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0c1b" w14:paraId="3610c1b" w:rsidRDefault="006838BA" w:rsidR="006838BA" w:rsidRPr="00A97C9D">
      <w:pPr>
        <w15:collapsed w:val="false"/>
        <w:rPr>
          <w:sz w:val="24"/>
          <w:szCs w:val="24"/>
        </w:rPr>
      </w:pPr>
      <w:bookmarkStart w:name="_GoBack" w:id="0"/>
      <w:bookmarkEnd w:id="0"/>
      <w:r w:rsidRPr="00A97C9D">
        <w:rPr>
          <w:b/>
          <w:sz w:val="24"/>
          <w:szCs w:val="24"/>
        </w:rPr>
        <w:tab/>
      </w:r>
      <w:r w:rsidRPr="00A97C9D">
        <w:rPr>
          <w:b/>
          <w:sz w:val="24"/>
          <w:szCs w:val="24"/>
        </w:rPr>
        <w:tab/>
      </w:r>
      <w:r w:rsidRPr="00A97C9D">
        <w:rPr>
          <w:b/>
          <w:sz w:val="24"/>
          <w:szCs w:val="24"/>
        </w:rPr>
        <w:tab/>
      </w:r>
    </w:p>
    <w:p w:rsidRDefault="007D3CE2" w:rsidP="007D3CE2" w:rsidR="007D3CE2" w:rsidRPr="00A97C9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97C9D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A97C9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97C9D">
        <w:rPr>
          <w:sz w:val="24"/>
          <w:szCs w:val="24"/>
          <w:lang w:eastAsia="en-US" w:val="pl-PL"/>
        </w:rPr>
        <w:t>REPUBLIKA HRVATSKA</w:t>
      </w:r>
      <w:r w:rsidRPr="00A97C9D">
        <w:rPr>
          <w:sz w:val="24"/>
          <w:szCs w:val="24"/>
          <w:lang w:eastAsia="en-US" w:val="pl-PL"/>
        </w:rPr>
        <w:tab/>
      </w:r>
      <w:r w:rsidRPr="00A97C9D">
        <w:rPr>
          <w:sz w:val="24"/>
          <w:szCs w:val="24"/>
          <w:lang w:eastAsia="en-US" w:val="pl-PL"/>
        </w:rPr>
        <w:tab/>
      </w:r>
      <w:r w:rsidRPr="00A97C9D">
        <w:rPr>
          <w:sz w:val="24"/>
          <w:szCs w:val="24"/>
          <w:lang w:eastAsia="en-US" w:val="pl-PL"/>
        </w:rPr>
        <w:tab/>
      </w:r>
      <w:r w:rsidRPr="00A97C9D">
        <w:rPr>
          <w:sz w:val="24"/>
          <w:szCs w:val="24"/>
          <w:lang w:eastAsia="en-US" w:val="pl-PL"/>
        </w:rPr>
        <w:tab/>
      </w:r>
      <w:r w:rsidRPr="00A97C9D">
        <w:rPr>
          <w:sz w:val="24"/>
          <w:szCs w:val="24"/>
          <w:lang w:eastAsia="en-US" w:val="pl-PL"/>
        </w:rPr>
        <w:tab/>
      </w:r>
    </w:p>
    <w:p w:rsidRDefault="007D3CE2" w:rsidP="007D3CE2" w:rsidR="007D3CE2" w:rsidRPr="00A97C9D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A97C9D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A97C9D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A97C9D">
        <w:rPr>
          <w:sz w:val="24"/>
          <w:szCs w:val="24"/>
          <w:lang w:eastAsia="en-US" w:val="pt-BR"/>
        </w:rPr>
        <w:t>Zagreb, Amruševa 2/II</w:t>
      </w:r>
      <w:r w:rsidRPr="00A97C9D">
        <w:rPr>
          <w:sz w:val="24"/>
          <w:szCs w:val="24"/>
          <w:lang w:eastAsia="en-US" w:val="pt-BR"/>
        </w:rPr>
        <w:tab/>
      </w:r>
      <w:r w:rsidRPr="00A97C9D">
        <w:rPr>
          <w:sz w:val="24"/>
          <w:szCs w:val="24"/>
          <w:lang w:eastAsia="en-US" w:val="pt-BR"/>
        </w:rPr>
        <w:tab/>
      </w:r>
      <w:r w:rsidRPr="00A97C9D">
        <w:rPr>
          <w:sz w:val="24"/>
          <w:szCs w:val="24"/>
          <w:lang w:eastAsia="en-US" w:val="pt-BR"/>
        </w:rPr>
        <w:tab/>
      </w:r>
      <w:r w:rsidRPr="00A97C9D">
        <w:rPr>
          <w:sz w:val="24"/>
          <w:szCs w:val="24"/>
          <w:lang w:eastAsia="en-US" w:val="pt-BR"/>
        </w:rPr>
        <w:tab/>
      </w:r>
      <w:r w:rsidRPr="00A97C9D">
        <w:rPr>
          <w:sz w:val="24"/>
          <w:szCs w:val="24"/>
          <w:lang w:eastAsia="en-US" w:val="pt-BR"/>
        </w:rPr>
        <w:tab/>
      </w:r>
      <w:r w:rsidRPr="00A97C9D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A97C9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A97C9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A97C9D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A97C9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A97C9D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A97C9D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DD2D18" w:rsidP="00DD2D18" w:rsidR="007D3CE2" w:rsidRPr="00A97C9D">
      <w:pPr>
        <w:jc w:val="both"/>
        <w:rPr>
          <w:sz w:val="24"/>
          <w:szCs w:val="24"/>
          <w:lang w:eastAsia="en-US"/>
        </w:rPr>
      </w:pPr>
      <w:r w:rsidRPr="00A97C9D">
        <w:rPr>
          <w:sz w:val="24"/>
          <w:szCs w:val="24"/>
          <w:lang w:eastAsia="en-US"/>
        </w:rPr>
        <w:t>Trgovački sud u Zagrebu, po sucu Nikoli Ribariću, u stečajnom postupku u povodu prijedloga predlagatelja FINANCIJSKE AGENCIJE, Zagreb, Ulica grada Vukovara 70, OIB: 85821130368, za otvaranje stečajnog postupka nad dužnikom HOLDING VINODOL, d. o. o., Zagreb (Grad Zagreb), Tratinska 27, OIB:  34179890743, dana</w:t>
      </w:r>
      <w:r w:rsidR="007D3CE2" w:rsidRPr="00A97C9D">
        <w:rPr>
          <w:sz w:val="24"/>
          <w:szCs w:val="24"/>
          <w:lang w:eastAsia="en-US"/>
        </w:rPr>
        <w:t xml:space="preserve"> 21. prosinca 2016.,</w:t>
      </w:r>
    </w:p>
    <w:p w:rsidRDefault="00043D7A" w:rsidR="00043D7A" w:rsidRPr="00A97C9D">
      <w:pPr>
        <w:jc w:val="center"/>
        <w:rPr>
          <w:sz w:val="24"/>
          <w:szCs w:val="24"/>
        </w:rPr>
      </w:pPr>
    </w:p>
    <w:p w:rsidRDefault="006838BA" w:rsidR="006838BA" w:rsidRPr="00A97C9D">
      <w:pPr>
        <w:jc w:val="center"/>
        <w:rPr>
          <w:sz w:val="24"/>
          <w:szCs w:val="24"/>
        </w:rPr>
      </w:pPr>
      <w:r w:rsidRPr="00A97C9D">
        <w:rPr>
          <w:sz w:val="24"/>
          <w:szCs w:val="24"/>
        </w:rPr>
        <w:t>r i j e š i o     j e</w:t>
      </w:r>
    </w:p>
    <w:p w:rsidRDefault="006838BA" w:rsidR="006838BA" w:rsidRPr="00A97C9D">
      <w:pPr>
        <w:jc w:val="center"/>
        <w:rPr>
          <w:b/>
          <w:sz w:val="24"/>
          <w:szCs w:val="24"/>
        </w:rPr>
      </w:pPr>
    </w:p>
    <w:p w:rsidRDefault="00CB0F34" w:rsidP="001D411A" w:rsidR="00FE0498" w:rsidRPr="00A97C9D">
      <w:pPr>
        <w:jc w:val="both"/>
        <w:rPr>
          <w:sz w:val="24"/>
          <w:szCs w:val="24"/>
        </w:rPr>
      </w:pPr>
      <w:r w:rsidRPr="00A97C9D">
        <w:rPr>
          <w:sz w:val="24"/>
          <w:szCs w:val="24"/>
        </w:rPr>
        <w:t>I</w:t>
      </w:r>
      <w:r w:rsidR="00A84621" w:rsidRPr="00A97C9D">
        <w:rPr>
          <w:sz w:val="24"/>
          <w:szCs w:val="24"/>
        </w:rPr>
        <w:t>.</w:t>
      </w:r>
      <w:r w:rsidRPr="00A97C9D">
        <w:rPr>
          <w:sz w:val="24"/>
          <w:szCs w:val="24"/>
        </w:rPr>
        <w:tab/>
      </w:r>
      <w:r w:rsidR="006838BA" w:rsidRPr="00A97C9D">
        <w:rPr>
          <w:sz w:val="24"/>
          <w:szCs w:val="24"/>
        </w:rPr>
        <w:t xml:space="preserve">Otvara se stečajni postupak nad dužnikom </w:t>
      </w:r>
      <w:r w:rsidR="00DD2D18" w:rsidRPr="00A97C9D">
        <w:rPr>
          <w:sz w:val="24"/>
          <w:szCs w:val="24"/>
          <w:lang w:eastAsia="en-US"/>
        </w:rPr>
        <w:t>HOLDING VINODOL, d. o. o., Zagreb (Grad Zagreb), Tratinska 27, OIB:  34179890743</w:t>
      </w:r>
      <w:r w:rsidR="002A35E4" w:rsidRPr="00A97C9D">
        <w:rPr>
          <w:sz w:val="24"/>
          <w:szCs w:val="24"/>
        </w:rPr>
        <w:t>.</w:t>
      </w:r>
    </w:p>
    <w:p w:rsidRDefault="00CB0F34" w:rsidP="007D3A6D" w:rsidR="007D3A6D" w:rsidRPr="00A97C9D">
      <w:pPr>
        <w:spacing w:lineRule="atLeast" w:line="0"/>
        <w:contextualSpacing/>
        <w:rPr>
          <w:sz w:val="24"/>
          <w:szCs w:val="24"/>
        </w:rPr>
      </w:pPr>
      <w:r w:rsidRPr="00A97C9D">
        <w:rPr>
          <w:sz w:val="24"/>
          <w:szCs w:val="24"/>
        </w:rPr>
        <w:t>II</w:t>
      </w:r>
      <w:r w:rsidR="00A84621" w:rsidRPr="00A97C9D">
        <w:rPr>
          <w:sz w:val="24"/>
          <w:szCs w:val="24"/>
        </w:rPr>
        <w:t>.</w:t>
      </w:r>
      <w:r w:rsidRPr="00A97C9D">
        <w:rPr>
          <w:sz w:val="24"/>
          <w:szCs w:val="24"/>
        </w:rPr>
        <w:tab/>
      </w:r>
      <w:r w:rsidR="006838BA" w:rsidRPr="00A97C9D">
        <w:rPr>
          <w:sz w:val="24"/>
          <w:szCs w:val="24"/>
        </w:rPr>
        <w:t xml:space="preserve">Za stečajnog upravitelja imenuje </w:t>
      </w:r>
      <w:r w:rsidR="007D3A6D" w:rsidRPr="00A97C9D">
        <w:rPr>
          <w:sz w:val="24"/>
          <w:szCs w:val="24"/>
        </w:rPr>
        <w:t xml:space="preserve">se </w:t>
      </w:r>
      <w:r w:rsidR="00A97C9D">
        <w:rPr>
          <w:sz w:val="24"/>
          <w:szCs w:val="24"/>
        </w:rPr>
        <w:t>BERISLAV MAKSIMOVIĆ, Varaždin, Hraščica, Braće Radića 1,</w:t>
      </w:r>
      <w:r w:rsidR="007D3A6D" w:rsidRPr="00A97C9D">
        <w:rPr>
          <w:sz w:val="24"/>
          <w:szCs w:val="24"/>
        </w:rPr>
        <w:t xml:space="preserve"> OIB:</w:t>
      </w:r>
      <w:r w:rsidR="00A97C9D">
        <w:rPr>
          <w:sz w:val="24"/>
          <w:szCs w:val="24"/>
        </w:rPr>
        <w:t>57300759557</w:t>
      </w:r>
    </w:p>
    <w:p w:rsidRDefault="00CB0F34" w:rsidP="00E43FC2" w:rsidR="00CB0F34" w:rsidRPr="00A97C9D">
      <w:pPr>
        <w:pStyle w:val="BodyText21"/>
        <w:ind w:firstLine="0" w:left="0"/>
        <w:rPr>
          <w:rFonts w:hAnsi="Times New Roman" w:ascii="Times New Roman"/>
          <w:szCs w:val="24"/>
        </w:rPr>
      </w:pPr>
      <w:r w:rsidRPr="00A97C9D">
        <w:rPr>
          <w:rFonts w:hAnsi="Times New Roman" w:ascii="Times New Roman"/>
          <w:szCs w:val="24"/>
        </w:rPr>
        <w:t>III</w:t>
      </w:r>
      <w:r w:rsidR="00A84621" w:rsidRPr="00A97C9D">
        <w:rPr>
          <w:rFonts w:hAnsi="Times New Roman" w:ascii="Times New Roman"/>
          <w:szCs w:val="24"/>
        </w:rPr>
        <w:t>.</w:t>
      </w:r>
      <w:r w:rsidRPr="00A97C9D">
        <w:rPr>
          <w:rFonts w:hAnsi="Times New Roman" w:ascii="Times New Roman"/>
          <w:szCs w:val="24"/>
        </w:rPr>
        <w:tab/>
      </w:r>
      <w:r w:rsidR="006838BA" w:rsidRPr="00A97C9D">
        <w:rPr>
          <w:rFonts w:hAnsi="Times New Roman" w:ascii="Times New Roman"/>
          <w:szCs w:val="24"/>
        </w:rPr>
        <w:t xml:space="preserve">Stečajni postupak otvoren je dana </w:t>
      </w:r>
      <w:r w:rsidR="007D3CE2" w:rsidRPr="00A97C9D">
        <w:rPr>
          <w:rFonts w:hAnsi="Times New Roman" w:ascii="Times New Roman"/>
          <w:szCs w:val="24"/>
        </w:rPr>
        <w:t>21</w:t>
      </w:r>
      <w:r w:rsidR="00326384" w:rsidRPr="00A97C9D">
        <w:rPr>
          <w:rFonts w:hAnsi="Times New Roman" w:ascii="Times New Roman"/>
          <w:szCs w:val="24"/>
        </w:rPr>
        <w:t>.</w:t>
      </w:r>
      <w:r w:rsidR="007D3CE2" w:rsidRPr="00A97C9D">
        <w:rPr>
          <w:rFonts w:hAnsi="Times New Roman" w:ascii="Times New Roman"/>
          <w:szCs w:val="24"/>
        </w:rPr>
        <w:t xml:space="preserve"> prosinca</w:t>
      </w:r>
      <w:r w:rsidR="00C5207A" w:rsidRPr="00A97C9D">
        <w:rPr>
          <w:rFonts w:hAnsi="Times New Roman" w:ascii="Times New Roman"/>
          <w:szCs w:val="24"/>
        </w:rPr>
        <w:t xml:space="preserve"> 2016</w:t>
      </w:r>
      <w:r w:rsidR="00B4321B" w:rsidRPr="00A97C9D">
        <w:rPr>
          <w:rFonts w:hAnsi="Times New Roman" w:ascii="Times New Roman"/>
          <w:szCs w:val="24"/>
        </w:rPr>
        <w:t>.</w:t>
      </w:r>
      <w:r w:rsidR="006838BA" w:rsidRPr="00A97C9D">
        <w:rPr>
          <w:rFonts w:hAnsi="Times New Roman" w:ascii="Times New Roman"/>
          <w:szCs w:val="24"/>
        </w:rPr>
        <w:t xml:space="preserve"> </w:t>
      </w:r>
      <w:r w:rsidR="00675DA9" w:rsidRPr="00A97C9D">
        <w:rPr>
          <w:rFonts w:hAnsi="Times New Roman" w:ascii="Times New Roman"/>
          <w:szCs w:val="24"/>
        </w:rPr>
        <w:t>Rješenje</w:t>
      </w:r>
      <w:r w:rsidRPr="00A97C9D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A97C9D">
        <w:rPr>
          <w:rFonts w:hAnsi="Times New Roman" w:ascii="Times New Roman"/>
          <w:szCs w:val="24"/>
        </w:rPr>
        <w:t>o</w:t>
      </w:r>
      <w:r w:rsidRPr="00A97C9D">
        <w:rPr>
          <w:rFonts w:hAnsi="Times New Roman" w:ascii="Times New Roman"/>
          <w:szCs w:val="24"/>
        </w:rPr>
        <w:t xml:space="preserve"> je na</w:t>
      </w:r>
      <w:r w:rsidR="00675DA9" w:rsidRPr="00A97C9D">
        <w:rPr>
          <w:rFonts w:hAnsi="Times New Roman" w:ascii="Times New Roman"/>
          <w:szCs w:val="24"/>
        </w:rPr>
        <w:t xml:space="preserve"> mrežnoj stranici e-oglasna ploča </w:t>
      </w:r>
      <w:r w:rsidRPr="00A97C9D">
        <w:rPr>
          <w:rFonts w:hAnsi="Times New Roman" w:ascii="Times New Roman"/>
          <w:szCs w:val="24"/>
        </w:rPr>
        <w:t xml:space="preserve">Trgovačkog suda u Zagrebu dana </w:t>
      </w:r>
      <w:r w:rsidR="007D3CE2" w:rsidRPr="00A97C9D">
        <w:rPr>
          <w:rFonts w:hAnsi="Times New Roman" w:ascii="Times New Roman"/>
          <w:szCs w:val="24"/>
        </w:rPr>
        <w:t>21</w:t>
      </w:r>
      <w:r w:rsidR="00326384" w:rsidRPr="00A97C9D">
        <w:rPr>
          <w:rFonts w:hAnsi="Times New Roman" w:ascii="Times New Roman"/>
          <w:szCs w:val="24"/>
        </w:rPr>
        <w:t>.</w:t>
      </w:r>
      <w:r w:rsidR="007D3CE2" w:rsidRPr="00A97C9D">
        <w:rPr>
          <w:rFonts w:hAnsi="Times New Roman" w:ascii="Times New Roman"/>
          <w:szCs w:val="24"/>
        </w:rPr>
        <w:t xml:space="preserve"> prosinca</w:t>
      </w:r>
      <w:r w:rsidR="00326384" w:rsidRPr="00A97C9D">
        <w:rPr>
          <w:rFonts w:hAnsi="Times New Roman" w:ascii="Times New Roman"/>
          <w:szCs w:val="24"/>
        </w:rPr>
        <w:t xml:space="preserve"> 2016</w:t>
      </w:r>
      <w:r w:rsidR="00AF7623" w:rsidRPr="00A97C9D">
        <w:rPr>
          <w:rFonts w:hAnsi="Times New Roman" w:ascii="Times New Roman"/>
          <w:szCs w:val="24"/>
        </w:rPr>
        <w:t>.</w:t>
      </w:r>
      <w:r w:rsidRPr="00A97C9D">
        <w:rPr>
          <w:rFonts w:hAnsi="Times New Roman" w:ascii="Times New Roman"/>
          <w:szCs w:val="24"/>
        </w:rPr>
        <w:t xml:space="preserve"> u </w:t>
      </w:r>
      <w:r w:rsidR="001D6684" w:rsidRPr="00A97C9D">
        <w:rPr>
          <w:rFonts w:hAnsi="Times New Roman" w:ascii="Times New Roman"/>
          <w:szCs w:val="24"/>
        </w:rPr>
        <w:t>1</w:t>
      </w:r>
      <w:r w:rsidR="00A2346B" w:rsidRPr="00A97C9D">
        <w:rPr>
          <w:rFonts w:hAnsi="Times New Roman" w:ascii="Times New Roman"/>
          <w:szCs w:val="24"/>
        </w:rPr>
        <w:t>5</w:t>
      </w:r>
      <w:r w:rsidR="00A947D4" w:rsidRPr="00A97C9D">
        <w:rPr>
          <w:rFonts w:hAnsi="Times New Roman" w:ascii="Times New Roman"/>
          <w:szCs w:val="24"/>
        </w:rPr>
        <w:t>,00</w:t>
      </w:r>
      <w:r w:rsidRPr="00A97C9D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A97C9D">
      <w:pPr>
        <w:jc w:val="both"/>
        <w:rPr>
          <w:color w:val="FF0000"/>
          <w:sz w:val="24"/>
          <w:szCs w:val="24"/>
        </w:rPr>
      </w:pPr>
      <w:r w:rsidRPr="00A97C9D">
        <w:rPr>
          <w:sz w:val="24"/>
          <w:szCs w:val="24"/>
        </w:rPr>
        <w:t>IV.</w:t>
      </w:r>
      <w:r w:rsidR="00CB0F34" w:rsidRPr="00A97C9D">
        <w:rPr>
          <w:sz w:val="24"/>
          <w:szCs w:val="24"/>
        </w:rPr>
        <w:tab/>
      </w:r>
      <w:r w:rsidR="006838BA" w:rsidRPr="00A97C9D">
        <w:rPr>
          <w:sz w:val="24"/>
          <w:szCs w:val="24"/>
        </w:rPr>
        <w:t xml:space="preserve">Pozivaju se vjerovnici u roku od </w:t>
      </w:r>
      <w:r w:rsidR="002D18DF" w:rsidRPr="00A97C9D">
        <w:rPr>
          <w:sz w:val="24"/>
          <w:szCs w:val="24"/>
        </w:rPr>
        <w:t>60</w:t>
      </w:r>
      <w:r w:rsidR="006838BA" w:rsidRPr="00A97C9D">
        <w:rPr>
          <w:sz w:val="24"/>
          <w:szCs w:val="24"/>
        </w:rPr>
        <w:t xml:space="preserve"> dana od dana</w:t>
      </w:r>
      <w:r w:rsidR="002D18DF" w:rsidRPr="00A97C9D">
        <w:rPr>
          <w:sz w:val="24"/>
          <w:szCs w:val="24"/>
        </w:rPr>
        <w:t xml:space="preserve"> objave ovog rješenja </w:t>
      </w:r>
      <w:r w:rsidR="0096090C" w:rsidRPr="00A97C9D">
        <w:rPr>
          <w:sz w:val="24"/>
          <w:szCs w:val="24"/>
        </w:rPr>
        <w:t xml:space="preserve">na </w:t>
      </w:r>
      <w:r w:rsidR="00675DA9" w:rsidRPr="00A97C9D">
        <w:rPr>
          <w:sz w:val="24"/>
          <w:szCs w:val="24"/>
        </w:rPr>
        <w:t xml:space="preserve">mrežnoj stranici e-oglasna ploča </w:t>
      </w:r>
      <w:r w:rsidR="0096090C" w:rsidRPr="00A97C9D">
        <w:rPr>
          <w:sz w:val="24"/>
          <w:szCs w:val="24"/>
        </w:rPr>
        <w:t xml:space="preserve">Trgovačkog suda u Zagrebu </w:t>
      </w:r>
      <w:r w:rsidR="006838BA" w:rsidRPr="00A97C9D">
        <w:rPr>
          <w:sz w:val="24"/>
          <w:szCs w:val="24"/>
        </w:rPr>
        <w:t>prijaviti svoje tra</w:t>
      </w:r>
      <w:r w:rsidR="00F1773D" w:rsidRPr="00A97C9D">
        <w:rPr>
          <w:sz w:val="24"/>
          <w:szCs w:val="24"/>
        </w:rPr>
        <w:t xml:space="preserve">žbine stečajnom upravitelju, </w:t>
      </w:r>
      <w:r w:rsidR="00746617" w:rsidRPr="00A97C9D">
        <w:rPr>
          <w:sz w:val="24"/>
          <w:szCs w:val="24"/>
        </w:rPr>
        <w:t>u skladu s pravilima Stečajnog zakona o prijavi tražbina</w:t>
      </w:r>
      <w:r w:rsidR="00F1773D" w:rsidRPr="00A97C9D">
        <w:rPr>
          <w:sz w:val="24"/>
          <w:szCs w:val="24"/>
        </w:rPr>
        <w:t xml:space="preserve">, </w:t>
      </w:r>
      <w:r w:rsidR="002D18DF" w:rsidRPr="00A97C9D">
        <w:rPr>
          <w:sz w:val="24"/>
          <w:szCs w:val="24"/>
        </w:rPr>
        <w:t xml:space="preserve"> na propisanom obrascu</w:t>
      </w:r>
      <w:r w:rsidR="00F1773D" w:rsidRPr="00A97C9D">
        <w:rPr>
          <w:sz w:val="24"/>
          <w:szCs w:val="24"/>
        </w:rPr>
        <w:t>,</w:t>
      </w:r>
      <w:r w:rsidR="002D18DF" w:rsidRPr="00A97C9D">
        <w:rPr>
          <w:sz w:val="24"/>
          <w:szCs w:val="24"/>
        </w:rPr>
        <w:t xml:space="preserve"> u 2 primjerka</w:t>
      </w:r>
      <w:r w:rsidR="0096090C" w:rsidRPr="00A97C9D">
        <w:rPr>
          <w:sz w:val="24"/>
          <w:szCs w:val="24"/>
        </w:rPr>
        <w:t>,</w:t>
      </w:r>
      <w:r w:rsidR="002D18DF" w:rsidRPr="00A97C9D">
        <w:rPr>
          <w:sz w:val="24"/>
          <w:szCs w:val="24"/>
        </w:rPr>
        <w:t xml:space="preserve"> s ispravama iz kojih tražbina proizlazi, odnosno kojima se dokazuje</w:t>
      </w:r>
      <w:r w:rsidR="00F1773D" w:rsidRPr="00A97C9D">
        <w:rPr>
          <w:sz w:val="24"/>
          <w:szCs w:val="24"/>
        </w:rPr>
        <w:t xml:space="preserve">, te priložiti, </w:t>
      </w:r>
      <w:r w:rsidR="006838BA" w:rsidRPr="00A97C9D">
        <w:rPr>
          <w:sz w:val="24"/>
          <w:szCs w:val="24"/>
        </w:rPr>
        <w:t>potvrdu o uplaćenoj sudskoj pristojbi, na</w:t>
      </w:r>
      <w:r w:rsidR="00715858" w:rsidRPr="00A97C9D">
        <w:rPr>
          <w:sz w:val="24"/>
          <w:szCs w:val="24"/>
        </w:rPr>
        <w:t xml:space="preserve"> adresu</w:t>
      </w:r>
      <w:r w:rsidR="006838BA" w:rsidRPr="00A97C9D">
        <w:rPr>
          <w:sz w:val="24"/>
          <w:szCs w:val="24"/>
        </w:rPr>
        <w:t xml:space="preserve"> </w:t>
      </w:r>
      <w:r w:rsidR="007D3A6D" w:rsidRPr="00A97C9D">
        <w:rPr>
          <w:sz w:val="24"/>
          <w:szCs w:val="24"/>
        </w:rPr>
        <w:t>DRAGUTIN JEŽIĆ, Zagreb, Česmičkoga 10, OIB:50868688359</w:t>
      </w:r>
      <w:r w:rsidR="00715F8A" w:rsidRPr="00A97C9D">
        <w:rPr>
          <w:sz w:val="24"/>
          <w:szCs w:val="24"/>
        </w:rPr>
        <w:t>.</w:t>
      </w:r>
    </w:p>
    <w:p w:rsidRDefault="00AB024A" w:rsidP="00CB0F34" w:rsidR="006838BA" w:rsidRPr="00A97C9D">
      <w:pPr>
        <w:jc w:val="both"/>
        <w:rPr>
          <w:sz w:val="24"/>
          <w:szCs w:val="24"/>
        </w:rPr>
      </w:pPr>
      <w:r w:rsidRPr="00A97C9D">
        <w:rPr>
          <w:sz w:val="24"/>
          <w:szCs w:val="24"/>
        </w:rPr>
        <w:t>V</w:t>
      </w:r>
      <w:r w:rsidR="00A84621" w:rsidRPr="00A97C9D">
        <w:rPr>
          <w:sz w:val="24"/>
          <w:szCs w:val="24"/>
        </w:rPr>
        <w:t>.</w:t>
      </w:r>
      <w:r w:rsidR="00FF234D" w:rsidRPr="00A97C9D">
        <w:rPr>
          <w:sz w:val="24"/>
          <w:szCs w:val="24"/>
        </w:rPr>
        <w:t xml:space="preserve"> </w:t>
      </w:r>
      <w:r w:rsidR="00FF234D" w:rsidRPr="00A97C9D">
        <w:rPr>
          <w:sz w:val="24"/>
          <w:szCs w:val="24"/>
        </w:rPr>
        <w:tab/>
        <w:t>P</w:t>
      </w:r>
      <w:r w:rsidR="006838BA" w:rsidRPr="00A97C9D">
        <w:rPr>
          <w:sz w:val="24"/>
          <w:szCs w:val="24"/>
        </w:rPr>
        <w:t>ozivaju se</w:t>
      </w:r>
      <w:r w:rsidR="003C78A1" w:rsidRPr="00A97C9D">
        <w:rPr>
          <w:sz w:val="24"/>
          <w:szCs w:val="24"/>
        </w:rPr>
        <w:t xml:space="preserve"> razlučni i izlučni vjerovnici</w:t>
      </w:r>
      <w:r w:rsidR="006838BA" w:rsidRPr="00A97C9D">
        <w:rPr>
          <w:sz w:val="24"/>
          <w:szCs w:val="24"/>
        </w:rPr>
        <w:t xml:space="preserve"> </w:t>
      </w:r>
      <w:r w:rsidR="00A84621" w:rsidRPr="00A97C9D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A97C9D">
        <w:rPr>
          <w:sz w:val="24"/>
          <w:szCs w:val="24"/>
        </w:rPr>
        <w:t xml:space="preserve">podneskom </w:t>
      </w:r>
      <w:r w:rsidR="006838BA" w:rsidRPr="00A97C9D">
        <w:rPr>
          <w:sz w:val="24"/>
          <w:szCs w:val="24"/>
        </w:rPr>
        <w:t xml:space="preserve">obavijestiti stečajnog upravitelja </w:t>
      </w:r>
      <w:r w:rsidR="003C78A1" w:rsidRPr="00A97C9D">
        <w:rPr>
          <w:sz w:val="24"/>
          <w:szCs w:val="24"/>
        </w:rPr>
        <w:t xml:space="preserve"> </w:t>
      </w:r>
      <w:r w:rsidR="006838BA" w:rsidRPr="00A97C9D">
        <w:rPr>
          <w:sz w:val="24"/>
          <w:szCs w:val="24"/>
        </w:rPr>
        <w:t>o postojanju svo</w:t>
      </w:r>
      <w:r w:rsidR="00A96E38" w:rsidRPr="00A97C9D">
        <w:rPr>
          <w:sz w:val="24"/>
          <w:szCs w:val="24"/>
        </w:rPr>
        <w:t xml:space="preserve">g </w:t>
      </w:r>
      <w:r w:rsidR="0096090C" w:rsidRPr="00A97C9D">
        <w:rPr>
          <w:sz w:val="24"/>
          <w:szCs w:val="24"/>
        </w:rPr>
        <w:t xml:space="preserve">razlučnog ili </w:t>
      </w:r>
      <w:r w:rsidR="00A96E38" w:rsidRPr="00A97C9D">
        <w:rPr>
          <w:sz w:val="24"/>
          <w:szCs w:val="24"/>
        </w:rPr>
        <w:t xml:space="preserve">izlučnog </w:t>
      </w:r>
      <w:r w:rsidR="006838BA" w:rsidRPr="00A97C9D">
        <w:rPr>
          <w:sz w:val="24"/>
          <w:szCs w:val="24"/>
        </w:rPr>
        <w:t xml:space="preserve">prava. </w:t>
      </w:r>
    </w:p>
    <w:p w:rsidRDefault="00AB024A" w:rsidP="00CB0F34" w:rsidR="006C7A5A" w:rsidRPr="00A97C9D">
      <w:pPr>
        <w:jc w:val="both"/>
        <w:rPr>
          <w:sz w:val="24"/>
          <w:szCs w:val="24"/>
        </w:rPr>
      </w:pPr>
      <w:r w:rsidRPr="00A97C9D">
        <w:rPr>
          <w:sz w:val="24"/>
          <w:szCs w:val="24"/>
        </w:rPr>
        <w:t>VI</w:t>
      </w:r>
      <w:r w:rsidR="00A84621" w:rsidRPr="00A97C9D">
        <w:rPr>
          <w:sz w:val="24"/>
          <w:szCs w:val="24"/>
        </w:rPr>
        <w:t>.</w:t>
      </w:r>
      <w:r w:rsidR="006C7A5A" w:rsidRPr="00A97C9D">
        <w:rPr>
          <w:sz w:val="24"/>
          <w:szCs w:val="24"/>
        </w:rPr>
        <w:t xml:space="preserve"> </w:t>
      </w:r>
      <w:r w:rsidR="006C7A5A" w:rsidRPr="00A97C9D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A97C9D">
      <w:pPr>
        <w:jc w:val="both"/>
        <w:rPr>
          <w:b/>
          <w:sz w:val="24"/>
          <w:szCs w:val="24"/>
        </w:rPr>
      </w:pPr>
      <w:r w:rsidRPr="00A97C9D">
        <w:rPr>
          <w:sz w:val="24"/>
          <w:szCs w:val="24"/>
        </w:rPr>
        <w:t>VII</w:t>
      </w:r>
      <w:r w:rsidR="00A84621" w:rsidRPr="00A97C9D">
        <w:rPr>
          <w:sz w:val="24"/>
          <w:szCs w:val="24"/>
        </w:rPr>
        <w:t>.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</w:rPr>
        <w:tab/>
      </w:r>
      <w:r w:rsidR="00CB0F34" w:rsidRPr="00A97C9D">
        <w:rPr>
          <w:sz w:val="24"/>
          <w:szCs w:val="24"/>
        </w:rPr>
        <w:t>O</w:t>
      </w:r>
      <w:r w:rsidR="006838BA" w:rsidRPr="00A97C9D">
        <w:rPr>
          <w:sz w:val="24"/>
          <w:szCs w:val="24"/>
        </w:rPr>
        <w:t>dređuje se ročište vjerovnika na kojem će se ispitati prijavljene tražbine (ispitno ročište) za</w:t>
      </w:r>
      <w:r w:rsidR="00A84621" w:rsidRPr="00A97C9D">
        <w:rPr>
          <w:sz w:val="24"/>
          <w:szCs w:val="24"/>
        </w:rPr>
        <w:t xml:space="preserve"> dan</w:t>
      </w:r>
      <w:r w:rsidR="006838BA" w:rsidRPr="00A97C9D">
        <w:rPr>
          <w:sz w:val="24"/>
          <w:szCs w:val="24"/>
        </w:rPr>
        <w:t xml:space="preserve"> </w:t>
      </w:r>
      <w:r w:rsidR="007D3CE2" w:rsidRPr="00A97C9D">
        <w:rPr>
          <w:sz w:val="24"/>
          <w:szCs w:val="24"/>
        </w:rPr>
        <w:t>5</w:t>
      </w:r>
      <w:r w:rsidR="00F800D5" w:rsidRPr="00A97C9D">
        <w:rPr>
          <w:sz w:val="24"/>
          <w:szCs w:val="24"/>
        </w:rPr>
        <w:t>.</w:t>
      </w:r>
      <w:r w:rsidR="007D3CE2" w:rsidRPr="00A97C9D">
        <w:rPr>
          <w:sz w:val="24"/>
          <w:szCs w:val="24"/>
        </w:rPr>
        <w:t xml:space="preserve"> travnja</w:t>
      </w:r>
      <w:r w:rsidR="004E77EF" w:rsidRPr="00A97C9D">
        <w:rPr>
          <w:sz w:val="24"/>
          <w:szCs w:val="24"/>
        </w:rPr>
        <w:t xml:space="preserve"> 201</w:t>
      </w:r>
      <w:r w:rsidR="00DD3331" w:rsidRPr="00A97C9D">
        <w:rPr>
          <w:sz w:val="24"/>
          <w:szCs w:val="24"/>
        </w:rPr>
        <w:t>7</w:t>
      </w:r>
      <w:r w:rsidR="004E77EF" w:rsidRPr="00A97C9D">
        <w:rPr>
          <w:sz w:val="24"/>
          <w:szCs w:val="24"/>
        </w:rPr>
        <w:t xml:space="preserve">. u </w:t>
      </w:r>
      <w:r w:rsidR="00E77FE9" w:rsidRPr="00A97C9D">
        <w:rPr>
          <w:sz w:val="24"/>
          <w:szCs w:val="24"/>
        </w:rPr>
        <w:t>1</w:t>
      </w:r>
      <w:r w:rsidR="00DD2D18" w:rsidRPr="00A97C9D">
        <w:rPr>
          <w:sz w:val="24"/>
          <w:szCs w:val="24"/>
        </w:rPr>
        <w:t>1</w:t>
      </w:r>
      <w:r w:rsidR="00E77FE9" w:rsidRPr="00A97C9D">
        <w:rPr>
          <w:sz w:val="24"/>
          <w:szCs w:val="24"/>
        </w:rPr>
        <w:t>,</w:t>
      </w:r>
      <w:r w:rsidR="00DD2D18" w:rsidRPr="00A97C9D">
        <w:rPr>
          <w:sz w:val="24"/>
          <w:szCs w:val="24"/>
        </w:rPr>
        <w:t>15</w:t>
      </w:r>
      <w:r w:rsidR="004E77EF" w:rsidRPr="00A97C9D">
        <w:rPr>
          <w:b/>
          <w:sz w:val="24"/>
          <w:szCs w:val="24"/>
        </w:rPr>
        <w:t xml:space="preserve"> </w:t>
      </w:r>
      <w:r w:rsidR="006838BA" w:rsidRPr="00A97C9D">
        <w:rPr>
          <w:sz w:val="24"/>
          <w:szCs w:val="24"/>
        </w:rPr>
        <w:t>sati koje će se održati u zgradi ovog suda, Za</w:t>
      </w:r>
      <w:r w:rsidR="00A84621" w:rsidRPr="00A97C9D">
        <w:rPr>
          <w:sz w:val="24"/>
          <w:szCs w:val="24"/>
        </w:rPr>
        <w:t xml:space="preserve">greb, Petrinjska 8, soba </w:t>
      </w:r>
      <w:r w:rsidR="00767D35" w:rsidRPr="00A97C9D">
        <w:rPr>
          <w:sz w:val="24"/>
          <w:szCs w:val="24"/>
        </w:rPr>
        <w:t>96</w:t>
      </w:r>
      <w:r w:rsidR="00A84621" w:rsidRPr="00A97C9D">
        <w:rPr>
          <w:sz w:val="24"/>
          <w:szCs w:val="24"/>
        </w:rPr>
        <w:t xml:space="preserve"> (ulična</w:t>
      </w:r>
      <w:r w:rsidR="006838BA" w:rsidRPr="00A97C9D">
        <w:rPr>
          <w:sz w:val="24"/>
          <w:szCs w:val="24"/>
        </w:rPr>
        <w:t xml:space="preserve"> zgrada</w:t>
      </w:r>
      <w:r w:rsidR="00767D35" w:rsidRPr="00A97C9D">
        <w:rPr>
          <w:sz w:val="24"/>
          <w:szCs w:val="24"/>
        </w:rPr>
        <w:t xml:space="preserve"> – mala dvorana</w:t>
      </w:r>
      <w:r w:rsidR="006838BA" w:rsidRPr="00A97C9D">
        <w:rPr>
          <w:sz w:val="24"/>
          <w:szCs w:val="24"/>
        </w:rPr>
        <w:t xml:space="preserve">). </w:t>
      </w:r>
    </w:p>
    <w:p w:rsidRDefault="00867C12" w:rsidP="00A97C9D" w:rsidR="0060629E" w:rsidRPr="00A97C9D">
      <w:pPr>
        <w:jc w:val="both"/>
        <w:rPr>
          <w:sz w:val="24"/>
          <w:szCs w:val="24"/>
        </w:rPr>
      </w:pPr>
      <w:r w:rsidRPr="00A97C9D">
        <w:rPr>
          <w:sz w:val="24"/>
          <w:szCs w:val="24"/>
        </w:rPr>
        <w:t>VIII</w:t>
      </w:r>
      <w:r w:rsidR="00A84621" w:rsidRPr="00A97C9D">
        <w:rPr>
          <w:sz w:val="24"/>
          <w:szCs w:val="24"/>
        </w:rPr>
        <w:t>.</w:t>
      </w:r>
      <w:r w:rsidR="00CB0F34" w:rsidRPr="00A97C9D">
        <w:rPr>
          <w:sz w:val="24"/>
          <w:szCs w:val="24"/>
        </w:rPr>
        <w:tab/>
      </w:r>
      <w:r w:rsidR="002D18DF" w:rsidRPr="00A97C9D">
        <w:rPr>
          <w:sz w:val="24"/>
          <w:szCs w:val="24"/>
        </w:rPr>
        <w:t>Ročište</w:t>
      </w:r>
      <w:r w:rsidR="006838BA" w:rsidRPr="00A97C9D">
        <w:rPr>
          <w:sz w:val="24"/>
          <w:szCs w:val="24"/>
        </w:rPr>
        <w:t xml:space="preserve"> vjerovnika na kojem će se na temelju izvješća stečajnog upravitel</w:t>
      </w:r>
      <w:r w:rsidR="00EA2331" w:rsidRPr="00A97C9D">
        <w:rPr>
          <w:sz w:val="24"/>
          <w:szCs w:val="24"/>
        </w:rPr>
        <w:t>ja odlučivati o daljnjem tijeku</w:t>
      </w:r>
      <w:r w:rsidR="002D18DF" w:rsidRPr="00A97C9D">
        <w:rPr>
          <w:sz w:val="24"/>
          <w:szCs w:val="24"/>
        </w:rPr>
        <w:t xml:space="preserve"> stečajnog </w:t>
      </w:r>
      <w:r w:rsidR="006838BA" w:rsidRPr="00A97C9D">
        <w:rPr>
          <w:sz w:val="24"/>
          <w:szCs w:val="24"/>
        </w:rPr>
        <w:t xml:space="preserve">postupka (izvještajno ročište) određuje se za isti dan i na istom mjestu u </w:t>
      </w:r>
      <w:r w:rsidR="00E77FE9" w:rsidRPr="00A97C9D">
        <w:rPr>
          <w:sz w:val="24"/>
          <w:szCs w:val="24"/>
        </w:rPr>
        <w:t>1</w:t>
      </w:r>
      <w:r w:rsidR="00DD2D18" w:rsidRPr="00A97C9D">
        <w:rPr>
          <w:sz w:val="24"/>
          <w:szCs w:val="24"/>
        </w:rPr>
        <w:t>1,35</w:t>
      </w:r>
      <w:r w:rsidR="006838BA" w:rsidRPr="00A97C9D">
        <w:rPr>
          <w:sz w:val="24"/>
          <w:szCs w:val="24"/>
        </w:rPr>
        <w:t xml:space="preserve"> sati.</w:t>
      </w:r>
    </w:p>
    <w:p w:rsidRDefault="00E83FAF" w:rsidP="00522162" w:rsidR="00D97F54" w:rsidRPr="00A97C9D">
      <w:pPr>
        <w:jc w:val="both"/>
        <w:rPr>
          <w:sz w:val="24"/>
          <w:szCs w:val="24"/>
        </w:rPr>
      </w:pPr>
      <w:r w:rsidRPr="00A97C9D">
        <w:rPr>
          <w:sz w:val="24"/>
          <w:szCs w:val="24"/>
        </w:rPr>
        <w:t>X.</w:t>
      </w:r>
      <w:r w:rsidRPr="00A97C9D">
        <w:rPr>
          <w:sz w:val="24"/>
          <w:szCs w:val="24"/>
        </w:rPr>
        <w:tab/>
      </w:r>
      <w:r w:rsidR="004E19B6" w:rsidRPr="00A97C9D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A97C9D">
      <w:pPr>
        <w:jc w:val="both"/>
        <w:rPr>
          <w:sz w:val="24"/>
          <w:szCs w:val="24"/>
        </w:rPr>
      </w:pPr>
    </w:p>
    <w:p w:rsidRDefault="003E3CC7" w:rsidP="00D97F54" w:rsidR="003E3CC7">
      <w:pPr>
        <w:jc w:val="center"/>
        <w:rPr>
          <w:sz w:val="24"/>
          <w:szCs w:val="24"/>
        </w:rPr>
      </w:pPr>
    </w:p>
    <w:p w:rsidRDefault="006838BA" w:rsidP="00D97F54" w:rsidR="006838BA" w:rsidRPr="00A97C9D">
      <w:pPr>
        <w:jc w:val="center"/>
        <w:rPr>
          <w:sz w:val="24"/>
          <w:szCs w:val="24"/>
        </w:rPr>
      </w:pPr>
      <w:r w:rsidRPr="00A97C9D">
        <w:rPr>
          <w:sz w:val="24"/>
          <w:szCs w:val="24"/>
        </w:rPr>
        <w:lastRenderedPageBreak/>
        <w:t>Obrazloženje</w:t>
      </w:r>
    </w:p>
    <w:p w:rsidRDefault="002726CF" w:rsidR="002726CF" w:rsidRPr="00A97C9D">
      <w:pPr>
        <w:jc w:val="center"/>
        <w:rPr>
          <w:sz w:val="24"/>
          <w:szCs w:val="24"/>
        </w:rPr>
      </w:pPr>
    </w:p>
    <w:p w:rsidRDefault="00DD2D18" w:rsidP="00DD2D18" w:rsidR="00DD2D18" w:rsidRPr="00A97C9D">
      <w:pPr>
        <w:ind w:firstLine="708"/>
        <w:jc w:val="both"/>
        <w:rPr>
          <w:sz w:val="24"/>
          <w:szCs w:val="24"/>
        </w:rPr>
      </w:pPr>
      <w:r w:rsidRPr="00A97C9D">
        <w:rPr>
          <w:sz w:val="24"/>
          <w:szCs w:val="24"/>
        </w:rPr>
        <w:t>Financijska agencija podnijela je, na temelju odredbe čl. 444. st. 2. Stečajnog zakona (“Narodne novine” broj 71/15, dalje: SZ), zahtjev za provedbu skraćenog stečajnog postupka nad dužnikom .</w:t>
      </w:r>
    </w:p>
    <w:p w:rsidRDefault="00DD2D18" w:rsidP="00DD2D18" w:rsidR="00DD2D18" w:rsidRPr="00A97C9D">
      <w:pPr>
        <w:ind w:firstLine="708"/>
        <w:jc w:val="both"/>
        <w:rPr>
          <w:sz w:val="24"/>
          <w:szCs w:val="24"/>
        </w:rPr>
      </w:pPr>
    </w:p>
    <w:p w:rsidRDefault="00DD2D18" w:rsidP="00DD2D18" w:rsidR="00DD2D18" w:rsidRPr="00A97C9D">
      <w:pPr>
        <w:ind w:firstLine="708"/>
        <w:jc w:val="both"/>
        <w:rPr>
          <w:sz w:val="24"/>
          <w:szCs w:val="24"/>
        </w:rPr>
      </w:pPr>
      <w:r w:rsidRPr="00A97C9D">
        <w:rPr>
          <w:sz w:val="24"/>
          <w:szCs w:val="24"/>
        </w:rPr>
        <w:t>U prijedlogu se navodi kako predloženi dužnik ima na dan 1.9.2015. evidentirane neizvršene osnove za plaćanje u neprekidnom razdoblju od 916 dana, u ukupnom iznosu od 432.608,24 kuna, u koji iznos je uračunata kamata i naknada FINE za provedbu ovrhe na novčanim sredstvima. Dužnik ima jednog zaposlenog.</w:t>
      </w:r>
    </w:p>
    <w:p w:rsidRDefault="00DD2D18" w:rsidP="00DD2D18" w:rsidR="00DD2D18" w:rsidRPr="00A97C9D">
      <w:pPr>
        <w:ind w:firstLine="708"/>
        <w:jc w:val="both"/>
        <w:rPr>
          <w:sz w:val="24"/>
          <w:szCs w:val="24"/>
        </w:rPr>
      </w:pPr>
    </w:p>
    <w:p w:rsidRDefault="00DD2D18" w:rsidP="00DD2D18" w:rsidR="00DD2D18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  <w:lang w:val="en-GB"/>
        </w:rPr>
        <w:tab/>
      </w:r>
      <w:r w:rsidRPr="00A97C9D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D2D18" w:rsidP="00DD2D18" w:rsidR="00DD2D18" w:rsidRPr="00A97C9D">
      <w:pPr>
        <w:ind w:firstLine="709"/>
        <w:jc w:val="both"/>
        <w:rPr>
          <w:sz w:val="24"/>
          <w:szCs w:val="24"/>
        </w:rPr>
      </w:pPr>
    </w:p>
    <w:p w:rsidRDefault="00DD2D18" w:rsidP="00DD2D18" w:rsidR="00DD2D18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</w:rPr>
        <w:t>S obzirom na to da iz navoda Financijske agencije proizlazi kako dužnik ima evidentirane neizvršene osnove za plaćanje u neprekinutom razdoblju od 120 dana,  riješio kao u izreci.</w:t>
      </w:r>
      <w:r w:rsidRPr="00A97C9D">
        <w:rPr>
          <w:sz w:val="24"/>
          <w:szCs w:val="24"/>
        </w:rPr>
        <w:tab/>
        <w:t xml:space="preserve"> </w:t>
      </w:r>
    </w:p>
    <w:p w:rsidRDefault="00DD2D18" w:rsidP="007F7F1D" w:rsidR="00DD2D18" w:rsidRPr="00A97C9D">
      <w:pPr>
        <w:ind w:firstLine="709"/>
        <w:jc w:val="both"/>
        <w:rPr>
          <w:sz w:val="24"/>
          <w:szCs w:val="24"/>
          <w:lang w:val="en-GB"/>
        </w:rPr>
      </w:pPr>
    </w:p>
    <w:p w:rsidRDefault="007F7F1D" w:rsidP="007F7F1D" w:rsidR="007F7F1D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  <w:lang w:val="en-GB"/>
        </w:rPr>
        <w:tab/>
      </w:r>
      <w:r w:rsidRPr="00A97C9D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F7F1D" w:rsidP="007F7F1D" w:rsidR="007F7F1D" w:rsidRPr="00A97C9D">
      <w:pPr>
        <w:ind w:firstLine="709"/>
        <w:jc w:val="both"/>
        <w:rPr>
          <w:sz w:val="24"/>
          <w:szCs w:val="24"/>
        </w:rPr>
      </w:pPr>
    </w:p>
    <w:p w:rsidRDefault="00F800D5" w:rsidP="00F800D5" w:rsidR="00F800D5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</w:rPr>
        <w:t xml:space="preserve">Stoga je sud </w:t>
      </w:r>
      <w:r w:rsidR="007F7F1D" w:rsidRPr="00A97C9D">
        <w:rPr>
          <w:sz w:val="24"/>
          <w:szCs w:val="24"/>
        </w:rPr>
        <w:t>2</w:t>
      </w:r>
      <w:r w:rsidR="00DD2D18" w:rsidRPr="00A97C9D">
        <w:rPr>
          <w:sz w:val="24"/>
          <w:szCs w:val="24"/>
        </w:rPr>
        <w:t>3</w:t>
      </w:r>
      <w:r w:rsidR="00EC6072" w:rsidRPr="00A97C9D">
        <w:rPr>
          <w:sz w:val="24"/>
          <w:szCs w:val="24"/>
        </w:rPr>
        <w:t>.</w:t>
      </w:r>
      <w:r w:rsidR="007F7F1D" w:rsidRPr="00A97C9D">
        <w:rPr>
          <w:sz w:val="24"/>
          <w:szCs w:val="24"/>
        </w:rPr>
        <w:t xml:space="preserve"> studenoga</w:t>
      </w:r>
      <w:r w:rsidR="00EC6072" w:rsidRPr="00A97C9D">
        <w:rPr>
          <w:sz w:val="24"/>
          <w:szCs w:val="24"/>
        </w:rPr>
        <w:t xml:space="preserve"> 2016. godine donio rješenje o pokretanju prethodnoga postupka radi utvrđivanja pretpostavki za otvaranje stečajnoga postupka.</w:t>
      </w:r>
    </w:p>
    <w:p w:rsidRDefault="00FB16DC" w:rsidP="00F800D5" w:rsidR="00FB16DC" w:rsidRPr="00A97C9D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</w:rPr>
        <w:t xml:space="preserve">Ročište radi očitovanja o prijedlogu za otvaranje </w:t>
      </w:r>
      <w:r w:rsidR="007F7F1D" w:rsidRPr="00A97C9D">
        <w:rPr>
          <w:sz w:val="24"/>
          <w:szCs w:val="24"/>
        </w:rPr>
        <w:t>stečajnog postupka održano je 21</w:t>
      </w:r>
      <w:r w:rsidRPr="00A97C9D">
        <w:rPr>
          <w:sz w:val="24"/>
          <w:szCs w:val="24"/>
        </w:rPr>
        <w:t>.</w:t>
      </w:r>
      <w:r w:rsidR="007F7F1D" w:rsidRPr="00A97C9D">
        <w:rPr>
          <w:sz w:val="24"/>
          <w:szCs w:val="24"/>
        </w:rPr>
        <w:t xml:space="preserve"> prosinca</w:t>
      </w:r>
      <w:r w:rsidRPr="00A97C9D">
        <w:rPr>
          <w:sz w:val="24"/>
          <w:szCs w:val="24"/>
        </w:rPr>
        <w:t xml:space="preserve"> 2016. godine. Na ročište je pristupio uredno pozvati zastupnik po zakon</w:t>
      </w:r>
      <w:r w:rsidR="00334B86" w:rsidRPr="00A97C9D">
        <w:rPr>
          <w:sz w:val="24"/>
          <w:szCs w:val="24"/>
        </w:rPr>
        <w:t>u predloženog stečajnog dužnika te se isti nije protivio prijedlogu.</w:t>
      </w:r>
      <w:r w:rsidR="00FB16DC" w:rsidRPr="00A97C9D">
        <w:rPr>
          <w:sz w:val="24"/>
          <w:szCs w:val="24"/>
        </w:rPr>
        <w:t xml:space="preserve"> Predlagatelj je ustrajao kod prijedloga.</w:t>
      </w:r>
    </w:p>
    <w:p w:rsidRDefault="00FB16DC" w:rsidP="00F800D5" w:rsidR="00FB16DC" w:rsidRPr="00A97C9D">
      <w:pPr>
        <w:ind w:firstLine="709"/>
        <w:jc w:val="both"/>
        <w:rPr>
          <w:sz w:val="24"/>
          <w:szCs w:val="24"/>
        </w:rPr>
      </w:pPr>
    </w:p>
    <w:p w:rsidRDefault="00EC6072" w:rsidP="00115AE3" w:rsidR="00115AE3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</w:rPr>
        <w:t>Ročište radi rasprave o pretpostavkama za otvaranje stečajnog postupka, temeljem članka 1</w:t>
      </w:r>
      <w:r w:rsidR="001B72C2" w:rsidRPr="00A97C9D">
        <w:rPr>
          <w:sz w:val="24"/>
          <w:szCs w:val="24"/>
        </w:rPr>
        <w:t>2</w:t>
      </w:r>
      <w:r w:rsidRPr="00A97C9D">
        <w:rPr>
          <w:sz w:val="24"/>
          <w:szCs w:val="24"/>
        </w:rPr>
        <w:t xml:space="preserve">8. SZ-a, održano je zajedno sa ročištem radi očitovanja o prijedlogu. Na ročištu je </w:t>
      </w:r>
      <w:r w:rsidR="001B72C2" w:rsidRPr="00A97C9D">
        <w:rPr>
          <w:sz w:val="24"/>
          <w:szCs w:val="24"/>
        </w:rPr>
        <w:t>pročitan spis</w:t>
      </w:r>
      <w:r w:rsidR="00DD2D18" w:rsidRPr="00A97C9D">
        <w:rPr>
          <w:sz w:val="24"/>
          <w:szCs w:val="24"/>
        </w:rPr>
        <w:t xml:space="preserve">. Na ročištu je utvrđeno kako </w:t>
      </w:r>
      <w:r w:rsidR="00115AE3" w:rsidRPr="00A97C9D">
        <w:rPr>
          <w:sz w:val="24"/>
          <w:szCs w:val="24"/>
        </w:rPr>
        <w:t>spisu prileži podnesak zakonkog zastupnika od 12.12.2016.g. iz kojeg je vidljivo kako predloženi dužnik IMA imovine u vidu hipotekarnih potraživanja prema trg. Društu HIT – MARINA d.o.o. u stečaju, Novi Vinodolski i to na nekretninama upisanim u zk. ul. 3298 k.o. Novi, kčbr. 5847/450, etaža 12, u naravi stan br. 2, površine 21,78 m2 u iznosu potraživanja od 11.175.000,00 kn.</w:t>
      </w:r>
    </w:p>
    <w:p w:rsidRDefault="00115AE3" w:rsidP="00115AE3" w:rsidR="00115AE3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</w:rPr>
        <w:tab/>
        <w:t>- ima imovine u vidu hipotekarnih potraživanja prema trg. društu HIT – MARINA d.o.o. u stečaju, Novi Vinodolski i to na nekretninama upisanim u zk. ul. 5366 k.o. Novi, kčbr. 5858/155, etaža 3, u naravi stan u prizemlju, površine 34,27 m2 u iznosu potraživanja od 11.500.000,00 kn.</w:t>
      </w:r>
    </w:p>
    <w:p w:rsidRDefault="00115AE3" w:rsidP="00115AE3" w:rsidR="00115AE3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</w:rPr>
        <w:t>-ima imovine u vidu hipotekarnih potraživanja prema trg. društu HIT – MARINA d.o.o. u stečaju, Novi Vinodolski i to na nekretninama upisanim u zk. ul. 5676 k.o. Novi, kčbr. 16521/14, etaža 21, u naravi stan br. 20, površine 40,58 m2 u iznosu potraživanja od 9.175.000,00 kn.</w:t>
      </w:r>
    </w:p>
    <w:p w:rsidRDefault="00115AE3" w:rsidP="00115AE3" w:rsidR="00115AE3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</w:rPr>
        <w:t xml:space="preserve">- ima imovine u vidu hipotekarnih potraživanja prema trg. društu HIT – MARINA d.o.o. u stečaju, Novi Vinodolski i to na nekretninama upisanim u zk. ul. </w:t>
      </w:r>
      <w:r w:rsidRPr="00A97C9D">
        <w:rPr>
          <w:sz w:val="24"/>
          <w:szCs w:val="24"/>
        </w:rPr>
        <w:lastRenderedPageBreak/>
        <w:t>5658 k.o. Novi, kčbr. 16521/16, etaža 20, u naravi stan br. 17, površine 39,69 m2 u iznosu potraživanja od 9.500.000,00 kn.</w:t>
      </w:r>
    </w:p>
    <w:p w:rsidRDefault="00115AE3" w:rsidP="00115AE3" w:rsidR="00115AE3" w:rsidRPr="00A97C9D">
      <w:pPr>
        <w:ind w:firstLine="709"/>
        <w:jc w:val="both"/>
        <w:rPr>
          <w:sz w:val="24"/>
          <w:szCs w:val="24"/>
        </w:rPr>
      </w:pPr>
    </w:p>
    <w:p w:rsidRDefault="00115AE3" w:rsidP="00115AE3" w:rsidR="00DD2D18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</w:rPr>
        <w:tab/>
        <w:t>Pitanja i primjedbi nije bilo. Pročitana je potvrda FINA-e od 24.11.2016.g. iz koje je vidljivo kako je račun blokiran u razdoblju duljem od 60 dana.</w:t>
      </w:r>
    </w:p>
    <w:p w:rsidRDefault="001B72C2" w:rsidP="00971C06" w:rsidR="001B72C2" w:rsidRPr="00A97C9D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</w:rPr>
        <w:t xml:space="preserve">Slijedom navedenog, </w:t>
      </w:r>
      <w:r w:rsidR="00F11803" w:rsidRPr="00A97C9D">
        <w:rPr>
          <w:sz w:val="24"/>
          <w:szCs w:val="24"/>
        </w:rPr>
        <w:t>sud je utvrdio postojanje stečajnog razloga u vidu nesposobnosti za plaćanje</w:t>
      </w:r>
      <w:r w:rsidRPr="00A97C9D">
        <w:rPr>
          <w:sz w:val="24"/>
          <w:szCs w:val="24"/>
        </w:rPr>
        <w:t xml:space="preserve"> u smislu čl. 6. st. </w:t>
      </w:r>
      <w:r w:rsidR="00F11803" w:rsidRPr="00A97C9D">
        <w:rPr>
          <w:sz w:val="24"/>
          <w:szCs w:val="24"/>
        </w:rPr>
        <w:t>2</w:t>
      </w:r>
      <w:r w:rsidRPr="00A97C9D">
        <w:rPr>
          <w:sz w:val="24"/>
          <w:szCs w:val="24"/>
        </w:rPr>
        <w:t>. SZ-a</w:t>
      </w:r>
      <w:r w:rsidR="00F11803" w:rsidRPr="00A97C9D">
        <w:rPr>
          <w:sz w:val="24"/>
          <w:szCs w:val="24"/>
        </w:rPr>
        <w:t>.</w:t>
      </w:r>
    </w:p>
    <w:p w:rsidRDefault="00F11803" w:rsidP="00971C06" w:rsidR="00F11803" w:rsidRPr="00A97C9D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</w:rPr>
        <w:tab/>
        <w:t>S</w:t>
      </w:r>
      <w:r w:rsidR="00032216" w:rsidRPr="00A97C9D">
        <w:rPr>
          <w:sz w:val="24"/>
          <w:szCs w:val="24"/>
        </w:rPr>
        <w:t xml:space="preserve">lijedom navedenoga, </w:t>
      </w:r>
      <w:r w:rsidRPr="00A97C9D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A97C9D">
        <w:rPr>
          <w:sz w:val="24"/>
          <w:szCs w:val="24"/>
        </w:rPr>
        <w:t>jn</w:t>
      </w:r>
      <w:r w:rsidRPr="00A97C9D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A97C9D">
        <w:rPr>
          <w:sz w:val="24"/>
          <w:szCs w:val="24"/>
        </w:rPr>
        <w:t>o ispitno ročište i izvještajno</w:t>
      </w:r>
      <w:r w:rsidRPr="00A97C9D">
        <w:rPr>
          <w:sz w:val="24"/>
          <w:szCs w:val="24"/>
        </w:rPr>
        <w:t xml:space="preserve"> ročište. S obzirom na to</w:t>
      </w:r>
      <w:r w:rsidR="00BF3F51" w:rsidRPr="00A97C9D">
        <w:rPr>
          <w:sz w:val="24"/>
          <w:szCs w:val="24"/>
        </w:rPr>
        <w:t xml:space="preserve"> da je dužnik vlasnik nekretnina</w:t>
      </w:r>
      <w:r w:rsidRPr="00A97C9D">
        <w:rPr>
          <w:sz w:val="24"/>
          <w:szCs w:val="24"/>
        </w:rPr>
        <w:t>, sud je po osnovi odredbe čl. 131. st. 2. SZ-a riješio kao u izreci.</w:t>
      </w:r>
      <w:r w:rsidR="000C77B1" w:rsidRPr="00A97C9D">
        <w:rPr>
          <w:sz w:val="24"/>
          <w:szCs w:val="24"/>
        </w:rPr>
        <w:t xml:space="preserve"> Točka IX izreke temelji se na odredbi članka </w:t>
      </w:r>
      <w:r w:rsidR="00E3601D" w:rsidRPr="00A97C9D">
        <w:rPr>
          <w:sz w:val="24"/>
          <w:szCs w:val="24"/>
        </w:rPr>
        <w:t>129.st.2. SZ-a.</w:t>
      </w:r>
    </w:p>
    <w:p w:rsidRDefault="00E3601D" w:rsidP="00971C06" w:rsidR="00E3601D" w:rsidRPr="00A97C9D">
      <w:pPr>
        <w:ind w:firstLine="709"/>
        <w:jc w:val="both"/>
        <w:rPr>
          <w:sz w:val="24"/>
          <w:szCs w:val="24"/>
        </w:rPr>
      </w:pPr>
      <w:r w:rsidRPr="00A97C9D">
        <w:rPr>
          <w:sz w:val="24"/>
          <w:szCs w:val="24"/>
        </w:rPr>
        <w:t>Slijedom navedenoga odlučeno je kao u izreci.</w:t>
      </w:r>
    </w:p>
    <w:p w:rsidRDefault="00C5002D" w:rsidP="00C82AC1" w:rsidR="00C5002D" w:rsidRPr="00A97C9D">
      <w:pPr>
        <w:jc w:val="center"/>
        <w:rPr>
          <w:sz w:val="24"/>
          <w:szCs w:val="24"/>
        </w:rPr>
      </w:pPr>
    </w:p>
    <w:p w:rsidRDefault="009A3E7E" w:rsidP="00C82AC1" w:rsidR="001D5467" w:rsidRPr="00A97C9D">
      <w:pPr>
        <w:jc w:val="center"/>
        <w:rPr>
          <w:sz w:val="24"/>
          <w:szCs w:val="24"/>
        </w:rPr>
      </w:pPr>
      <w:r w:rsidRPr="00A97C9D">
        <w:rPr>
          <w:sz w:val="24"/>
          <w:szCs w:val="24"/>
        </w:rPr>
        <w:t xml:space="preserve">U Zagrebu </w:t>
      </w:r>
      <w:r w:rsidR="00334B86" w:rsidRPr="00A97C9D">
        <w:rPr>
          <w:sz w:val="24"/>
          <w:szCs w:val="24"/>
        </w:rPr>
        <w:t>21</w:t>
      </w:r>
      <w:r w:rsidR="00971C06" w:rsidRPr="00A97C9D">
        <w:rPr>
          <w:sz w:val="24"/>
          <w:szCs w:val="24"/>
        </w:rPr>
        <w:t>.</w:t>
      </w:r>
      <w:r w:rsidR="00334B86" w:rsidRPr="00A97C9D">
        <w:rPr>
          <w:sz w:val="24"/>
          <w:szCs w:val="24"/>
        </w:rPr>
        <w:t xml:space="preserve"> prosinca</w:t>
      </w:r>
      <w:r w:rsidR="00F626D7" w:rsidRPr="00A97C9D">
        <w:rPr>
          <w:sz w:val="24"/>
          <w:szCs w:val="24"/>
        </w:rPr>
        <w:t xml:space="preserve"> 2016</w:t>
      </w:r>
      <w:r w:rsidRPr="00A97C9D">
        <w:rPr>
          <w:sz w:val="24"/>
          <w:szCs w:val="24"/>
        </w:rPr>
        <w:t>.</w:t>
      </w:r>
      <w:r w:rsidR="008233D2" w:rsidRPr="00A97C9D">
        <w:rPr>
          <w:sz w:val="24"/>
          <w:szCs w:val="24"/>
        </w:rPr>
        <w:tab/>
      </w:r>
      <w:r w:rsidR="00852C1A" w:rsidRPr="00A97C9D">
        <w:rPr>
          <w:sz w:val="24"/>
          <w:szCs w:val="24"/>
        </w:rPr>
        <w:t xml:space="preserve"> </w:t>
      </w:r>
    </w:p>
    <w:p w:rsidRDefault="003E3CC7" w:rsidP="00E91121" w:rsidR="003E3C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E3CC7" w:rsidP="00E91121" w:rsidR="003E3C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E3CC7" w:rsidP="00E91121" w:rsidR="003E3C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E3CC7" w:rsidP="00E91121" w:rsidR="003E3C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E3CC7" w:rsidP="00E91121" w:rsidR="003E3C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E3CC7" w:rsidP="003E3CC7" w:rsidR="003E3CC7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E3CC7" w:rsidP="00E91121" w:rsidR="003E3CC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67C95" w:rsidP="00115AE3" w:rsidR="00E67C95" w:rsidRPr="00A97C9D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6569FD" w:rsidP="00A10F37" w:rsidR="006569FD" w:rsidRPr="00A97C9D">
      <w:pPr>
        <w:rPr>
          <w:sz w:val="24"/>
          <w:szCs w:val="24"/>
          <w:lang w:val="pl-PL"/>
        </w:rPr>
      </w:pPr>
    </w:p>
    <w:p w:rsidRDefault="00C5002D" w:rsidP="00A10F37" w:rsidR="00C5002D" w:rsidRPr="00A97C9D">
      <w:pPr>
        <w:rPr>
          <w:sz w:val="24"/>
          <w:szCs w:val="24"/>
          <w:lang w:val="pl-PL"/>
        </w:rPr>
      </w:pPr>
    </w:p>
    <w:p w:rsidRDefault="00C5002D" w:rsidP="00A10F37" w:rsidR="00C5002D" w:rsidRPr="00A97C9D">
      <w:pPr>
        <w:rPr>
          <w:sz w:val="24"/>
          <w:szCs w:val="24"/>
          <w:lang w:val="pl-PL"/>
        </w:rPr>
      </w:pPr>
    </w:p>
    <w:p w:rsidRDefault="00A96E38" w:rsidP="00A10F37" w:rsidR="006838BA" w:rsidRPr="00A97C9D">
      <w:pPr>
        <w:rPr>
          <w:sz w:val="24"/>
          <w:szCs w:val="24"/>
        </w:rPr>
      </w:pPr>
      <w:r w:rsidRPr="00A97C9D">
        <w:rPr>
          <w:sz w:val="24"/>
          <w:szCs w:val="24"/>
          <w:lang w:val="pl-PL"/>
        </w:rPr>
        <w:t>Uputa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l-PL"/>
        </w:rPr>
        <w:t>o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l-PL"/>
        </w:rPr>
        <w:t>pravnom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l-PL"/>
        </w:rPr>
        <w:t>lijeku</w:t>
      </w:r>
      <w:r w:rsidRPr="00A97C9D">
        <w:rPr>
          <w:sz w:val="24"/>
          <w:szCs w:val="24"/>
        </w:rPr>
        <w:t>:</w:t>
      </w:r>
    </w:p>
    <w:p w:rsidRDefault="006838BA" w:rsidR="00E67C95" w:rsidRPr="00A97C9D">
      <w:pPr>
        <w:jc w:val="both"/>
        <w:rPr>
          <w:sz w:val="24"/>
          <w:szCs w:val="24"/>
        </w:rPr>
      </w:pPr>
      <w:r w:rsidRPr="00A97C9D">
        <w:rPr>
          <w:sz w:val="24"/>
          <w:szCs w:val="24"/>
          <w:lang w:val="pt-BR"/>
        </w:rPr>
        <w:t>Protiv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t-BR"/>
        </w:rPr>
        <w:t>rje</w:t>
      </w:r>
      <w:r w:rsidRPr="00A97C9D">
        <w:rPr>
          <w:sz w:val="24"/>
          <w:szCs w:val="24"/>
        </w:rPr>
        <w:t>š</w:t>
      </w:r>
      <w:r w:rsidRPr="00A97C9D">
        <w:rPr>
          <w:sz w:val="24"/>
          <w:szCs w:val="24"/>
          <w:lang w:val="pt-BR"/>
        </w:rPr>
        <w:t>enja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t-BR"/>
        </w:rPr>
        <w:t>o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t-BR"/>
        </w:rPr>
        <w:t>otvaranju</w:t>
      </w:r>
      <w:r w:rsidRPr="00A97C9D">
        <w:rPr>
          <w:sz w:val="24"/>
          <w:szCs w:val="24"/>
        </w:rPr>
        <w:t xml:space="preserve"> stečajnog </w:t>
      </w:r>
      <w:r w:rsidRPr="00A97C9D">
        <w:rPr>
          <w:sz w:val="24"/>
          <w:szCs w:val="24"/>
          <w:lang w:val="pt-BR"/>
        </w:rPr>
        <w:t>postupka</w:t>
      </w:r>
      <w:r w:rsidRPr="00A97C9D">
        <w:rPr>
          <w:sz w:val="24"/>
          <w:szCs w:val="24"/>
        </w:rPr>
        <w:t xml:space="preserve"> </w:t>
      </w:r>
      <w:r w:rsidR="0096090C" w:rsidRPr="00A97C9D">
        <w:rPr>
          <w:sz w:val="24"/>
          <w:szCs w:val="24"/>
        </w:rPr>
        <w:t xml:space="preserve">pravo na žalbu ima </w:t>
      </w:r>
      <w:r w:rsidRPr="00A97C9D">
        <w:rPr>
          <w:sz w:val="24"/>
          <w:szCs w:val="24"/>
          <w:lang w:val="pt-BR"/>
        </w:rPr>
        <w:t>osoba</w:t>
      </w:r>
      <w:r w:rsidRPr="00A97C9D">
        <w:rPr>
          <w:sz w:val="24"/>
          <w:szCs w:val="24"/>
        </w:rPr>
        <w:t xml:space="preserve"> </w:t>
      </w:r>
      <w:r w:rsidR="0096090C" w:rsidRPr="00A97C9D">
        <w:rPr>
          <w:sz w:val="24"/>
          <w:szCs w:val="24"/>
        </w:rPr>
        <w:t xml:space="preserve">ovlaštena za zastupanje dužnika po zakonu </w:t>
      </w:r>
      <w:r w:rsidRPr="00A97C9D">
        <w:rPr>
          <w:sz w:val="24"/>
          <w:szCs w:val="24"/>
          <w:lang w:val="pl-PL"/>
        </w:rPr>
        <w:t>do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l-PL"/>
        </w:rPr>
        <w:t>dana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l-PL"/>
        </w:rPr>
        <w:t>nastupanja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l-PL"/>
        </w:rPr>
        <w:t>pravnih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l-PL"/>
        </w:rPr>
        <w:t>posljedica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l-PL"/>
        </w:rPr>
        <w:t>otvaranja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l-PL"/>
        </w:rPr>
        <w:t>ste</w:t>
      </w:r>
      <w:r w:rsidRPr="00A97C9D">
        <w:rPr>
          <w:sz w:val="24"/>
          <w:szCs w:val="24"/>
        </w:rPr>
        <w:t>č</w:t>
      </w:r>
      <w:r w:rsidRPr="00A97C9D">
        <w:rPr>
          <w:sz w:val="24"/>
          <w:szCs w:val="24"/>
          <w:lang w:val="pl-PL"/>
        </w:rPr>
        <w:t>ajnog</w:t>
      </w:r>
      <w:r w:rsidRPr="00A97C9D">
        <w:rPr>
          <w:sz w:val="24"/>
          <w:szCs w:val="24"/>
        </w:rPr>
        <w:t xml:space="preserve"> </w:t>
      </w:r>
      <w:r w:rsidRPr="00A97C9D">
        <w:rPr>
          <w:sz w:val="24"/>
          <w:szCs w:val="24"/>
          <w:lang w:val="pl-PL"/>
        </w:rPr>
        <w:t>postupka</w:t>
      </w:r>
      <w:r w:rsidR="0096090C" w:rsidRPr="00A97C9D">
        <w:rPr>
          <w:sz w:val="24"/>
          <w:szCs w:val="24"/>
          <w:lang w:val="pl-PL"/>
        </w:rPr>
        <w:t xml:space="preserve"> i dužnik pojedinac</w:t>
      </w:r>
      <w:r w:rsidRPr="00A97C9D">
        <w:rPr>
          <w:sz w:val="24"/>
          <w:szCs w:val="24"/>
        </w:rPr>
        <w:t>.</w:t>
      </w:r>
    </w:p>
    <w:p w:rsidRDefault="006838BA" w:rsidR="00B81C62" w:rsidRPr="00A97C9D">
      <w:pPr>
        <w:jc w:val="both"/>
        <w:rPr>
          <w:sz w:val="24"/>
          <w:szCs w:val="24"/>
          <w:lang w:val="pl-PL"/>
        </w:rPr>
      </w:pPr>
      <w:r w:rsidRPr="00A97C9D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A97C9D">
      <w:pPr>
        <w:jc w:val="both"/>
        <w:rPr>
          <w:sz w:val="24"/>
          <w:szCs w:val="24"/>
          <w:lang w:val="pl-PL"/>
        </w:rPr>
      </w:pPr>
    </w:p>
    <w:p w:rsidRDefault="00C5002D" w:rsidP="009A3E7E" w:rsidR="00C5002D" w:rsidRPr="00A97C9D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3E3CC7" w:rsidP="009A3E7E" w:rsidR="003E3CC7">
      <w:pPr>
        <w:rPr>
          <w:sz w:val="24"/>
          <w:szCs w:val="24"/>
          <w:lang w:val="pl-PL"/>
        </w:rPr>
      </w:pPr>
    </w:p>
    <w:p w:rsidRDefault="009A3E7E" w:rsidP="00867C12" w:rsidR="009A3E7E" w:rsidRPr="00A97C9D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A97C9D">
      <w:pPr>
        <w:rPr>
          <w:sz w:val="24"/>
          <w:szCs w:val="24"/>
          <w:lang w:val="pl-PL"/>
        </w:rPr>
      </w:pPr>
    </w:p>
    <w:p w:rsidRDefault="009A3E7E" w:rsidP="00B81C62" w:rsidR="009A3E7E" w:rsidRPr="00A97C9D">
      <w:pPr>
        <w:rPr>
          <w:sz w:val="24"/>
          <w:szCs w:val="24"/>
          <w:lang w:val="pl-PL"/>
        </w:rPr>
      </w:pPr>
    </w:p>
    <w:p w:rsidRDefault="009A3E7E" w:rsidP="009A3E7E" w:rsidR="009A3E7E" w:rsidRPr="00A97C9D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A97C9D">
      <w:pPr>
        <w:rPr>
          <w:sz w:val="24"/>
          <w:szCs w:val="24"/>
          <w:lang w:val="pl-PL"/>
        </w:rPr>
      </w:pPr>
    </w:p>
    <w:sectPr w:rsidSect="008B578C" w:rsidR="009A3E7E" w:rsidRPr="00A97C9D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A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DD2D18">
      <w:rPr>
        <w:sz w:val="24"/>
        <w:szCs w:val="24"/>
      </w:rPr>
      <w:t>2527/2016</w:t>
    </w:r>
    <w:r w:rsidR="003E3CC7"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F196C"/>
    <w:multiLevelType w:val="hybridMultilevel"/>
    <w:tmpl w:val="4198EFB6"/>
    <w:lvl w:tplc="8C40E67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0"/>
  </w:num>
  <w:num w:numId="7">
    <w:abstractNumId w:val="7"/>
  </w:num>
  <w:num w:numId="8">
    <w:abstractNumId w:val="6"/>
  </w:num>
  <w:num w:numId="9">
    <w:abstractNumId w:val="10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15A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34B86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3CC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D3A6D"/>
    <w:rsid w:val="007D3CE2"/>
    <w:rsid w:val="007E13A8"/>
    <w:rsid w:val="007E6C25"/>
    <w:rsid w:val="007F0340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B578C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97C9D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2D18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4A03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4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A0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A0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A0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A0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4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A0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A0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A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A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</izvorni_sadrzaj>
    <derivirana_varijabla naziv="DomainObject.Predmet.OstaliListFormated_1">
      <item>OPĆINSKI GRAĐANSKI SUD U ZAGREBU</item>
      <item>Milan Krstinić</item>
      <item>ŽUPANIJSKO DRŽAVNO ODVJETNIŠTVO U ZAGREBU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</izvorni_sadrzaj>
    <derivirana_varijabla naziv="DomainObject.Predmet.OstaliListNazivFormated_1">
      <item>OPĆINSKI GRAĐANSKI SUD U ZAGREBU</item>
      <item>Milan Krstinić</item>
      <item>ŽUPANIJSKO DRŽAVNO ODVJETNIŠTVO U ZAGREBU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CB2F5-8432-492E-9BAD-662B645AE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1131</properties:Words>
  <properties:Characters>6147</properties:Characters>
  <properties:Lines>157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2016-12-21T12:32:00Z</dcterms:created>
  <dc:creator>Ante</dc:creator>
  <cp:lastModifiedBy>Jadranka Zelić</cp:lastModifiedBy>
  <cp:lastPrinted>2016-12-21T12:31:00Z</cp:lastPrinted>
  <dcterms:modified xmlns:xsi="http://www.w3.org/2001/XMLSchema-instance" xsi:type="dcterms:W3CDTF">2016-12-21T12:33:00Z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