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d242" w14:paraId="e0bd242" w:rsidRDefault="00DC419D" w:rsidR="00CA42C0">
      <w:pPr>
        <w:jc w:val="center"/>
        <w15:collapsed w:val="false"/>
        <w:rPr>
          <w:rFonts w:cs="Arial"/>
        </w:rPr>
      </w:pPr>
      <w:bookmarkStart w:name="_GoBack" w:id="0"/>
      <w:bookmarkEnd w:id="0"/>
      <w:r>
        <w:rPr>
          <w:rFonts w:cs="Arial"/>
          <w:b/>
          <w:bCs/>
          <w:sz w:val="32"/>
          <w:szCs w:val="32"/>
        </w:rPr>
        <w:t>SPORTSKI PODOVI</w:t>
      </w:r>
      <w:r w:rsidR="009A1538">
        <w:rPr>
          <w:rFonts w:cs="Arial"/>
          <w:b/>
          <w:bCs/>
          <w:sz w:val="32"/>
          <w:szCs w:val="32"/>
        </w:rPr>
        <w:t xml:space="preserve"> </w:t>
      </w:r>
      <w:r w:rsidR="00CA42C0">
        <w:rPr>
          <w:rFonts w:cs="Arial"/>
          <w:b/>
          <w:bCs/>
          <w:sz w:val="32"/>
          <w:szCs w:val="32"/>
        </w:rPr>
        <w:t>d.o.o. u stečaju</w:t>
      </w:r>
    </w:p>
    <w:p w:rsidRDefault="00DC419D" w:rsidR="00CA42C0">
      <w:pPr>
        <w:jc w:val="center"/>
        <w:rPr>
          <w:rFonts w:cs="Arial"/>
        </w:rPr>
      </w:pPr>
      <w:r>
        <w:rPr>
          <w:rFonts w:cs="Arial"/>
        </w:rPr>
        <w:t>Varaždin</w:t>
      </w:r>
      <w:r w:rsidR="00CA42C0">
        <w:rPr>
          <w:rFonts w:cs="Arial"/>
        </w:rPr>
        <w:t xml:space="preserve">, </w:t>
      </w:r>
      <w:r>
        <w:rPr>
          <w:rFonts w:cs="Arial"/>
        </w:rPr>
        <w:t>J. Kozarca 59</w:t>
      </w:r>
      <w:r w:rsidR="00CA42C0">
        <w:rPr>
          <w:rFonts w:cs="Arial"/>
        </w:rPr>
        <w:t xml:space="preserve">, OIB: </w:t>
      </w:r>
      <w:r>
        <w:rPr>
          <w:rFonts w:cs="Arial"/>
        </w:rPr>
        <w:t>01649712441</w:t>
      </w:r>
    </w:p>
    <w:p w:rsidRDefault="00CA42C0" w:rsidR="00CA42C0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rFonts w:cs="Arial"/>
        </w:rPr>
      </w:pPr>
      <w:r>
        <w:rPr>
          <w:rFonts w:cs="Arial"/>
        </w:rPr>
        <w:t>Stečajn</w:t>
      </w:r>
      <w:r w:rsidR="009A1538">
        <w:rPr>
          <w:rFonts w:cs="Arial"/>
        </w:rPr>
        <w:t>i upravitelj Sven Pirker</w:t>
      </w:r>
    </w:p>
    <w:p w:rsidRDefault="009A1538" w:rsidR="009A1538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rFonts w:cs="Arial"/>
        </w:rPr>
      </w:pPr>
      <w:r>
        <w:rPr>
          <w:rFonts w:cs="Arial"/>
        </w:rPr>
        <w:t>Mob: 099/234-63-63</w:t>
      </w:r>
    </w:p>
    <w:p w:rsidRDefault="009A1538" w:rsidP="009A1538" w:rsidR="00CA42C0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b/>
          <w:sz w:val="32"/>
          <w:szCs w:val="32"/>
        </w:rPr>
      </w:pPr>
      <w:r>
        <w:rPr>
          <w:rFonts w:cs="Arial"/>
        </w:rPr>
        <w:t>e-mail: pirker.sven@gmail.com</w:t>
      </w:r>
      <w:r w:rsidR="00CA42C0">
        <w:rPr>
          <w:rFonts w:cs="Century Gothic" w:eastAsia="Century Gothic" w:hAnsi="Century Gothic" w:ascii="Century Gothic"/>
          <w:b/>
        </w:rPr>
        <w:t xml:space="preserve"> </w:t>
      </w:r>
      <w:r w:rsidR="00CA42C0">
        <w:rPr>
          <w:rFonts w:cs="Century Gothic" w:hAnsi="Century Gothic" w:ascii="Century Gothic"/>
          <w:b/>
        </w:rPr>
        <w:tab/>
      </w:r>
    </w:p>
    <w:p w:rsidRDefault="00CA42C0" w:rsidR="00CA42C0">
      <w:pPr>
        <w:rPr>
          <w:b/>
          <w:sz w:val="32"/>
          <w:szCs w:val="32"/>
        </w:rPr>
      </w:pPr>
    </w:p>
    <w:p w:rsidRDefault="001F45E2" w:rsidR="001F45E2">
      <w:pPr>
        <w:rPr>
          <w:b/>
          <w:sz w:val="32"/>
          <w:szCs w:val="32"/>
        </w:rPr>
      </w:pPr>
    </w:p>
    <w:p w:rsidRDefault="004B2443" w:rsidR="004B2443">
      <w:pPr>
        <w:rPr>
          <w:b/>
          <w:sz w:val="32"/>
          <w:szCs w:val="32"/>
        </w:rPr>
      </w:pPr>
    </w:p>
    <w:p w:rsidRDefault="006A11CC" w:rsidR="00CA42C0">
      <w:pPr>
        <w:jc w:val="center"/>
        <w:rPr>
          <w:b/>
        </w:rPr>
      </w:pPr>
      <w:r>
        <w:rPr>
          <w:b/>
        </w:rPr>
        <w:t>IZVJEŠĆE STEČAJNOG UPRAVITELJA O</w:t>
      </w:r>
      <w:r>
        <w:rPr>
          <w:b/>
        </w:rPr>
        <w:br/>
        <w:t>GOSPODARSKOM POLOŽAJU STEČAJNOG DUŽNIKA</w:t>
      </w:r>
    </w:p>
    <w:p w:rsidRDefault="00BC1685" w:rsidR="00BC1685">
      <w:pPr>
        <w:jc w:val="center"/>
        <w:rPr>
          <w:b/>
        </w:rPr>
      </w:pPr>
    </w:p>
    <w:p w:rsidRDefault="0012098D" w:rsidR="0012098D">
      <w:pPr>
        <w:jc w:val="center"/>
        <w:rPr>
          <w:b/>
        </w:rPr>
      </w:pPr>
    </w:p>
    <w:p w:rsidRDefault="002942E8" w:rsidR="002942E8">
      <w:pPr>
        <w:jc w:val="center"/>
        <w:rPr>
          <w:b/>
        </w:rPr>
      </w:pPr>
    </w:p>
    <w:p w:rsidRDefault="00D64B0D" w:rsidP="00957693" w:rsidR="005511EC" w:rsidRPr="00D64B0D">
      <w:pPr>
        <w:rPr>
          <w:b/>
          <w:sz w:val="20"/>
          <w:szCs w:val="20"/>
        </w:rPr>
      </w:pPr>
      <w:r w:rsidRPr="00D64B0D">
        <w:rPr>
          <w:b/>
          <w:sz w:val="20"/>
          <w:szCs w:val="20"/>
        </w:rPr>
        <w:t>1. UVOD</w:t>
      </w:r>
    </w:p>
    <w:p w:rsidRDefault="00D64B0D" w:rsidP="00957693" w:rsidR="00D64B0D">
      <w:pPr>
        <w:rPr>
          <w:b/>
        </w:rPr>
      </w:pPr>
    </w:p>
    <w:p w:rsidRDefault="00D64B0D" w:rsidP="00D64B0D" w:rsidR="00D64B0D" w:rsidRPr="00D64B0D">
      <w:pPr>
        <w:jc w:val="both"/>
        <w:rPr>
          <w:bCs/>
          <w:sz w:val="20"/>
          <w:szCs w:val="20"/>
        </w:rPr>
      </w:pPr>
      <w:r w:rsidRPr="00D64B0D">
        <w:rPr>
          <w:bCs/>
          <w:sz w:val="20"/>
          <w:szCs w:val="20"/>
        </w:rPr>
        <w:t xml:space="preserve">Rješenjem Trgovačkog suda u Varaždinu poslovni broj: </w:t>
      </w:r>
      <w:r w:rsidR="00DC419D">
        <w:rPr>
          <w:bCs/>
          <w:sz w:val="20"/>
          <w:szCs w:val="20"/>
        </w:rPr>
        <w:t>4 St-591/16-10</w:t>
      </w:r>
      <w:r w:rsidRPr="00D64B0D">
        <w:rPr>
          <w:bCs/>
          <w:sz w:val="20"/>
          <w:szCs w:val="20"/>
        </w:rPr>
        <w:t xml:space="preserve"> od </w:t>
      </w:r>
      <w:r w:rsidR="00DC419D">
        <w:rPr>
          <w:bCs/>
          <w:sz w:val="20"/>
          <w:szCs w:val="20"/>
        </w:rPr>
        <w:t>01</w:t>
      </w:r>
      <w:r w:rsidRPr="00D64B0D">
        <w:rPr>
          <w:bCs/>
          <w:sz w:val="20"/>
          <w:szCs w:val="20"/>
        </w:rPr>
        <w:t xml:space="preserve">. </w:t>
      </w:r>
      <w:r w:rsidR="00DC419D">
        <w:rPr>
          <w:bCs/>
          <w:sz w:val="20"/>
          <w:szCs w:val="20"/>
        </w:rPr>
        <w:t>veljače</w:t>
      </w:r>
      <w:r w:rsidRPr="00D64B0D">
        <w:rPr>
          <w:bCs/>
          <w:sz w:val="20"/>
          <w:szCs w:val="20"/>
        </w:rPr>
        <w:t xml:space="preserve"> 2017. godine, otvoren je stečajni postupak nad dužnikom </w:t>
      </w:r>
      <w:r w:rsidR="00DC419D">
        <w:rPr>
          <w:bCs/>
          <w:sz w:val="20"/>
          <w:szCs w:val="20"/>
        </w:rPr>
        <w:t>SPORTSKI PODOVI</w:t>
      </w:r>
      <w:r w:rsidRPr="00D64B0D">
        <w:rPr>
          <w:bCs/>
          <w:sz w:val="20"/>
          <w:szCs w:val="20"/>
        </w:rPr>
        <w:t xml:space="preserve"> d.o.o. sa sjedištem u </w:t>
      </w:r>
      <w:r w:rsidR="00DC419D">
        <w:rPr>
          <w:bCs/>
          <w:sz w:val="20"/>
          <w:szCs w:val="20"/>
        </w:rPr>
        <w:t>Varaždinu</w:t>
      </w:r>
      <w:r w:rsidRPr="00D64B0D">
        <w:rPr>
          <w:bCs/>
          <w:sz w:val="20"/>
          <w:szCs w:val="20"/>
        </w:rPr>
        <w:t xml:space="preserve">, </w:t>
      </w:r>
      <w:r w:rsidR="00DC419D">
        <w:rPr>
          <w:bCs/>
          <w:sz w:val="20"/>
          <w:szCs w:val="20"/>
        </w:rPr>
        <w:t>J. Kozarca 59</w:t>
      </w:r>
      <w:r w:rsidRPr="00D64B0D">
        <w:rPr>
          <w:bCs/>
          <w:sz w:val="20"/>
          <w:szCs w:val="20"/>
        </w:rPr>
        <w:t xml:space="preserve">, OIB </w:t>
      </w:r>
      <w:r w:rsidR="00DC419D">
        <w:rPr>
          <w:bCs/>
          <w:sz w:val="20"/>
          <w:szCs w:val="20"/>
        </w:rPr>
        <w:t>01649712441</w:t>
      </w:r>
      <w:r w:rsidRPr="00D64B0D">
        <w:rPr>
          <w:bCs/>
          <w:sz w:val="20"/>
          <w:szCs w:val="20"/>
        </w:rPr>
        <w:t>.</w:t>
      </w:r>
      <w:r w:rsidR="004A71AA">
        <w:rPr>
          <w:bCs/>
          <w:sz w:val="20"/>
          <w:szCs w:val="20"/>
        </w:rPr>
        <w:t xml:space="preserve"> Istim rješenjem Trgovačkog suda zakazano je ispitno ročište i izvještajno ročište za 26. travnja 2017. godine. </w:t>
      </w:r>
    </w:p>
    <w:p w:rsidRDefault="00D64B0D" w:rsidP="00D64B0D" w:rsidR="00D64B0D" w:rsidRPr="00D64B0D">
      <w:pPr>
        <w:jc w:val="both"/>
        <w:rPr>
          <w:bCs/>
          <w:sz w:val="20"/>
          <w:szCs w:val="20"/>
        </w:rPr>
      </w:pPr>
    </w:p>
    <w:p w:rsidRDefault="00D64B0D" w:rsidP="00D64B0D" w:rsidR="001F45E2">
      <w:pPr>
        <w:jc w:val="both"/>
        <w:rPr>
          <w:bCs/>
          <w:sz w:val="20"/>
          <w:szCs w:val="20"/>
        </w:rPr>
      </w:pPr>
      <w:r w:rsidRPr="00D64B0D">
        <w:rPr>
          <w:bCs/>
          <w:sz w:val="20"/>
          <w:szCs w:val="20"/>
        </w:rPr>
        <w:t xml:space="preserve">Stečajni dužnik osnovan je Izjavom o osnivanju </w:t>
      </w:r>
      <w:r w:rsidR="0052568B">
        <w:rPr>
          <w:bCs/>
          <w:sz w:val="20"/>
          <w:szCs w:val="20"/>
        </w:rPr>
        <w:t>od 31. siječnja 2013.</w:t>
      </w:r>
      <w:r w:rsidRPr="00D64B0D">
        <w:rPr>
          <w:bCs/>
          <w:sz w:val="20"/>
          <w:szCs w:val="20"/>
        </w:rPr>
        <w:t xml:space="preserve"> godine i upisan u sudski registar Trgovačkog suda u Varaždinu pod matičnim brojem subjekta </w:t>
      </w:r>
      <w:r w:rsidR="0052568B">
        <w:rPr>
          <w:bCs/>
          <w:sz w:val="20"/>
          <w:szCs w:val="20"/>
        </w:rPr>
        <w:t>070107328</w:t>
      </w:r>
      <w:r w:rsidRPr="00D64B0D">
        <w:rPr>
          <w:bCs/>
          <w:sz w:val="20"/>
          <w:szCs w:val="20"/>
        </w:rPr>
        <w:t xml:space="preserve"> i osobni</w:t>
      </w:r>
      <w:r w:rsidR="001F45E2">
        <w:rPr>
          <w:bCs/>
          <w:sz w:val="20"/>
          <w:szCs w:val="20"/>
        </w:rPr>
        <w:t>m</w:t>
      </w:r>
      <w:r w:rsidRPr="00D64B0D">
        <w:rPr>
          <w:bCs/>
          <w:sz w:val="20"/>
          <w:szCs w:val="20"/>
        </w:rPr>
        <w:t xml:space="preserve"> identifikacijskim brojem </w:t>
      </w:r>
      <w:r w:rsidR="0052568B">
        <w:rPr>
          <w:bCs/>
          <w:sz w:val="20"/>
          <w:szCs w:val="20"/>
        </w:rPr>
        <w:t>01649712441</w:t>
      </w:r>
      <w:r w:rsidRPr="00D64B0D">
        <w:rPr>
          <w:bCs/>
          <w:sz w:val="20"/>
          <w:szCs w:val="20"/>
        </w:rPr>
        <w:t xml:space="preserve">. </w:t>
      </w:r>
    </w:p>
    <w:p w:rsidRDefault="001F45E2" w:rsidP="00D64B0D" w:rsidR="001F45E2">
      <w:pPr>
        <w:jc w:val="both"/>
        <w:rPr>
          <w:bCs/>
          <w:sz w:val="20"/>
          <w:szCs w:val="20"/>
        </w:rPr>
      </w:pPr>
    </w:p>
    <w:p w:rsidRDefault="0011132D" w:rsidP="00D64B0D" w:rsidR="00D64B0D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Jedini član društva je </w:t>
      </w:r>
      <w:r w:rsidR="0052568B">
        <w:rPr>
          <w:bCs/>
          <w:sz w:val="20"/>
          <w:szCs w:val="20"/>
        </w:rPr>
        <w:t xml:space="preserve">Stanko Tkalčić iz Jalšovca, Jalšovec 19, </w:t>
      </w:r>
      <w:r>
        <w:rPr>
          <w:bCs/>
          <w:sz w:val="20"/>
          <w:szCs w:val="20"/>
        </w:rPr>
        <w:t>OIB</w:t>
      </w:r>
      <w:r w:rsidR="00D64B0D" w:rsidRPr="00D64B0D">
        <w:rPr>
          <w:bCs/>
          <w:sz w:val="20"/>
          <w:szCs w:val="20"/>
        </w:rPr>
        <w:t xml:space="preserve"> </w:t>
      </w:r>
      <w:r w:rsidR="0052568B">
        <w:rPr>
          <w:bCs/>
          <w:sz w:val="20"/>
          <w:szCs w:val="20"/>
        </w:rPr>
        <w:t>80863880355</w:t>
      </w:r>
      <w:r>
        <w:rPr>
          <w:bCs/>
          <w:sz w:val="20"/>
          <w:szCs w:val="20"/>
        </w:rPr>
        <w:t>.</w:t>
      </w:r>
    </w:p>
    <w:p w:rsidRDefault="0011132D" w:rsidP="00D64B0D" w:rsidR="0011132D">
      <w:pPr>
        <w:jc w:val="both"/>
        <w:rPr>
          <w:bCs/>
          <w:sz w:val="20"/>
          <w:szCs w:val="20"/>
        </w:rPr>
      </w:pPr>
    </w:p>
    <w:p w:rsidRDefault="0011132D" w:rsidP="00D64B0D" w:rsidR="00747101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Društvo je registrirano za</w:t>
      </w:r>
      <w:r w:rsidR="0052568B">
        <w:rPr>
          <w:bCs/>
          <w:sz w:val="20"/>
          <w:szCs w:val="20"/>
        </w:rPr>
        <w:t xml:space="preserve"> stručne poslove prostornog uređenja, projektiranje, građenje, uporabu i uklanjanje građevina, nadzor nad gradnjom, preradu drva i proizvoda od drva i pluta, osim namještaja, proizvodnju proizvoda od slame i pletarskih materijala, proizvodnju papira i proizvoda od papira, proizvodnju proizvoda od gume i plastike, proizvodnju ostalih nemetalnih mineralnih proizvoda, postavljanje, popravak i održavanje podova, parketa i građevne stolarije, postavljanje podnih i zidnih obloga, parketarske radove, posredovanje u prometu nekretnina, poslovanje nekretninama, poslove upravljanja nekretninom i održavanja nekretnina, upravljanje i održavanje športskom građevinom, kupnju i prodaju robe, obavljanje trgovačkog posredovanja na domaćem i inozemnom tržištu, zastupanje inozemnih tvrtki, pružanje usluga informacijskog društva, promidžbu, djelatnosti javnog prijevoza putnika i tereta u domaćem i međunarodnom cestovnom prometu, prijevoz za vlastite potrebe i proizvodnju gotovih metalnih proizvoda, osim strojeva i opreme.</w:t>
      </w:r>
      <w:r w:rsidR="0083062E">
        <w:rPr>
          <w:bCs/>
          <w:sz w:val="20"/>
          <w:szCs w:val="20"/>
        </w:rPr>
        <w:t xml:space="preserve"> Društvo je obavljalo i djelatnosti pripremanja hrane za potrošnju na drugom mjestu sa ili bez usluživanja i opskrbu tom hranom, djelatnost otpremništva, skupljanja i prijevoza otpada za potrebe drugih, posredovanje u organiziranju oporabe i/ili zbrinjavanja otpada u ime drugih, djelatnost skupljanja, oporabe i/ili zbrinjavanja otpada, odnosno djelatnost gospodarenja posebnim kategorijama otpada, uvoz i izvoz otpada, računovodstvene poslove, raznovrsne poslovne djelatnosti, turističke usluge u nautičkom turizmu i posebnim oblicima turističke ponude, ostale turističke usluge, turističke usluge koje uključuju športsko-rekreativne ili pustolovne aktivnosti, montažu i održavanje strojarskih instalacija i elektroinstalacija, izradu projekata i nacrta, te usluga postavljanja i servisiranja elektroinstalacija, instalacija za vodu, plin, centralno grijanje, ventilaciju i hlađenje, solarne instalacije, izvođenje elektromehaničarskih i elektroinstalacijskih radova, iznajmljivanje radnih strojeva i opreme sa ili bez rukovatelja, tehničko ispitivanje i analizu, montažu, servis i održavanje industrijskih strojeva i opreme, održavanje i popravak svih uređaja za vodu, plin, grijanje te klimatizaciju, tekuće održavanje svih vrsta objekata i čišćenje svih vrsta objekata.  </w:t>
      </w:r>
    </w:p>
    <w:p w:rsidRDefault="00747101" w:rsidP="00D64B0D" w:rsidR="00747101">
      <w:pPr>
        <w:jc w:val="both"/>
        <w:rPr>
          <w:bCs/>
          <w:sz w:val="20"/>
          <w:szCs w:val="20"/>
        </w:rPr>
      </w:pPr>
    </w:p>
    <w:p w:rsidRDefault="009E306E" w:rsidP="00D64B0D" w:rsidR="009E306E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Dužnik je posljednje financijske izvještaje sastavio i predao sa danom </w:t>
      </w:r>
      <w:r w:rsidR="002D4A55">
        <w:rPr>
          <w:bCs/>
          <w:sz w:val="20"/>
          <w:szCs w:val="20"/>
        </w:rPr>
        <w:t>31.12.2015. godine</w:t>
      </w:r>
      <w:r>
        <w:rPr>
          <w:bCs/>
          <w:sz w:val="20"/>
          <w:szCs w:val="20"/>
        </w:rPr>
        <w:t xml:space="preserve">, nakon čega više nije </w:t>
      </w:r>
      <w:r w:rsidR="002D4A55">
        <w:rPr>
          <w:bCs/>
          <w:sz w:val="20"/>
          <w:szCs w:val="20"/>
        </w:rPr>
        <w:t>vodio poslovne knjige</w:t>
      </w:r>
      <w:r>
        <w:rPr>
          <w:bCs/>
          <w:sz w:val="20"/>
          <w:szCs w:val="20"/>
        </w:rPr>
        <w:t>.</w:t>
      </w:r>
      <w:r w:rsidR="002D4A5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Temeljem iznijete činjenice razvidno je da </w:t>
      </w:r>
      <w:r w:rsidR="002D4A55">
        <w:rPr>
          <w:bCs/>
          <w:sz w:val="20"/>
          <w:szCs w:val="20"/>
        </w:rPr>
        <w:t>ne postoj</w:t>
      </w:r>
      <w:r>
        <w:rPr>
          <w:bCs/>
          <w:sz w:val="20"/>
          <w:szCs w:val="20"/>
        </w:rPr>
        <w:t>i</w:t>
      </w:r>
      <w:r w:rsidR="002D4A55">
        <w:rPr>
          <w:bCs/>
          <w:sz w:val="20"/>
          <w:szCs w:val="20"/>
        </w:rPr>
        <w:t xml:space="preserve"> relevantn</w:t>
      </w:r>
      <w:r>
        <w:rPr>
          <w:bCs/>
          <w:sz w:val="20"/>
          <w:szCs w:val="20"/>
        </w:rPr>
        <w:t>a</w:t>
      </w:r>
      <w:r w:rsidR="002D4A55">
        <w:rPr>
          <w:bCs/>
          <w:sz w:val="20"/>
          <w:szCs w:val="20"/>
        </w:rPr>
        <w:t xml:space="preserve"> knjigovodstven</w:t>
      </w:r>
      <w:r>
        <w:rPr>
          <w:bCs/>
          <w:sz w:val="20"/>
          <w:szCs w:val="20"/>
        </w:rPr>
        <w:t>a</w:t>
      </w:r>
      <w:r w:rsidR="002D4A55">
        <w:rPr>
          <w:bCs/>
          <w:sz w:val="20"/>
          <w:szCs w:val="20"/>
        </w:rPr>
        <w:t xml:space="preserve"> i poslovn</w:t>
      </w:r>
      <w:r>
        <w:rPr>
          <w:bCs/>
          <w:sz w:val="20"/>
          <w:szCs w:val="20"/>
        </w:rPr>
        <w:t>a dokumentacija</w:t>
      </w:r>
      <w:r w:rsidR="002D4A55">
        <w:rPr>
          <w:bCs/>
          <w:sz w:val="20"/>
          <w:szCs w:val="20"/>
        </w:rPr>
        <w:t xml:space="preserve"> o potraživanjima radnika u 2016. godini</w:t>
      </w:r>
      <w:r>
        <w:rPr>
          <w:bCs/>
          <w:sz w:val="20"/>
          <w:szCs w:val="20"/>
        </w:rPr>
        <w:t>, kao niti o ostalim potraživanjima i obvezama stečajnog dužnika.</w:t>
      </w:r>
      <w:r w:rsidR="0012098D">
        <w:rPr>
          <w:bCs/>
          <w:sz w:val="20"/>
          <w:szCs w:val="20"/>
        </w:rPr>
        <w:t xml:space="preserve"> Žiro računi stečajnog dužnika blokirani su u 2015. godini, pri čemu se ističe da radnicima nisu isplaćivane plaće od 2015. godine.</w:t>
      </w:r>
    </w:p>
    <w:p w:rsidRDefault="002D4A55" w:rsidP="00D64B0D" w:rsidR="002D4A55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</w:t>
      </w:r>
    </w:p>
    <w:p w:rsidRDefault="002D4A55" w:rsidP="00D64B0D" w:rsidR="002D4A55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 xml:space="preserve">Dužnik ne obavlja registriranu djelatnost od </w:t>
      </w:r>
      <w:r w:rsidR="00A51A2A">
        <w:rPr>
          <w:bCs/>
          <w:sz w:val="20"/>
          <w:szCs w:val="20"/>
        </w:rPr>
        <w:t>prvog kvartala</w:t>
      </w:r>
      <w:r>
        <w:rPr>
          <w:bCs/>
          <w:sz w:val="20"/>
          <w:szCs w:val="20"/>
        </w:rPr>
        <w:t xml:space="preserve"> 2016. godine, a na dan otvaranja stečajnog postupka, u društvu su bila zaposlena četiri radnika. Nakon otvaranja stečajnog postupka nad dužnikom svim zaposlenicima otkazani su ugovori o radu, pri čemu su u svim segmentima poštivane odredbe važećih zakonskih propisa.</w:t>
      </w:r>
    </w:p>
    <w:p w:rsidRDefault="002D4A55" w:rsidP="00D64B0D" w:rsidR="002D4A55">
      <w:pPr>
        <w:jc w:val="both"/>
        <w:rPr>
          <w:bCs/>
          <w:sz w:val="20"/>
          <w:szCs w:val="20"/>
        </w:rPr>
      </w:pPr>
    </w:p>
    <w:p w:rsidRDefault="000F52E7" w:rsidP="00D64B0D" w:rsidR="001F45E2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U prethodno opisanim okolnostima nije bio moguć nastavak poslovanja dužnika.</w:t>
      </w:r>
    </w:p>
    <w:p w:rsidRDefault="00D84F9E" w:rsidP="00D64B0D" w:rsidR="00D84F9E">
      <w:pPr>
        <w:jc w:val="both"/>
        <w:rPr>
          <w:bCs/>
          <w:sz w:val="20"/>
          <w:szCs w:val="20"/>
        </w:rPr>
      </w:pPr>
    </w:p>
    <w:p w:rsidRDefault="001F45E2" w:rsidP="00D64B0D" w:rsidR="001F45E2">
      <w:pPr>
        <w:jc w:val="both"/>
        <w:rPr>
          <w:bCs/>
          <w:sz w:val="20"/>
          <w:szCs w:val="20"/>
        </w:rPr>
      </w:pPr>
    </w:p>
    <w:p w:rsidRDefault="00786A41" w:rsidP="00D64B0D" w:rsidR="001113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D64B0D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PODUZETE RADNJE STAČAJNOG UPRAVITELJA</w:t>
      </w:r>
    </w:p>
    <w:p w:rsidRDefault="009E6589" w:rsidP="00D64B0D" w:rsidR="009E6589">
      <w:pPr>
        <w:jc w:val="both"/>
        <w:rPr>
          <w:b/>
          <w:sz w:val="20"/>
          <w:szCs w:val="20"/>
        </w:rPr>
      </w:pPr>
    </w:p>
    <w:p w:rsidRDefault="000A1699" w:rsidP="00D64B0D" w:rsidR="000A1699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Po stupanju na dužnost stečajnog upravitelja u stečajnom postupku nad društvom </w:t>
      </w:r>
      <w:r w:rsidR="00D84F9E">
        <w:rPr>
          <w:bCs/>
          <w:sz w:val="20"/>
          <w:szCs w:val="20"/>
        </w:rPr>
        <w:t>SPORTSKI PODOVI</w:t>
      </w:r>
      <w:r w:rsidR="00D84F9E" w:rsidRPr="00D64B0D">
        <w:rPr>
          <w:bCs/>
          <w:sz w:val="20"/>
          <w:szCs w:val="20"/>
        </w:rPr>
        <w:t xml:space="preserve"> d.o.o. </w:t>
      </w:r>
      <w:r w:rsidR="00D84F9E">
        <w:rPr>
          <w:bCs/>
          <w:sz w:val="20"/>
          <w:szCs w:val="20"/>
        </w:rPr>
        <w:t>u stečaju, Varaždin</w:t>
      </w:r>
      <w:r w:rsidR="00D84F9E" w:rsidRPr="00D64B0D">
        <w:rPr>
          <w:bCs/>
          <w:sz w:val="20"/>
          <w:szCs w:val="20"/>
        </w:rPr>
        <w:t xml:space="preserve">, </w:t>
      </w:r>
      <w:r w:rsidR="00D84F9E">
        <w:rPr>
          <w:bCs/>
          <w:sz w:val="20"/>
          <w:szCs w:val="20"/>
        </w:rPr>
        <w:t>J. Kozarca 59</w:t>
      </w:r>
      <w:r w:rsidR="00D84F9E" w:rsidRPr="00D64B0D">
        <w:rPr>
          <w:bCs/>
          <w:sz w:val="20"/>
          <w:szCs w:val="20"/>
        </w:rPr>
        <w:t xml:space="preserve">, OIB </w:t>
      </w:r>
      <w:r w:rsidR="00D84F9E">
        <w:rPr>
          <w:bCs/>
          <w:sz w:val="20"/>
          <w:szCs w:val="20"/>
        </w:rPr>
        <w:t>01649712441</w:t>
      </w:r>
      <w:r>
        <w:rPr>
          <w:bCs/>
          <w:sz w:val="20"/>
          <w:szCs w:val="20"/>
        </w:rPr>
        <w:t>, obavio sam slijedeće radnje:</w:t>
      </w:r>
    </w:p>
    <w:p w:rsidRDefault="000A1699" w:rsidP="00D64B0D" w:rsidR="000A1699" w:rsidRPr="000A1699">
      <w:pPr>
        <w:jc w:val="both"/>
        <w:rPr>
          <w:bCs/>
          <w:sz w:val="20"/>
          <w:szCs w:val="20"/>
        </w:rPr>
      </w:pP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Izradio sam žig društva u stečaju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Zatvorio sam postojeć</w:t>
      </w:r>
      <w:r w:rsidR="00D84F9E">
        <w:rPr>
          <w:bCs/>
          <w:sz w:val="20"/>
          <w:szCs w:val="20"/>
        </w:rPr>
        <w:t>e</w:t>
      </w:r>
      <w:r>
        <w:rPr>
          <w:bCs/>
          <w:sz w:val="20"/>
          <w:szCs w:val="20"/>
        </w:rPr>
        <w:t xml:space="preserve"> žiro račun</w:t>
      </w:r>
      <w:r w:rsidR="00D84F9E">
        <w:rPr>
          <w:bCs/>
          <w:sz w:val="20"/>
          <w:szCs w:val="20"/>
        </w:rPr>
        <w:t>e</w:t>
      </w:r>
      <w:r>
        <w:rPr>
          <w:bCs/>
          <w:sz w:val="20"/>
          <w:szCs w:val="20"/>
        </w:rPr>
        <w:t xml:space="preserve"> društva i otvorio žiro račun</w:t>
      </w:r>
      <w:r w:rsidR="00D84F9E">
        <w:rPr>
          <w:bCs/>
          <w:sz w:val="20"/>
          <w:szCs w:val="20"/>
        </w:rPr>
        <w:t>e</w:t>
      </w:r>
      <w:r>
        <w:rPr>
          <w:bCs/>
          <w:sz w:val="20"/>
          <w:szCs w:val="20"/>
        </w:rPr>
        <w:t xml:space="preserve"> društva u stečaju</w:t>
      </w:r>
    </w:p>
    <w:p w:rsidRDefault="009E6589" w:rsidP="000A1699" w:rsidR="009E658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0A1699">
        <w:rPr>
          <w:bCs/>
          <w:sz w:val="20"/>
          <w:szCs w:val="20"/>
        </w:rPr>
        <w:t xml:space="preserve">Doveo sam u </w:t>
      </w:r>
      <w:r w:rsidR="000A1699">
        <w:rPr>
          <w:bCs/>
          <w:sz w:val="20"/>
          <w:szCs w:val="20"/>
        </w:rPr>
        <w:t>red knjigovodstvene podatke do dana otvaranja stečajnog postupka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Odredio sam povjerenstvo za popis imovine</w:t>
      </w:r>
      <w:r w:rsidR="0043188C">
        <w:rPr>
          <w:bCs/>
          <w:sz w:val="20"/>
          <w:szCs w:val="20"/>
        </w:rPr>
        <w:t xml:space="preserve"> s imenovanim povjerenstvom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Izvršio sam popis imovine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Sastavio sam početno stanje imovine dužnika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Ispitao sam prijavljene tražbine vjerovnika i sastavio tablice prijavljenih tražbina i tablice izlučnih i razlučnih prava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Pripremio sam dokumentaciju za ispitno i izvještajno ročište</w:t>
      </w:r>
    </w:p>
    <w:p w:rsidRDefault="000A1699" w:rsidP="000A1699" w:rsidR="000A1699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Obavio sam i sve druge poslove u skladu s odredbama Stečajnog zakona</w:t>
      </w:r>
    </w:p>
    <w:p w:rsidRDefault="000A1699" w:rsidP="000A1699" w:rsidR="000A1699">
      <w:pPr>
        <w:jc w:val="both"/>
        <w:rPr>
          <w:bCs/>
          <w:sz w:val="20"/>
          <w:szCs w:val="20"/>
        </w:rPr>
      </w:pPr>
    </w:p>
    <w:p w:rsidRDefault="000A1699" w:rsidP="000A1699" w:rsidR="000A1699">
      <w:pPr>
        <w:jc w:val="both"/>
        <w:rPr>
          <w:bCs/>
          <w:sz w:val="20"/>
          <w:szCs w:val="20"/>
        </w:rPr>
      </w:pPr>
    </w:p>
    <w:p w:rsidRDefault="000A1699" w:rsidP="000A1699" w:rsidR="000A1699" w:rsidRPr="000A1699">
      <w:pPr>
        <w:jc w:val="both"/>
        <w:rPr>
          <w:b/>
          <w:sz w:val="20"/>
          <w:szCs w:val="20"/>
        </w:rPr>
      </w:pPr>
      <w:r w:rsidRPr="000A1699">
        <w:rPr>
          <w:b/>
          <w:sz w:val="20"/>
          <w:szCs w:val="20"/>
        </w:rPr>
        <w:t xml:space="preserve">3. STANJE IMOVINE </w:t>
      </w:r>
      <w:r w:rsidR="003B2E98">
        <w:rPr>
          <w:b/>
          <w:sz w:val="20"/>
          <w:szCs w:val="20"/>
        </w:rPr>
        <w:t xml:space="preserve">I OBVEZA </w:t>
      </w:r>
      <w:r w:rsidRPr="000A1699">
        <w:rPr>
          <w:b/>
          <w:sz w:val="20"/>
          <w:szCs w:val="20"/>
        </w:rPr>
        <w:t>DUŽNIKA NA DAN OTVARANJA STEČAJNOG POSTUPKA</w:t>
      </w:r>
    </w:p>
    <w:p w:rsidRDefault="003B2E98" w:rsidP="00957693" w:rsidR="003B2E98" w:rsidRPr="003B2E98">
      <w:pPr>
        <w:rPr>
          <w:bCs/>
          <w:sz w:val="20"/>
          <w:szCs w:val="20"/>
        </w:rPr>
      </w:pPr>
    </w:p>
    <w:p w:rsidRDefault="003B2E98" w:rsidP="003B2E98" w:rsidR="001C3E46">
      <w:pPr>
        <w:jc w:val="both"/>
        <w:rPr>
          <w:bCs/>
          <w:sz w:val="20"/>
          <w:szCs w:val="20"/>
        </w:rPr>
      </w:pPr>
      <w:r w:rsidRPr="003B2E98">
        <w:rPr>
          <w:bCs/>
          <w:sz w:val="20"/>
          <w:szCs w:val="20"/>
        </w:rPr>
        <w:t>S obzirom na činjenicu da od 31.12.2015. godine dužnik nije vodio poslovne knjige, bilo je potrebno izvršiti ispitivanje svih bilančnih pozicija iskazanih na 31.12.2015. godine te korigirati početna stanja bilance društva u stečaju za dobivene rezultate ispitivanja.</w:t>
      </w:r>
      <w:r>
        <w:rPr>
          <w:bCs/>
          <w:sz w:val="20"/>
          <w:szCs w:val="20"/>
        </w:rPr>
        <w:t xml:space="preserve"> Za određena iskazana potraživanja u tijeku je usklađenje sa poslovnim knjigama kupaca, nakon čega će se izvršiti konačna prilagodba poslovnih knjiga društva u stečaju.</w:t>
      </w:r>
    </w:p>
    <w:p w:rsidRDefault="003B2E98" w:rsidP="003B2E98" w:rsidR="003B2E98">
      <w:pPr>
        <w:jc w:val="both"/>
        <w:rPr>
          <w:b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Default="00217F86" w:rsidP="00957693" w:rsidR="00217F86">
      <w:pPr>
        <w:rPr>
          <w:b/>
          <w:sz w:val="20"/>
          <w:szCs w:val="20"/>
        </w:rPr>
      </w:pPr>
      <w:r w:rsidRPr="00D64B0D">
        <w:rPr>
          <w:b/>
          <w:sz w:val="20"/>
          <w:szCs w:val="20"/>
        </w:rPr>
        <w:t xml:space="preserve"> </w:t>
      </w:r>
    </w:p>
    <w:p w:rsidRDefault="0002280F" w:rsidP="00957693" w:rsidR="005511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3.1. </w:t>
      </w:r>
      <w:r w:rsidR="003B2E98">
        <w:rPr>
          <w:b/>
          <w:sz w:val="20"/>
          <w:szCs w:val="20"/>
        </w:rPr>
        <w:t xml:space="preserve">BILANCA NA </w:t>
      </w:r>
      <w:r w:rsidR="001C3E46">
        <w:rPr>
          <w:b/>
          <w:sz w:val="20"/>
          <w:szCs w:val="20"/>
        </w:rPr>
        <w:t>31.</w:t>
      </w:r>
      <w:r w:rsidR="00C4433E">
        <w:rPr>
          <w:b/>
          <w:sz w:val="20"/>
          <w:szCs w:val="20"/>
        </w:rPr>
        <w:t>12</w:t>
      </w:r>
      <w:r w:rsidR="001C3E46">
        <w:rPr>
          <w:b/>
          <w:sz w:val="20"/>
          <w:szCs w:val="20"/>
        </w:rPr>
        <w:t>.201</w:t>
      </w:r>
      <w:r w:rsidR="00C4433E">
        <w:rPr>
          <w:b/>
          <w:sz w:val="20"/>
          <w:szCs w:val="20"/>
        </w:rPr>
        <w:t>5</w:t>
      </w:r>
      <w:r w:rsidR="001C3E46">
        <w:rPr>
          <w:b/>
          <w:sz w:val="20"/>
          <w:szCs w:val="20"/>
        </w:rPr>
        <w:t xml:space="preserve">. GODINE I NA </w:t>
      </w:r>
      <w:r w:rsidR="003B2E98">
        <w:rPr>
          <w:b/>
          <w:sz w:val="20"/>
          <w:szCs w:val="20"/>
        </w:rPr>
        <w:t>01.02.2017. GODINE</w:t>
      </w:r>
    </w:p>
    <w:p w:rsidRDefault="001C3E46" w:rsidP="00957693" w:rsidR="001C3E46">
      <w:pPr>
        <w:rPr>
          <w:b/>
          <w:sz w:val="20"/>
          <w:szCs w:val="20"/>
        </w:rPr>
      </w:pPr>
    </w:p>
    <w:p w:rsidRDefault="001C3E46" w:rsidP="00957693" w:rsidR="003B2E98" w:rsidRPr="001C3E46">
      <w:pPr>
        <w:rPr>
          <w:bCs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Cs/>
          <w:sz w:val="20"/>
          <w:szCs w:val="20"/>
        </w:rPr>
        <w:t>(u kunama, bez lipa)</w:t>
      </w:r>
    </w:p>
    <w:tbl>
      <w:tblPr>
        <w:tblStyle w:val="Reetkatablice"/>
        <w:tblW w:type="dxa" w:w="8755"/>
        <w:tblInd w:type="dxa" w:w="108"/>
        <w:tblLayout w:type="fixed"/>
        <w:tblLook w:val="01E0" w:noVBand="0" w:noHBand="0" w:lastColumn="1" w:firstColumn="1" w:lastRow="1" w:firstRow="1"/>
      </w:tblPr>
      <w:tblGrid>
        <w:gridCol w:w="675"/>
        <w:gridCol w:w="2977"/>
        <w:gridCol w:w="1701"/>
        <w:gridCol w:w="1701"/>
        <w:gridCol w:w="1701"/>
      </w:tblGrid>
      <w:tr w:rsidR="003B2E98">
        <w:tc>
          <w:tcPr>
            <w:tcW w:type="dxa" w:w="675"/>
          </w:tcPr>
          <w:p w:rsidRDefault="003B2E98" w:rsidP="00C4433E" w:rsidR="003B2E98" w:rsidRPr="007D58C8">
            <w:pPr>
              <w:ind w:right="-105" w:left="-142"/>
              <w:jc w:val="center"/>
              <w:rPr>
                <w:b/>
                <w:sz w:val="18"/>
                <w:szCs w:val="18"/>
              </w:rPr>
            </w:pPr>
            <w:r w:rsidRPr="007D58C8">
              <w:rPr>
                <w:b/>
                <w:sz w:val="18"/>
                <w:szCs w:val="18"/>
              </w:rPr>
              <w:t>Redni</w:t>
            </w:r>
            <w:r w:rsidRPr="007D58C8">
              <w:rPr>
                <w:b/>
                <w:sz w:val="18"/>
                <w:szCs w:val="18"/>
              </w:rPr>
              <w:br/>
              <w:t>broj</w:t>
            </w:r>
          </w:p>
        </w:tc>
        <w:tc>
          <w:tcPr>
            <w:tcW w:type="dxa" w:w="2977"/>
          </w:tcPr>
          <w:p w:rsidRDefault="003B2E98" w:rsidP="00C4433E" w:rsidR="003B2E98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Vrsta imovine i obveza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Knjigovodstvena vrijednost na 31.</w:t>
            </w:r>
            <w:r w:rsidR="00C4433E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.201</w:t>
            </w:r>
            <w:r w:rsidR="00C4433E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.</w:t>
            </w:r>
            <w:r w:rsidRPr="007D58C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godine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Prilagodbe</w:t>
            </w:r>
            <w:r>
              <w:rPr>
                <w:b/>
                <w:sz w:val="18"/>
                <w:szCs w:val="18"/>
              </w:rPr>
              <w:br/>
              <w:t>knjigovodstvene vrijednosti</w:t>
            </w:r>
          </w:p>
        </w:tc>
        <w:tc>
          <w:tcPr>
            <w:tcW w:type="dxa" w:w="1701"/>
          </w:tcPr>
          <w:p w:rsidRDefault="003B2E98" w:rsidP="00C4433E" w:rsidR="003B2E9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Prilagođena knjigovodstvena vrijednost na 01.02.2017. godine</w:t>
            </w:r>
          </w:p>
        </w:tc>
      </w:tr>
      <w:tr w:rsidR="003B2E98">
        <w:tc>
          <w:tcPr>
            <w:tcW w:type="dxa" w:w="675"/>
          </w:tcPr>
          <w:p w:rsidRDefault="003B2E98" w:rsidP="00C4433E" w:rsidR="003B2E98" w:rsidRPr="009910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3B2E98" w:rsidP="00C4433E" w:rsidR="003B2E98" w:rsidRPr="009910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IMOVINA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</w:tr>
      <w:tr w:rsidR="003B2E98">
        <w:tc>
          <w:tcPr>
            <w:tcW w:type="dxa" w:w="675"/>
          </w:tcPr>
          <w:p w:rsidRDefault="003B2E98" w:rsidP="00C4433E" w:rsidR="003B2E98" w:rsidRPr="00991022">
            <w:pPr>
              <w:jc w:val="center"/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1.</w:t>
            </w:r>
          </w:p>
        </w:tc>
        <w:tc>
          <w:tcPr>
            <w:tcW w:type="dxa" w:w="2977"/>
          </w:tcPr>
          <w:p w:rsidRDefault="003B2E98" w:rsidP="00C4433E" w:rsidR="003B2E98" w:rsidRPr="00991022">
            <w:pPr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Dugotrajna materijalna imovina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</w:tr>
      <w:tr w:rsidR="001C3E46">
        <w:tc>
          <w:tcPr>
            <w:tcW w:type="dxa" w:w="675"/>
          </w:tcPr>
          <w:p w:rsidRDefault="001C3E46" w:rsidP="00C4433E" w:rsidR="001C3E46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1C3E4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a)</w:t>
            </w:r>
            <w:r w:rsidR="001C3E46">
              <w:rPr>
                <w:bCs/>
                <w:sz w:val="18"/>
                <w:szCs w:val="18"/>
              </w:rPr>
              <w:t xml:space="preserve"> investicije u tijeku – poslovna hala</w:t>
            </w:r>
          </w:p>
        </w:tc>
        <w:tc>
          <w:tcPr>
            <w:tcW w:type="dxa" w:w="1701"/>
          </w:tcPr>
          <w:p w:rsidRDefault="001C3E46" w:rsidP="00C4433E" w:rsidR="001C3E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1.500.000</w:t>
            </w:r>
          </w:p>
        </w:tc>
        <w:tc>
          <w:tcPr>
            <w:tcW w:type="dxa" w:w="1701"/>
          </w:tcPr>
          <w:p w:rsidRDefault="001C3E46" w:rsidP="00C4433E" w:rsidR="001C3E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type="dxa" w:w="1701"/>
          </w:tcPr>
          <w:p w:rsidRDefault="001C3E46" w:rsidP="00C4433E" w:rsidR="001C3E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1.500.000</w:t>
            </w:r>
          </w:p>
        </w:tc>
      </w:tr>
      <w:tr w:rsidR="003B2E98">
        <w:tc>
          <w:tcPr>
            <w:tcW w:type="dxa" w:w="675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3B2E98" w:rsidRPr="007D58C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b)</w:t>
            </w:r>
            <w:r w:rsidR="003B2E98">
              <w:rPr>
                <w:bCs/>
                <w:sz w:val="18"/>
                <w:szCs w:val="18"/>
              </w:rPr>
              <w:t xml:space="preserve"> postrojenja i oprema</w:t>
            </w:r>
          </w:p>
        </w:tc>
        <w:tc>
          <w:tcPr>
            <w:tcW w:type="dxa" w:w="1701"/>
          </w:tcPr>
          <w:p w:rsidRDefault="001C3E46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290.026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="004D6B7D">
              <w:rPr>
                <w:bCs/>
                <w:sz w:val="18"/>
                <w:szCs w:val="18"/>
              </w:rPr>
              <w:t>218.457</w:t>
            </w:r>
          </w:p>
        </w:tc>
        <w:tc>
          <w:tcPr>
            <w:tcW w:type="dxa" w:w="1701"/>
          </w:tcPr>
          <w:p w:rsidRDefault="004D6B7D" w:rsidP="00C4433E" w:rsidR="003B2E9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71.569</w:t>
            </w:r>
          </w:p>
        </w:tc>
      </w:tr>
      <w:tr w:rsidR="003B2E98">
        <w:tc>
          <w:tcPr>
            <w:tcW w:type="dxa" w:w="675"/>
          </w:tcPr>
          <w:p w:rsidRDefault="003B2E98" w:rsidP="00C4433E" w:rsidR="003B2E98" w:rsidRPr="00991022">
            <w:pPr>
              <w:jc w:val="center"/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2.</w:t>
            </w:r>
          </w:p>
        </w:tc>
        <w:tc>
          <w:tcPr>
            <w:tcW w:type="dxa" w:w="2977"/>
          </w:tcPr>
          <w:p w:rsidRDefault="003B2E98" w:rsidP="00C4433E" w:rsidR="003B2E98" w:rsidRPr="00991022">
            <w:pPr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Kratkotrajna imovina</w:t>
            </w:r>
          </w:p>
        </w:tc>
        <w:tc>
          <w:tcPr>
            <w:tcW w:type="dxa" w:w="1701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3B2E98" w:rsidP="00C4433E" w:rsidR="003B2E98" w:rsidRPr="007D58C8">
            <w:pPr>
              <w:rPr>
                <w:bCs/>
                <w:sz w:val="18"/>
                <w:szCs w:val="18"/>
              </w:rPr>
            </w:pPr>
          </w:p>
        </w:tc>
      </w:tr>
      <w:tr w:rsidR="003B2E98">
        <w:tc>
          <w:tcPr>
            <w:tcW w:type="dxa" w:w="675"/>
          </w:tcPr>
          <w:p w:rsidRDefault="003B2E98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3B2E98" w:rsidRPr="007D58C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a)</w:t>
            </w:r>
            <w:r w:rsidR="003B2E98">
              <w:rPr>
                <w:bCs/>
                <w:sz w:val="18"/>
                <w:szCs w:val="18"/>
              </w:rPr>
              <w:t xml:space="preserve"> </w:t>
            </w:r>
            <w:r w:rsidR="00C4433E">
              <w:rPr>
                <w:bCs/>
                <w:sz w:val="18"/>
                <w:szCs w:val="18"/>
              </w:rPr>
              <w:t>novčana sredstva</w:t>
            </w:r>
          </w:p>
        </w:tc>
        <w:tc>
          <w:tcPr>
            <w:tcW w:type="dxa" w:w="1701"/>
          </w:tcPr>
          <w:p w:rsidRDefault="00C4433E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type="dxa" w:w="1701"/>
          </w:tcPr>
          <w:p w:rsidRDefault="00C4433E" w:rsidP="00C4433E" w:rsidR="003B2E98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-599</w:t>
            </w:r>
          </w:p>
        </w:tc>
        <w:tc>
          <w:tcPr>
            <w:tcW w:type="dxa" w:w="1701"/>
          </w:tcPr>
          <w:p w:rsidRDefault="00C4433E" w:rsidP="00C4433E" w:rsidR="003B2E9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C4433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b) </w:t>
            </w:r>
            <w:r w:rsidR="00C4433E">
              <w:rPr>
                <w:bCs/>
                <w:sz w:val="18"/>
                <w:szCs w:val="18"/>
              </w:rPr>
              <w:t>financijska potraživanja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1.489.771</w:t>
            </w:r>
          </w:p>
        </w:tc>
        <w:tc>
          <w:tcPr>
            <w:tcW w:type="dxa" w:w="1701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EC654C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1.489.771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C4433E" w:rsidRPr="007D58C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c)</w:t>
            </w:r>
            <w:r w:rsidR="00C4433E">
              <w:rPr>
                <w:bCs/>
                <w:sz w:val="18"/>
                <w:szCs w:val="18"/>
              </w:rPr>
              <w:t xml:space="preserve"> potraživanja od kupaca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759.902</w:t>
            </w:r>
          </w:p>
        </w:tc>
        <w:tc>
          <w:tcPr>
            <w:tcW w:type="dxa" w:w="1701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759.902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C4433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d)</w:t>
            </w:r>
            <w:r w:rsidR="00C4433E">
              <w:rPr>
                <w:bCs/>
                <w:sz w:val="18"/>
                <w:szCs w:val="18"/>
              </w:rPr>
              <w:t xml:space="preserve"> potraživanja od države</w:t>
            </w:r>
          </w:p>
        </w:tc>
        <w:tc>
          <w:tcPr>
            <w:tcW w:type="dxa" w:w="1701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55.444</w:t>
            </w:r>
          </w:p>
        </w:tc>
        <w:tc>
          <w:tcPr>
            <w:tcW w:type="dxa" w:w="1701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-55.444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C4433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e)</w:t>
            </w:r>
            <w:r w:rsidR="00C4433E">
              <w:rPr>
                <w:bCs/>
                <w:sz w:val="18"/>
                <w:szCs w:val="18"/>
              </w:rPr>
              <w:t xml:space="preserve"> ostala potraživanja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57.301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="008E49E2">
              <w:rPr>
                <w:bCs/>
                <w:sz w:val="18"/>
                <w:szCs w:val="18"/>
              </w:rPr>
              <w:t>57.301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C4433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f)</w:t>
            </w:r>
            <w:r w:rsidR="00C4433E">
              <w:rPr>
                <w:bCs/>
                <w:sz w:val="18"/>
                <w:szCs w:val="18"/>
              </w:rPr>
              <w:t xml:space="preserve"> plaćeni troškovi budućeg razdoblja</w:t>
            </w:r>
          </w:p>
        </w:tc>
        <w:tc>
          <w:tcPr>
            <w:tcW w:type="dxa" w:w="1701"/>
          </w:tcPr>
          <w:p w:rsidRDefault="00740552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151.600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="00740552">
              <w:rPr>
                <w:bCs/>
                <w:sz w:val="18"/>
                <w:szCs w:val="18"/>
              </w:rPr>
              <w:t>151.600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C4433E" w:rsidP="00C4433E" w:rsidR="00C4433E" w:rsidRPr="007D58C8">
            <w:pPr>
              <w:rPr>
                <w:b/>
                <w:sz w:val="18"/>
                <w:szCs w:val="18"/>
              </w:rPr>
            </w:pPr>
            <w:r w:rsidRPr="007D58C8">
              <w:rPr>
                <w:b/>
                <w:sz w:val="18"/>
                <w:szCs w:val="18"/>
              </w:rPr>
              <w:t>UKUPNO</w:t>
            </w:r>
            <w:r>
              <w:rPr>
                <w:b/>
                <w:sz w:val="18"/>
                <w:szCs w:val="18"/>
              </w:rPr>
              <w:t xml:space="preserve"> IMOVINA</w:t>
            </w:r>
          </w:p>
        </w:tc>
        <w:tc>
          <w:tcPr>
            <w:tcW w:type="dxa" w:w="1701"/>
          </w:tcPr>
          <w:p w:rsidRDefault="00C4433E" w:rsidP="00C4433E" w:rsidR="00C4433E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9E3FEB">
              <w:rPr>
                <w:b/>
                <w:sz w:val="18"/>
                <w:szCs w:val="18"/>
              </w:rPr>
              <w:t>.304.643</w:t>
            </w:r>
          </w:p>
        </w:tc>
        <w:tc>
          <w:tcPr>
            <w:tcW w:type="dxa" w:w="1701"/>
          </w:tcPr>
          <w:p w:rsidRDefault="009E3FEB" w:rsidP="00C4433E" w:rsidR="00C4433E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-483.401</w:t>
            </w:r>
          </w:p>
        </w:tc>
        <w:tc>
          <w:tcPr>
            <w:tcW w:type="dxa" w:w="1701"/>
          </w:tcPr>
          <w:p w:rsidRDefault="009E3FEB" w:rsidP="00C4433E" w:rsidR="00C443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C4433E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821.242</w:t>
            </w:r>
          </w:p>
        </w:tc>
      </w:tr>
      <w:tr w:rsidR="00C4433E">
        <w:tc>
          <w:tcPr>
            <w:tcW w:type="dxa" w:w="675"/>
          </w:tcPr>
          <w:p w:rsidRDefault="00C4433E" w:rsidP="00C4433E" w:rsidR="00C4433E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C4433E" w:rsidP="00C4433E" w:rsidR="00C4433E" w:rsidRPr="007D58C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OBVEZE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4433E">
        <w:tc>
          <w:tcPr>
            <w:tcW w:type="dxa" w:w="675"/>
          </w:tcPr>
          <w:p w:rsidRDefault="008E7CC3" w:rsidP="008E7CC3" w:rsidR="00C4433E" w:rsidRPr="008E7CC3">
            <w:pPr>
              <w:jc w:val="center"/>
              <w:rPr>
                <w:b/>
                <w:sz w:val="18"/>
                <w:szCs w:val="18"/>
              </w:rPr>
            </w:pPr>
            <w:r w:rsidRPr="008E7CC3">
              <w:rPr>
                <w:b/>
                <w:sz w:val="18"/>
                <w:szCs w:val="18"/>
              </w:rPr>
              <w:t>3.</w:t>
            </w:r>
          </w:p>
        </w:tc>
        <w:tc>
          <w:tcPr>
            <w:tcW w:type="dxa" w:w="2977"/>
          </w:tcPr>
          <w:p w:rsidRDefault="00C4433E" w:rsidP="00C4433E" w:rsidR="00C4433E" w:rsidRPr="007D58C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Kratkotrajne obveze</w:t>
            </w: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C4433E" w:rsidP="00C4433E" w:rsidR="00C4433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1FDB">
        <w:tc>
          <w:tcPr>
            <w:tcW w:type="dxa" w:w="675"/>
          </w:tcPr>
          <w:p w:rsidRDefault="00661FDB" w:rsidP="00C4433E" w:rsidR="00661FDB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661FDB" w:rsidRPr="004B244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a)</w:t>
            </w:r>
            <w:r w:rsidR="00661FDB" w:rsidRPr="004B2443">
              <w:rPr>
                <w:bCs/>
                <w:sz w:val="18"/>
                <w:szCs w:val="18"/>
              </w:rPr>
              <w:t xml:space="preserve"> financijske obveze</w:t>
            </w:r>
          </w:p>
        </w:tc>
        <w:tc>
          <w:tcPr>
            <w:tcW w:type="dxa" w:w="1701"/>
          </w:tcPr>
          <w:p w:rsidRDefault="00661FDB" w:rsidP="00C4433E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441.052</w:t>
            </w:r>
          </w:p>
        </w:tc>
        <w:tc>
          <w:tcPr>
            <w:tcW w:type="dxa" w:w="1701"/>
          </w:tcPr>
          <w:p w:rsidRDefault="00661FDB" w:rsidP="00C4433E" w:rsidR="00661FDB" w:rsidRPr="004B244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661FDB" w:rsidP="00661FDB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441.052</w:t>
            </w:r>
          </w:p>
        </w:tc>
      </w:tr>
      <w:tr w:rsidR="00661FDB">
        <w:tc>
          <w:tcPr>
            <w:tcW w:type="dxa" w:w="675"/>
          </w:tcPr>
          <w:p w:rsidRDefault="00661FDB" w:rsidP="00C4433E" w:rsidR="00661FDB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661FDB" w:rsidRPr="004B244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b)</w:t>
            </w:r>
            <w:r w:rsidR="00661FDB" w:rsidRPr="004B2443">
              <w:rPr>
                <w:bCs/>
                <w:sz w:val="18"/>
                <w:szCs w:val="18"/>
              </w:rPr>
              <w:t xml:space="preserve"> obveze prema dobavljačima</w:t>
            </w:r>
          </w:p>
        </w:tc>
        <w:tc>
          <w:tcPr>
            <w:tcW w:type="dxa" w:w="1701"/>
          </w:tcPr>
          <w:p w:rsidRDefault="00661FDB" w:rsidP="00C4433E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613.005</w:t>
            </w:r>
          </w:p>
        </w:tc>
        <w:tc>
          <w:tcPr>
            <w:tcW w:type="dxa" w:w="1701"/>
          </w:tcPr>
          <w:p w:rsidRDefault="00661FDB" w:rsidP="00C4433E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</w:tcPr>
          <w:p w:rsidRDefault="00661FDB" w:rsidP="00661FDB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613.005</w:t>
            </w:r>
          </w:p>
        </w:tc>
      </w:tr>
      <w:tr w:rsidR="00661FDB">
        <w:tc>
          <w:tcPr>
            <w:tcW w:type="dxa" w:w="675"/>
          </w:tcPr>
          <w:p w:rsidRDefault="00661FDB" w:rsidP="00C4433E" w:rsidR="00661FDB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661FDB" w:rsidRPr="004B244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c)</w:t>
            </w:r>
            <w:r w:rsidR="00661FDB" w:rsidRPr="004B2443">
              <w:rPr>
                <w:bCs/>
                <w:sz w:val="18"/>
                <w:szCs w:val="18"/>
              </w:rPr>
              <w:t xml:space="preserve"> obveze za poreze</w:t>
            </w:r>
            <w:r w:rsidR="00661FDB">
              <w:rPr>
                <w:bCs/>
                <w:sz w:val="18"/>
                <w:szCs w:val="18"/>
              </w:rPr>
              <w:t xml:space="preserve"> i doprinose</w:t>
            </w:r>
          </w:p>
        </w:tc>
        <w:tc>
          <w:tcPr>
            <w:tcW w:type="dxa" w:w="1701"/>
          </w:tcPr>
          <w:p w:rsidRDefault="00661FDB" w:rsidP="00C4433E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118.767</w:t>
            </w:r>
          </w:p>
        </w:tc>
        <w:tc>
          <w:tcPr>
            <w:tcW w:type="dxa" w:w="1701"/>
          </w:tcPr>
          <w:p w:rsidRDefault="00661FDB" w:rsidP="00661FDB" w:rsidR="00661FDB" w:rsidRPr="004B2443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661FDB" w:rsidP="00661FDB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118.767</w:t>
            </w:r>
          </w:p>
        </w:tc>
      </w:tr>
      <w:tr w:rsidR="00661FDB">
        <w:tc>
          <w:tcPr>
            <w:tcW w:type="dxa" w:w="675"/>
          </w:tcPr>
          <w:p w:rsidRDefault="00661FDB" w:rsidP="00C4433E" w:rsidR="00661FDB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661FDB" w:rsidRPr="004B244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d)</w:t>
            </w:r>
            <w:r w:rsidR="00661FDB" w:rsidRPr="004B2443">
              <w:rPr>
                <w:bCs/>
                <w:sz w:val="18"/>
                <w:szCs w:val="18"/>
              </w:rPr>
              <w:t xml:space="preserve"> ostale obveze</w:t>
            </w:r>
          </w:p>
        </w:tc>
        <w:tc>
          <w:tcPr>
            <w:tcW w:type="dxa" w:w="1701"/>
          </w:tcPr>
          <w:p w:rsidRDefault="00661FDB" w:rsidP="00C4433E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387.692</w:t>
            </w:r>
          </w:p>
        </w:tc>
        <w:tc>
          <w:tcPr>
            <w:tcW w:type="dxa" w:w="1701"/>
          </w:tcPr>
          <w:p w:rsidRDefault="00661FDB" w:rsidP="00C4433E" w:rsidR="00661FDB" w:rsidRPr="004B2443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661FDB" w:rsidP="00661FDB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387.692</w:t>
            </w:r>
          </w:p>
        </w:tc>
      </w:tr>
      <w:tr w:rsidR="00661FDB">
        <w:tc>
          <w:tcPr>
            <w:tcW w:type="dxa" w:w="675"/>
          </w:tcPr>
          <w:p w:rsidRDefault="00661FDB" w:rsidP="00C4433E" w:rsidR="00661FDB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661FDB" w:rsidRPr="004B244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e)</w:t>
            </w:r>
            <w:r w:rsidR="00661FDB">
              <w:rPr>
                <w:bCs/>
                <w:sz w:val="18"/>
                <w:szCs w:val="18"/>
              </w:rPr>
              <w:t xml:space="preserve"> odgođeno plaćanje troškova</w:t>
            </w:r>
          </w:p>
        </w:tc>
        <w:tc>
          <w:tcPr>
            <w:tcW w:type="dxa" w:w="1701"/>
          </w:tcPr>
          <w:p w:rsidRDefault="00661FDB" w:rsidP="00C4433E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150.000</w:t>
            </w:r>
          </w:p>
        </w:tc>
        <w:tc>
          <w:tcPr>
            <w:tcW w:type="dxa" w:w="1701"/>
          </w:tcPr>
          <w:p w:rsidRDefault="00661FDB" w:rsidP="00661FDB" w:rsidR="00661FDB" w:rsidRPr="004B244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661FDB" w:rsidP="00661FDB" w:rsidR="00661FDB" w:rsidRPr="004B24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150.000</w:t>
            </w:r>
          </w:p>
        </w:tc>
      </w:tr>
      <w:tr w:rsidR="00661FDB">
        <w:tc>
          <w:tcPr>
            <w:tcW w:type="dxa" w:w="675"/>
          </w:tcPr>
          <w:p w:rsidRDefault="00B35F6C" w:rsidP="00B35F6C" w:rsidR="00661FDB" w:rsidRPr="00B35F6C">
            <w:pPr>
              <w:jc w:val="center"/>
              <w:rPr>
                <w:b/>
                <w:sz w:val="18"/>
                <w:szCs w:val="18"/>
              </w:rPr>
            </w:pPr>
            <w:r w:rsidRPr="00B35F6C">
              <w:rPr>
                <w:b/>
                <w:sz w:val="18"/>
                <w:szCs w:val="18"/>
              </w:rPr>
              <w:t>4.</w:t>
            </w:r>
          </w:p>
        </w:tc>
        <w:tc>
          <w:tcPr>
            <w:tcW w:type="dxa" w:w="2977"/>
          </w:tcPr>
          <w:p w:rsidRDefault="00661FDB" w:rsidP="00C4433E" w:rsidR="00661FDB" w:rsidRPr="008E7CC3">
            <w:pPr>
              <w:rPr>
                <w:b/>
                <w:sz w:val="18"/>
                <w:szCs w:val="18"/>
              </w:rPr>
            </w:pPr>
            <w:r w:rsidRPr="008E7CC3">
              <w:rPr>
                <w:b/>
                <w:sz w:val="18"/>
                <w:szCs w:val="18"/>
              </w:rPr>
              <w:t>Dugotrajne obveze</w:t>
            </w:r>
          </w:p>
        </w:tc>
        <w:tc>
          <w:tcPr>
            <w:tcW w:type="dxa" w:w="1701"/>
          </w:tcPr>
          <w:p w:rsidRDefault="00661FDB" w:rsidP="00C4433E" w:rsidR="00661FD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661FDB" w:rsidP="00C4433E" w:rsidR="00661FDB" w:rsidRPr="004B2443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661FDB" w:rsidP="00661FDB" w:rsidR="00661FD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61FDB">
        <w:tc>
          <w:tcPr>
            <w:tcW w:type="dxa" w:w="675"/>
          </w:tcPr>
          <w:p w:rsidRDefault="00661FDB" w:rsidP="00C4433E" w:rsidR="00661FDB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102DCF" w:rsidP="00C4433E" w:rsidR="00661FD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a)</w:t>
            </w:r>
            <w:r w:rsidR="00661FDB">
              <w:rPr>
                <w:bCs/>
                <w:sz w:val="18"/>
                <w:szCs w:val="18"/>
              </w:rPr>
              <w:t xml:space="preserve"> obveze prema kreditorima</w:t>
            </w:r>
          </w:p>
        </w:tc>
        <w:tc>
          <w:tcPr>
            <w:tcW w:type="dxa" w:w="1701"/>
          </w:tcPr>
          <w:p w:rsidRDefault="00661FDB" w:rsidP="00C4433E" w:rsidR="00661FD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1.961.868</w:t>
            </w:r>
          </w:p>
        </w:tc>
        <w:tc>
          <w:tcPr>
            <w:tcW w:type="dxa" w:w="1701"/>
          </w:tcPr>
          <w:p w:rsidRDefault="00661FDB" w:rsidP="00C4433E" w:rsidR="00661FDB" w:rsidRPr="004B2443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661FDB" w:rsidP="00661FDB" w:rsidR="00661FD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1.961.868</w:t>
            </w:r>
          </w:p>
        </w:tc>
      </w:tr>
      <w:tr w:rsidR="00661FDB">
        <w:tc>
          <w:tcPr>
            <w:tcW w:type="dxa" w:w="675"/>
          </w:tcPr>
          <w:p w:rsidRDefault="00661FDB" w:rsidP="00C4433E" w:rsidR="00661FDB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661FDB" w:rsidP="00C4433E" w:rsidR="00661FD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UKUPNO OBVEZE</w:t>
            </w:r>
          </w:p>
        </w:tc>
        <w:tc>
          <w:tcPr>
            <w:tcW w:type="dxa" w:w="1701"/>
          </w:tcPr>
          <w:p w:rsidRDefault="00661FDB" w:rsidP="00C4433E" w:rsidR="00661F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3.672.384</w:t>
            </w:r>
          </w:p>
        </w:tc>
        <w:tc>
          <w:tcPr>
            <w:tcW w:type="dxa" w:w="1701"/>
          </w:tcPr>
          <w:p w:rsidRDefault="00661FDB" w:rsidP="00C4433E" w:rsidR="00661F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type="dxa" w:w="1701"/>
          </w:tcPr>
          <w:p w:rsidRDefault="00661FDB" w:rsidP="00C4433E" w:rsidR="00661F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3.672.384</w:t>
            </w:r>
          </w:p>
        </w:tc>
      </w:tr>
    </w:tbl>
    <w:p w:rsidRDefault="00706847" w:rsidP="00957693" w:rsidR="00706847">
      <w:pPr>
        <w:rPr>
          <w:b/>
          <w:sz w:val="20"/>
          <w:szCs w:val="20"/>
        </w:rPr>
      </w:pPr>
    </w:p>
    <w:p w:rsidRDefault="00706847" w:rsidP="00957693" w:rsidR="00706847">
      <w:pPr>
        <w:rPr>
          <w:b/>
          <w:sz w:val="20"/>
          <w:szCs w:val="20"/>
        </w:rPr>
      </w:pPr>
    </w:p>
    <w:p w:rsidRDefault="00706847" w:rsidP="00957693" w:rsidR="00706847">
      <w:pPr>
        <w:rPr>
          <w:b/>
          <w:sz w:val="20"/>
          <w:szCs w:val="20"/>
        </w:rPr>
      </w:pPr>
    </w:p>
    <w:p w:rsidRDefault="00706847" w:rsidP="00957693" w:rsidR="00706847">
      <w:pPr>
        <w:rPr>
          <w:b/>
          <w:sz w:val="20"/>
          <w:szCs w:val="20"/>
        </w:rPr>
      </w:pPr>
    </w:p>
    <w:p w:rsidRDefault="008E7CC3" w:rsidP="00957693" w:rsidR="008E7CC3" w:rsidRPr="008E7CC3">
      <w:pPr>
        <w:rPr>
          <w:b/>
          <w:sz w:val="20"/>
          <w:szCs w:val="20"/>
        </w:rPr>
      </w:pPr>
      <w:r w:rsidRPr="008E7CC3">
        <w:rPr>
          <w:b/>
          <w:sz w:val="20"/>
          <w:szCs w:val="20"/>
        </w:rPr>
        <w:t>DETALJAN OPIS ISKAZANIH BILANČNIH POZICIJA</w:t>
      </w:r>
      <w:r w:rsidR="00CD3790">
        <w:rPr>
          <w:b/>
          <w:sz w:val="20"/>
          <w:szCs w:val="20"/>
        </w:rPr>
        <w:t xml:space="preserve"> IMOVINE DUŽNIKA</w:t>
      </w:r>
    </w:p>
    <w:p w:rsidRDefault="008E7CC3" w:rsidP="00957693" w:rsidR="008E7CC3">
      <w:pPr>
        <w:rPr>
          <w:bCs/>
          <w:sz w:val="20"/>
          <w:szCs w:val="20"/>
        </w:rPr>
      </w:pPr>
    </w:p>
    <w:p w:rsidRDefault="00102DCF" w:rsidP="00102DCF" w:rsidR="003B2E98">
      <w:pPr>
        <w:jc w:val="both"/>
        <w:rPr>
          <w:bCs/>
          <w:sz w:val="20"/>
          <w:szCs w:val="20"/>
        </w:rPr>
      </w:pPr>
      <w:r w:rsidRPr="00102DCF">
        <w:rPr>
          <w:b/>
          <w:sz w:val="20"/>
          <w:szCs w:val="20"/>
        </w:rPr>
        <w:t>1.a)</w:t>
      </w:r>
      <w:r>
        <w:rPr>
          <w:bCs/>
          <w:sz w:val="20"/>
          <w:szCs w:val="20"/>
        </w:rPr>
        <w:t xml:space="preserve"> </w:t>
      </w:r>
      <w:r w:rsidR="008E7CC3" w:rsidRPr="008E7CC3">
        <w:rPr>
          <w:bCs/>
          <w:sz w:val="20"/>
          <w:szCs w:val="20"/>
        </w:rPr>
        <w:t xml:space="preserve">Investicije u tijeku – </w:t>
      </w:r>
      <w:r w:rsidR="00021370">
        <w:rPr>
          <w:bCs/>
          <w:sz w:val="20"/>
          <w:szCs w:val="20"/>
        </w:rPr>
        <w:t xml:space="preserve">zemljište i </w:t>
      </w:r>
      <w:r w:rsidR="008E7CC3" w:rsidRPr="008E7CC3">
        <w:rPr>
          <w:bCs/>
          <w:sz w:val="20"/>
          <w:szCs w:val="20"/>
        </w:rPr>
        <w:t xml:space="preserve">poslovna hala, </w:t>
      </w:r>
      <w:r w:rsidR="008E7CC3">
        <w:rPr>
          <w:bCs/>
          <w:sz w:val="20"/>
          <w:szCs w:val="20"/>
        </w:rPr>
        <w:t>u poslovnim knjigama iskazan</w:t>
      </w:r>
      <w:r w:rsidR="00021370">
        <w:rPr>
          <w:bCs/>
          <w:sz w:val="20"/>
          <w:szCs w:val="20"/>
        </w:rPr>
        <w:t>e</w:t>
      </w:r>
      <w:r w:rsidR="008E7CC3">
        <w:rPr>
          <w:bCs/>
          <w:sz w:val="20"/>
          <w:szCs w:val="20"/>
        </w:rPr>
        <w:t xml:space="preserve"> u iznosu od 1.500.000,00 kuna</w:t>
      </w:r>
      <w:r w:rsidR="00021370">
        <w:rPr>
          <w:bCs/>
          <w:sz w:val="20"/>
          <w:szCs w:val="20"/>
        </w:rPr>
        <w:t>,</w:t>
      </w:r>
      <w:r w:rsidR="008E7CC3">
        <w:rPr>
          <w:bCs/>
          <w:sz w:val="20"/>
          <w:szCs w:val="20"/>
        </w:rPr>
        <w:t xml:space="preserve"> odnos</w:t>
      </w:r>
      <w:r w:rsidR="00021370">
        <w:rPr>
          <w:bCs/>
          <w:sz w:val="20"/>
          <w:szCs w:val="20"/>
        </w:rPr>
        <w:t>e</w:t>
      </w:r>
      <w:r w:rsidR="008E7CC3">
        <w:rPr>
          <w:bCs/>
          <w:sz w:val="20"/>
          <w:szCs w:val="20"/>
        </w:rPr>
        <w:t xml:space="preserve"> se na zemljište </w:t>
      </w:r>
      <w:r w:rsidR="00B31F37">
        <w:rPr>
          <w:bCs/>
          <w:sz w:val="20"/>
          <w:szCs w:val="20"/>
        </w:rPr>
        <w:t>koje u naravi čine livada, put i potok ukupne površine 1.315 čhv i 371 m2, upisano u zemljišne knjige Općinskog suda u Čakovcu i to z.k. uložak 2947 k.o. VI Brežni kotar. Na navedenom zemljištu izgrađena je poslovna hala koja nije upisana u zemljišne knjige i nema potrebne dozvole kao ni priključke električne energije niti plina. Na opisanom zemljištu u</w:t>
      </w:r>
      <w:r w:rsidR="00415C07">
        <w:rPr>
          <w:bCs/>
          <w:sz w:val="20"/>
          <w:szCs w:val="20"/>
        </w:rPr>
        <w:t xml:space="preserve"> zemljišnim knjigama upisano je založno pravo u korist VABA banka d.d. Varaždin (sada J&amp;T banka d.d. Varaždin) u iznosu od 2.500.000,00 kuna kao instrument osiguranja povrata primljenih kredita i upisana je zabilježba ovrhe vjerovnika VERIS d.o.o. Gornji Kneginec koja tražbina iznosi 24.275,37 kuna.</w:t>
      </w:r>
      <w:r w:rsidR="00706847">
        <w:rPr>
          <w:bCs/>
          <w:sz w:val="20"/>
          <w:szCs w:val="20"/>
        </w:rPr>
        <w:t xml:space="preserve"> S obzirom na neurednost poslovnih knjiga dužnika, a u svrhu utvrđivanja stvarne vrijednosti izgrađene hale i pripadajućeg zemljišta, potrebno je izvršiti procjenu nekretnine od strane sudskog vještaka.</w:t>
      </w:r>
    </w:p>
    <w:p w:rsidRDefault="00D43C64" w:rsidP="00102DCF" w:rsidR="00D43C64">
      <w:pPr>
        <w:jc w:val="both"/>
        <w:rPr>
          <w:bCs/>
          <w:sz w:val="20"/>
          <w:szCs w:val="20"/>
        </w:rPr>
      </w:pPr>
    </w:p>
    <w:p w:rsidRDefault="00D43C64" w:rsidP="00102DCF" w:rsidR="0084441C">
      <w:pPr>
        <w:jc w:val="both"/>
        <w:rPr>
          <w:bCs/>
          <w:sz w:val="20"/>
          <w:szCs w:val="20"/>
        </w:rPr>
      </w:pPr>
      <w:r w:rsidRPr="00D43C64">
        <w:rPr>
          <w:b/>
          <w:sz w:val="20"/>
          <w:szCs w:val="20"/>
        </w:rPr>
        <w:t xml:space="preserve">1.b) </w:t>
      </w:r>
      <w:r>
        <w:rPr>
          <w:bCs/>
          <w:sz w:val="20"/>
          <w:szCs w:val="20"/>
        </w:rPr>
        <w:t xml:space="preserve">Postrojenja i oprema, odnosi se na opremu </w:t>
      </w:r>
      <w:r w:rsidR="002352A6">
        <w:rPr>
          <w:bCs/>
          <w:sz w:val="20"/>
          <w:szCs w:val="20"/>
        </w:rPr>
        <w:t xml:space="preserve">i vozilo </w:t>
      </w:r>
      <w:r>
        <w:rPr>
          <w:bCs/>
          <w:sz w:val="20"/>
          <w:szCs w:val="20"/>
        </w:rPr>
        <w:t xml:space="preserve">koju je dužnik 2014. godine kupio od društva SPORT-IN d.o.o. u stečaju Selnica, a koja oprema </w:t>
      </w:r>
      <w:r w:rsidR="002352A6">
        <w:rPr>
          <w:bCs/>
          <w:sz w:val="20"/>
          <w:szCs w:val="20"/>
        </w:rPr>
        <w:t xml:space="preserve">i vozilo </w:t>
      </w:r>
      <w:r>
        <w:rPr>
          <w:bCs/>
          <w:sz w:val="20"/>
          <w:szCs w:val="20"/>
        </w:rPr>
        <w:t>je djelomično u posjedu dužnika. Prilikom izvršenja početnog popisa imovine dužnika u stečaju, kod dužnika je zatečena oprema u knjigovodstvenom iznosu od 35.350,67 kuna, a ostali dio iskazane opreme stečajni upravitelj je pronašao i vratio u posjed dužnika. Uz navedenu opremu, dužnik je u vlasništvu još jednog dijela opreme za koju je izgledno da će je stečajni upravitelj uspjeti vratiti u posjed. Zbog činjenice da stečajni dužnik nije vjerovniku SPORT-IN d.o.o. u stečaju Selnica isplatio kupoprodajnu cijenu navedene opreme, vjerovnik je prijavio</w:t>
      </w:r>
      <w:r w:rsidR="0084441C">
        <w:rPr>
          <w:bCs/>
          <w:sz w:val="20"/>
          <w:szCs w:val="20"/>
        </w:rPr>
        <w:t xml:space="preserve"> tražbinu ali i</w:t>
      </w:r>
      <w:r>
        <w:rPr>
          <w:bCs/>
          <w:sz w:val="20"/>
          <w:szCs w:val="20"/>
        </w:rPr>
        <w:t xml:space="preserve"> izlučno pravo kojim traži povrat iste opreme, međutim, zbog činjenice da je za spomenutu opremu izdana faktura</w:t>
      </w:r>
      <w:r w:rsidR="0084441C">
        <w:rPr>
          <w:bCs/>
          <w:sz w:val="20"/>
          <w:szCs w:val="20"/>
        </w:rPr>
        <w:t xml:space="preserve"> i izvršena kupoprodaja</w:t>
      </w:r>
      <w:r>
        <w:rPr>
          <w:bCs/>
          <w:sz w:val="20"/>
          <w:szCs w:val="20"/>
        </w:rPr>
        <w:t xml:space="preserve">, stečajni upravitelj društva SPORTSKI PODOVI d.o.o. u stečaju Varaždin osporava izlučno pravo te vjerovniku priznaje tražbinu u iznosu neplaćene fakture za prodanu opremu. </w:t>
      </w:r>
      <w:r w:rsidR="0084441C">
        <w:rPr>
          <w:bCs/>
          <w:sz w:val="20"/>
          <w:szCs w:val="20"/>
        </w:rPr>
        <w:t>Za dio opreme koja nedostaje u odnosu na stanje od 31.12.2015. godine izvršena je korekcija knjigovodstvene evidencije.</w:t>
      </w:r>
      <w:r w:rsidR="00706847">
        <w:rPr>
          <w:bCs/>
          <w:sz w:val="20"/>
          <w:szCs w:val="20"/>
        </w:rPr>
        <w:t xml:space="preserve"> Uz sve spomenuto ističe se i činjenica da u razdoblju 2016. godine društvo na navedena postrojenja i opremu nije obračunavalo amortizaciju temeljem čega su iskazane vrijednosti imovine precijenjene za iznos za koji je propušteno obračunati godišnju amortizaciju sukladno stopama propisanim Zakonom o porezu na dobit. </w:t>
      </w:r>
    </w:p>
    <w:p w:rsidRDefault="0084441C" w:rsidP="00102DCF" w:rsidR="0084441C">
      <w:pPr>
        <w:jc w:val="both"/>
        <w:rPr>
          <w:bCs/>
          <w:sz w:val="20"/>
          <w:szCs w:val="20"/>
        </w:rPr>
      </w:pPr>
    </w:p>
    <w:p w:rsidRDefault="0084441C" w:rsidP="00102DCF" w:rsidR="0084441C">
      <w:pPr>
        <w:jc w:val="both"/>
        <w:rPr>
          <w:bCs/>
          <w:sz w:val="20"/>
          <w:szCs w:val="20"/>
        </w:rPr>
      </w:pPr>
      <w:r w:rsidRPr="0084441C">
        <w:rPr>
          <w:b/>
          <w:sz w:val="20"/>
          <w:szCs w:val="20"/>
        </w:rPr>
        <w:t>2.a)</w:t>
      </w:r>
      <w:r>
        <w:rPr>
          <w:bCs/>
          <w:sz w:val="20"/>
          <w:szCs w:val="20"/>
        </w:rPr>
        <w:t xml:space="preserve"> Novčana sredstva – s obzirom na višemjesečnu blokadu žiro računa stečajnog dužnika, razvidno je da iskazana novčana sredstva ne postoje, temeljem čega je i izvršena korekcija knjigovodstvene evidencije.</w:t>
      </w:r>
    </w:p>
    <w:p w:rsidRDefault="0084441C" w:rsidP="00102DCF" w:rsidR="0084441C">
      <w:pPr>
        <w:jc w:val="both"/>
        <w:rPr>
          <w:bCs/>
          <w:sz w:val="20"/>
          <w:szCs w:val="20"/>
        </w:rPr>
      </w:pPr>
    </w:p>
    <w:p w:rsidRDefault="0084441C" w:rsidP="00102DCF" w:rsidR="00D43C64">
      <w:pPr>
        <w:jc w:val="both"/>
        <w:rPr>
          <w:bCs/>
          <w:sz w:val="20"/>
          <w:szCs w:val="20"/>
        </w:rPr>
      </w:pPr>
      <w:r w:rsidRPr="00C55F6C">
        <w:rPr>
          <w:b/>
          <w:sz w:val="20"/>
          <w:szCs w:val="20"/>
        </w:rPr>
        <w:t>2.b)</w:t>
      </w:r>
      <w:r>
        <w:rPr>
          <w:bCs/>
          <w:sz w:val="20"/>
          <w:szCs w:val="20"/>
        </w:rPr>
        <w:t xml:space="preserve"> </w:t>
      </w:r>
      <w:r w:rsidR="00C55F6C">
        <w:rPr>
          <w:bCs/>
          <w:sz w:val="20"/>
          <w:szCs w:val="20"/>
        </w:rPr>
        <w:t>Financijska potraživanja odnose se na potraživanja za dane pozajmice članu društva. Član društva u 2014. i 2015. godini primio je pozajmice od društva za koje nije izvršio povrat. U svrhu naplate potraživanja iz nekretnine člana društva, došao sam do saznanja da je član društva vlasnik nekretnine – stana</w:t>
      </w:r>
      <w:r w:rsidR="00A13824">
        <w:rPr>
          <w:bCs/>
          <w:sz w:val="20"/>
          <w:szCs w:val="20"/>
        </w:rPr>
        <w:t xml:space="preserve"> koji se nalazi u Čakovcu, ali </w:t>
      </w:r>
      <w:r w:rsidR="00C55F6C">
        <w:rPr>
          <w:bCs/>
          <w:sz w:val="20"/>
          <w:szCs w:val="20"/>
        </w:rPr>
        <w:t>n</w:t>
      </w:r>
      <w:r w:rsidR="00A13824">
        <w:rPr>
          <w:bCs/>
          <w:sz w:val="20"/>
          <w:szCs w:val="20"/>
        </w:rPr>
        <w:t>a</w:t>
      </w:r>
      <w:r w:rsidR="00C55F6C">
        <w:rPr>
          <w:bCs/>
          <w:sz w:val="20"/>
          <w:szCs w:val="20"/>
        </w:rPr>
        <w:t xml:space="preserve"> navedenoj nekretnini upisano je založno pravo u korist VABA banka d.d. Varaždin (sada J&amp;T banka d.d. Varaždin) u iznosu od 2.500.000,00 kuna kao instrument osiguranja povrata primljenih kredita društva SPORTSKI PODOVI d.o.o. Varaždin.</w:t>
      </w:r>
    </w:p>
    <w:p w:rsidRDefault="00A13824" w:rsidP="00102DCF" w:rsidR="00A13824">
      <w:pPr>
        <w:jc w:val="both"/>
        <w:rPr>
          <w:bCs/>
          <w:sz w:val="20"/>
          <w:szCs w:val="20"/>
        </w:rPr>
      </w:pPr>
    </w:p>
    <w:p w:rsidRDefault="00A13824" w:rsidP="00102DCF" w:rsidR="00A13824">
      <w:pPr>
        <w:jc w:val="both"/>
        <w:rPr>
          <w:bCs/>
          <w:sz w:val="20"/>
          <w:szCs w:val="20"/>
        </w:rPr>
      </w:pPr>
      <w:r w:rsidRPr="00A13824">
        <w:rPr>
          <w:b/>
          <w:sz w:val="20"/>
          <w:szCs w:val="20"/>
        </w:rPr>
        <w:t>2.c)</w:t>
      </w:r>
      <w:r>
        <w:rPr>
          <w:bCs/>
          <w:sz w:val="20"/>
          <w:szCs w:val="20"/>
        </w:rPr>
        <w:t xml:space="preserve"> Potraživanja od kupaca iskazana su u iznosu od 759.902,00 kune, a trenutno je u tijeku postupak usklađenja sa kupcima kako bi se utvrdilo stvarno stanje potraživanja, a zbog činjenice da zbog propuštanja vođenja poslovnih knjiga u 2016. godini navedeni iznos značajno premašuje iznos stvarnih potraživanja.</w:t>
      </w:r>
    </w:p>
    <w:p w:rsidRDefault="00A13824" w:rsidP="00102DCF" w:rsidR="00A13824">
      <w:pPr>
        <w:jc w:val="both"/>
        <w:rPr>
          <w:bCs/>
          <w:sz w:val="20"/>
          <w:szCs w:val="20"/>
        </w:rPr>
      </w:pPr>
    </w:p>
    <w:p w:rsidRDefault="00A13824" w:rsidP="00102DCF" w:rsidR="00A13824">
      <w:pPr>
        <w:jc w:val="both"/>
        <w:rPr>
          <w:bCs/>
          <w:sz w:val="20"/>
          <w:szCs w:val="20"/>
        </w:rPr>
      </w:pPr>
      <w:r w:rsidRPr="00A13824">
        <w:rPr>
          <w:b/>
          <w:sz w:val="20"/>
          <w:szCs w:val="20"/>
        </w:rPr>
        <w:t>2.d)</w:t>
      </w:r>
      <w:r>
        <w:rPr>
          <w:bCs/>
          <w:sz w:val="20"/>
          <w:szCs w:val="20"/>
        </w:rPr>
        <w:t xml:space="preserve"> Potraživanja od države u cijelosti su korigirana u knjigovodstvenoj evidenciji dužnika, </w:t>
      </w:r>
      <w:r w:rsidR="00FF6300">
        <w:rPr>
          <w:bCs/>
          <w:sz w:val="20"/>
          <w:szCs w:val="20"/>
        </w:rPr>
        <w:t>odnosno vrijednost potraživanja svedena je na 0 kuna</w:t>
      </w:r>
      <w:r w:rsidR="000031AA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iz razloga što stečajni dužnik ima značajan dug prema državi, a ne potraživanje od države.</w:t>
      </w:r>
    </w:p>
    <w:p w:rsidRDefault="000031AA" w:rsidP="00102DCF" w:rsidR="000031AA">
      <w:pPr>
        <w:jc w:val="both"/>
        <w:rPr>
          <w:bCs/>
          <w:sz w:val="20"/>
          <w:szCs w:val="20"/>
        </w:rPr>
      </w:pPr>
    </w:p>
    <w:p w:rsidRDefault="000031AA" w:rsidP="00102DCF" w:rsidR="000031AA">
      <w:pPr>
        <w:jc w:val="both"/>
        <w:rPr>
          <w:bCs/>
          <w:sz w:val="20"/>
          <w:szCs w:val="20"/>
        </w:rPr>
      </w:pPr>
      <w:r w:rsidRPr="000031AA">
        <w:rPr>
          <w:b/>
          <w:sz w:val="20"/>
          <w:szCs w:val="20"/>
        </w:rPr>
        <w:t>2.e)</w:t>
      </w:r>
      <w:r>
        <w:rPr>
          <w:bCs/>
          <w:sz w:val="20"/>
          <w:szCs w:val="20"/>
        </w:rPr>
        <w:t xml:space="preserve"> Ostala potraživanja odnose se na predujmove i depozite dane poslovnim subjektima prema kojima obveze stečajnog dužnika premašuju iskazana potraživanja od istih, temeljem čega je izvršena korekcija u poslovnim knjigama dužnika</w:t>
      </w:r>
      <w:r w:rsidR="00FF6300">
        <w:rPr>
          <w:bCs/>
          <w:sz w:val="20"/>
          <w:szCs w:val="20"/>
        </w:rPr>
        <w:t>, odnosno vrijednost potraživanja svedena je na 0 kuna</w:t>
      </w:r>
      <w:r>
        <w:rPr>
          <w:bCs/>
          <w:sz w:val="20"/>
          <w:szCs w:val="20"/>
        </w:rPr>
        <w:t>.</w:t>
      </w:r>
    </w:p>
    <w:p w:rsidRDefault="00FF6300" w:rsidP="00102DCF" w:rsidR="00FF6300">
      <w:pPr>
        <w:jc w:val="both"/>
        <w:rPr>
          <w:bCs/>
          <w:sz w:val="20"/>
          <w:szCs w:val="20"/>
        </w:rPr>
      </w:pPr>
    </w:p>
    <w:p w:rsidRDefault="00FF6300" w:rsidP="00102DCF" w:rsidR="00FF6300">
      <w:pPr>
        <w:jc w:val="both"/>
        <w:rPr>
          <w:bCs/>
          <w:sz w:val="20"/>
          <w:szCs w:val="20"/>
        </w:rPr>
      </w:pPr>
      <w:r w:rsidRPr="00FF6300">
        <w:rPr>
          <w:b/>
          <w:sz w:val="20"/>
          <w:szCs w:val="20"/>
        </w:rPr>
        <w:t>2.f)</w:t>
      </w:r>
      <w:r>
        <w:rPr>
          <w:bCs/>
          <w:sz w:val="20"/>
          <w:szCs w:val="20"/>
        </w:rPr>
        <w:t xml:space="preserve"> Plaćeni troškovi budućeg razdoblja nisu imovina za koju se može izvršiti povrat ili koja se može unovčiti, temeljem čega je izvršena korekcija u poslovnim knjigama dužnika, odnosno vrijednost iste imovine svedena je na 0 kuna.  </w:t>
      </w:r>
    </w:p>
    <w:p w:rsidRDefault="00D43C64" w:rsidP="00102DCF" w:rsidR="00D43C64">
      <w:pPr>
        <w:jc w:val="both"/>
        <w:rPr>
          <w:bCs/>
          <w:sz w:val="20"/>
          <w:szCs w:val="20"/>
        </w:rPr>
      </w:pPr>
    </w:p>
    <w:p w:rsidRDefault="00D43C64" w:rsidP="00102DCF" w:rsidR="00D43C64">
      <w:pPr>
        <w:jc w:val="both"/>
        <w:rPr>
          <w:bCs/>
          <w:sz w:val="20"/>
          <w:szCs w:val="20"/>
        </w:rPr>
      </w:pPr>
    </w:p>
    <w:p w:rsidRDefault="00D43C64" w:rsidP="00102DCF" w:rsidR="00D43C64">
      <w:pPr>
        <w:jc w:val="both"/>
        <w:rPr>
          <w:bCs/>
          <w:sz w:val="20"/>
          <w:szCs w:val="20"/>
        </w:rPr>
      </w:pPr>
    </w:p>
    <w:p w:rsidRDefault="00786A41" w:rsidR="00786A41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4</w:t>
      </w:r>
      <w:r w:rsidRPr="00D64B0D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 xml:space="preserve">TRAŽBINE </w:t>
      </w:r>
      <w:r w:rsidR="00BA7513">
        <w:rPr>
          <w:b/>
          <w:sz w:val="20"/>
          <w:szCs w:val="20"/>
        </w:rPr>
        <w:t xml:space="preserve">VJEROVNIKA PRIJAVLJENE </w:t>
      </w:r>
      <w:r>
        <w:rPr>
          <w:b/>
          <w:sz w:val="20"/>
          <w:szCs w:val="20"/>
        </w:rPr>
        <w:t>U STEČAJNI POSTUPAK</w:t>
      </w:r>
    </w:p>
    <w:p w:rsidRDefault="00786A41" w:rsidR="00786A41">
      <w:pPr>
        <w:rPr>
          <w:b/>
          <w:sz w:val="20"/>
          <w:szCs w:val="20"/>
        </w:rPr>
      </w:pPr>
    </w:p>
    <w:p w:rsidRDefault="00786A41" w:rsidP="00786A41" w:rsidR="00786A41">
      <w:pPr>
        <w:jc w:val="both"/>
        <w:rPr>
          <w:bCs/>
          <w:sz w:val="20"/>
          <w:szCs w:val="20"/>
        </w:rPr>
      </w:pPr>
      <w:r w:rsidRPr="00786A41">
        <w:rPr>
          <w:bCs/>
          <w:sz w:val="20"/>
          <w:szCs w:val="20"/>
        </w:rPr>
        <w:t xml:space="preserve">U stečajni postupak </w:t>
      </w:r>
      <w:r>
        <w:rPr>
          <w:bCs/>
          <w:sz w:val="20"/>
          <w:szCs w:val="20"/>
        </w:rPr>
        <w:t xml:space="preserve">društva </w:t>
      </w:r>
      <w:r w:rsidR="00B5174D">
        <w:rPr>
          <w:bCs/>
          <w:sz w:val="20"/>
          <w:szCs w:val="20"/>
        </w:rPr>
        <w:t>SPORTSKI PODOVI</w:t>
      </w:r>
      <w:r w:rsidR="00B5174D" w:rsidRPr="00D64B0D">
        <w:rPr>
          <w:bCs/>
          <w:sz w:val="20"/>
          <w:szCs w:val="20"/>
        </w:rPr>
        <w:t xml:space="preserve"> d.o.o. </w:t>
      </w:r>
      <w:r w:rsidR="00B5174D">
        <w:rPr>
          <w:bCs/>
          <w:sz w:val="20"/>
          <w:szCs w:val="20"/>
        </w:rPr>
        <w:t>u stečaju, Varaždin</w:t>
      </w:r>
      <w:r w:rsidR="00B5174D" w:rsidRPr="00D64B0D">
        <w:rPr>
          <w:bCs/>
          <w:sz w:val="20"/>
          <w:szCs w:val="20"/>
        </w:rPr>
        <w:t xml:space="preserve">, </w:t>
      </w:r>
      <w:r w:rsidR="00B5174D">
        <w:rPr>
          <w:bCs/>
          <w:sz w:val="20"/>
          <w:szCs w:val="20"/>
        </w:rPr>
        <w:t>J. Kozarca 59</w:t>
      </w:r>
      <w:r w:rsidR="00B5174D" w:rsidRPr="00D64B0D">
        <w:rPr>
          <w:bCs/>
          <w:sz w:val="20"/>
          <w:szCs w:val="20"/>
        </w:rPr>
        <w:t xml:space="preserve">, OIB </w:t>
      </w:r>
      <w:r w:rsidR="00B5174D">
        <w:rPr>
          <w:bCs/>
          <w:sz w:val="20"/>
          <w:szCs w:val="20"/>
        </w:rPr>
        <w:t>01649712441</w:t>
      </w:r>
      <w:r>
        <w:rPr>
          <w:bCs/>
          <w:sz w:val="20"/>
          <w:szCs w:val="20"/>
        </w:rPr>
        <w:t xml:space="preserve">, prijavljene su tražbine u ukupnom iznosu od </w:t>
      </w:r>
      <w:r w:rsidR="000629A2">
        <w:rPr>
          <w:bCs/>
          <w:sz w:val="20"/>
          <w:szCs w:val="20"/>
        </w:rPr>
        <w:t>3.184.229,30</w:t>
      </w:r>
      <w:r>
        <w:rPr>
          <w:bCs/>
          <w:sz w:val="20"/>
          <w:szCs w:val="20"/>
        </w:rPr>
        <w:t xml:space="preserve"> kuna i to:</w:t>
      </w:r>
    </w:p>
    <w:p w:rsidRDefault="00786A41" w:rsidP="00786A41" w:rsidR="00786A41">
      <w:pPr>
        <w:jc w:val="both"/>
        <w:rPr>
          <w:bCs/>
          <w:sz w:val="20"/>
          <w:szCs w:val="20"/>
        </w:rPr>
      </w:pPr>
    </w:p>
    <w:p w:rsidRDefault="00786A41" w:rsidP="00786A41" w:rsidR="00786A41">
      <w:pPr>
        <w:numPr>
          <w:ilvl w:val="0"/>
          <w:numId w:val="3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Tražbine I. višeg isplatnog reda u iznosu od </w:t>
      </w:r>
      <w:r w:rsidR="000629A2">
        <w:rPr>
          <w:bCs/>
          <w:sz w:val="20"/>
          <w:szCs w:val="20"/>
        </w:rPr>
        <w:t>672.543,84</w:t>
      </w:r>
      <w:r>
        <w:rPr>
          <w:bCs/>
          <w:sz w:val="20"/>
          <w:szCs w:val="20"/>
        </w:rPr>
        <w:t xml:space="preserve"> kuna</w:t>
      </w:r>
    </w:p>
    <w:p w:rsidRDefault="00786A41" w:rsidP="00786A41" w:rsidR="00786A41">
      <w:pPr>
        <w:numPr>
          <w:ilvl w:val="0"/>
          <w:numId w:val="3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Tražbine II. višeg isplatnog reda u iznosu od </w:t>
      </w:r>
      <w:r w:rsidR="000629A2">
        <w:rPr>
          <w:bCs/>
          <w:sz w:val="20"/>
          <w:szCs w:val="20"/>
        </w:rPr>
        <w:t>2.511.685,46</w:t>
      </w:r>
      <w:r>
        <w:rPr>
          <w:bCs/>
          <w:sz w:val="20"/>
          <w:szCs w:val="20"/>
        </w:rPr>
        <w:t xml:space="preserve"> kuna.</w:t>
      </w:r>
    </w:p>
    <w:p w:rsidRDefault="00786A41" w:rsidP="00786A41" w:rsidR="00786A41">
      <w:pPr>
        <w:jc w:val="both"/>
        <w:rPr>
          <w:bCs/>
          <w:sz w:val="20"/>
          <w:szCs w:val="20"/>
        </w:rPr>
      </w:pPr>
    </w:p>
    <w:p w:rsidRDefault="00786A41" w:rsidP="00786A41" w:rsidR="00786A41">
      <w:pPr>
        <w:jc w:val="both"/>
        <w:rPr>
          <w:bCs/>
          <w:sz w:val="20"/>
          <w:szCs w:val="20"/>
        </w:rPr>
      </w:pPr>
    </w:p>
    <w:p w:rsidRDefault="00786A41" w:rsidP="00786A41" w:rsidR="000213C7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Prema knjigovodstvenoj evidenciji društva, odnosno, prema </w:t>
      </w:r>
      <w:r w:rsidR="00BA7513">
        <w:rPr>
          <w:bCs/>
          <w:sz w:val="20"/>
          <w:szCs w:val="20"/>
        </w:rPr>
        <w:t>godišnjim</w:t>
      </w:r>
      <w:r>
        <w:rPr>
          <w:bCs/>
          <w:sz w:val="20"/>
          <w:szCs w:val="20"/>
        </w:rPr>
        <w:t xml:space="preserve"> financijskim izvještajima društva na 31. </w:t>
      </w:r>
      <w:r w:rsidR="00BA7513">
        <w:rPr>
          <w:bCs/>
          <w:sz w:val="20"/>
          <w:szCs w:val="20"/>
        </w:rPr>
        <w:t>prosinca 2015</w:t>
      </w:r>
      <w:r>
        <w:rPr>
          <w:bCs/>
          <w:sz w:val="20"/>
          <w:szCs w:val="20"/>
        </w:rPr>
        <w:t xml:space="preserve">. godine, obveze društva iskazane su u iznosu od </w:t>
      </w:r>
      <w:r w:rsidR="00BA7513">
        <w:rPr>
          <w:bCs/>
          <w:sz w:val="20"/>
          <w:szCs w:val="20"/>
        </w:rPr>
        <w:t>3.672.384,00</w:t>
      </w:r>
      <w:r>
        <w:rPr>
          <w:bCs/>
          <w:sz w:val="20"/>
          <w:szCs w:val="20"/>
        </w:rPr>
        <w:t xml:space="preserve"> kuna iz čega je razvidno da vjerovnici u stečajni postupak nad </w:t>
      </w:r>
      <w:r w:rsidR="00BA7513">
        <w:rPr>
          <w:bCs/>
          <w:sz w:val="20"/>
          <w:szCs w:val="20"/>
        </w:rPr>
        <w:t>SPORTSKI PODOVI</w:t>
      </w:r>
      <w:r w:rsidR="00BA7513" w:rsidRPr="00D64B0D">
        <w:rPr>
          <w:bCs/>
          <w:sz w:val="20"/>
          <w:szCs w:val="20"/>
        </w:rPr>
        <w:t xml:space="preserve"> d.o.o. </w:t>
      </w:r>
      <w:r w:rsidR="00BA7513">
        <w:rPr>
          <w:bCs/>
          <w:sz w:val="20"/>
          <w:szCs w:val="20"/>
        </w:rPr>
        <w:t xml:space="preserve">u stečaju, Varaždin </w:t>
      </w:r>
      <w:r>
        <w:rPr>
          <w:bCs/>
          <w:sz w:val="20"/>
          <w:szCs w:val="20"/>
        </w:rPr>
        <w:t xml:space="preserve">nisu prijavili svoje tražbine u iznosu od </w:t>
      </w:r>
      <w:r w:rsidR="00BA7513">
        <w:rPr>
          <w:bCs/>
          <w:sz w:val="20"/>
          <w:szCs w:val="20"/>
        </w:rPr>
        <w:t>488.154,70</w:t>
      </w:r>
      <w:r>
        <w:rPr>
          <w:bCs/>
          <w:sz w:val="20"/>
          <w:szCs w:val="20"/>
        </w:rPr>
        <w:t xml:space="preserve"> kuna.</w:t>
      </w:r>
    </w:p>
    <w:p w:rsidRDefault="000213C7" w:rsidP="00786A41" w:rsidR="000213C7">
      <w:pPr>
        <w:jc w:val="both"/>
        <w:rPr>
          <w:bCs/>
          <w:sz w:val="20"/>
          <w:szCs w:val="20"/>
        </w:rPr>
      </w:pPr>
    </w:p>
    <w:p w:rsidRDefault="000213C7" w:rsidP="00786A41" w:rsidR="000213C7">
      <w:pPr>
        <w:jc w:val="both"/>
        <w:rPr>
          <w:bCs/>
          <w:sz w:val="20"/>
          <w:szCs w:val="20"/>
        </w:rPr>
      </w:pPr>
    </w:p>
    <w:p w:rsidRDefault="000213C7" w:rsidP="00786A41" w:rsidR="000213C7">
      <w:pPr>
        <w:jc w:val="both"/>
        <w:rPr>
          <w:bCs/>
          <w:sz w:val="20"/>
          <w:szCs w:val="20"/>
        </w:rPr>
      </w:pPr>
    </w:p>
    <w:p w:rsidRDefault="002352A6" w:rsidP="00786A41" w:rsidR="00786A4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 IZLUČNA I RAZLU</w:t>
      </w:r>
      <w:r w:rsidR="000213C7" w:rsidRPr="000213C7">
        <w:rPr>
          <w:b/>
          <w:sz w:val="20"/>
          <w:szCs w:val="20"/>
        </w:rPr>
        <w:t>ČNA PRAVA</w:t>
      </w:r>
      <w:r w:rsidR="00786A41" w:rsidRPr="000213C7">
        <w:rPr>
          <w:b/>
          <w:sz w:val="20"/>
          <w:szCs w:val="20"/>
        </w:rPr>
        <w:t xml:space="preserve"> </w:t>
      </w:r>
    </w:p>
    <w:p w:rsidRDefault="000213C7" w:rsidP="00786A41" w:rsidR="000213C7">
      <w:pPr>
        <w:jc w:val="both"/>
        <w:rPr>
          <w:b/>
          <w:sz w:val="20"/>
          <w:szCs w:val="20"/>
        </w:rPr>
      </w:pPr>
    </w:p>
    <w:p w:rsidRDefault="002352A6" w:rsidP="00786A41" w:rsidR="002352A6" w:rsidRPr="002352A6">
      <w:pPr>
        <w:jc w:val="both"/>
        <w:rPr>
          <w:b/>
          <w:sz w:val="20"/>
          <w:szCs w:val="20"/>
        </w:rPr>
      </w:pPr>
      <w:r w:rsidRPr="002352A6">
        <w:rPr>
          <w:b/>
          <w:sz w:val="20"/>
          <w:szCs w:val="20"/>
        </w:rPr>
        <w:t>5.1. IZLUČNO PRAVO</w:t>
      </w:r>
    </w:p>
    <w:p w:rsidRDefault="002352A6" w:rsidP="00786A41" w:rsidR="002352A6">
      <w:pPr>
        <w:jc w:val="both"/>
        <w:rPr>
          <w:bCs/>
          <w:sz w:val="20"/>
          <w:szCs w:val="20"/>
        </w:rPr>
      </w:pPr>
    </w:p>
    <w:p w:rsidRDefault="000213C7" w:rsidP="00786A41" w:rsidR="002352A6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U stečajni postupak nad </w:t>
      </w:r>
      <w:r w:rsidR="002352A6">
        <w:rPr>
          <w:bCs/>
          <w:sz w:val="20"/>
          <w:szCs w:val="20"/>
        </w:rPr>
        <w:t>SPORTSKI PODOVI</w:t>
      </w:r>
      <w:r w:rsidR="002352A6" w:rsidRPr="00D64B0D">
        <w:rPr>
          <w:bCs/>
          <w:sz w:val="20"/>
          <w:szCs w:val="20"/>
        </w:rPr>
        <w:t xml:space="preserve"> d.o.o. </w:t>
      </w:r>
      <w:r w:rsidR="002352A6">
        <w:rPr>
          <w:bCs/>
          <w:sz w:val="20"/>
          <w:szCs w:val="20"/>
        </w:rPr>
        <w:t>u stečaju, Varaždin prijavljeno je izlučno pravo vjerovnika SPORT-IN d.o.o. u stečaju Selnica prema kojoj prijavi vjerovnik traži povrat opreme i vozila za koja je u 2014. godini izvršio prodaju dužniku i izdao račun, a po kojem računu dužnik nije izvršio plaćanje. Iz razloga što dužnik nije platio dogovoreni kupoprodajni iznos, vjerovnik mu nije dozvolio da se u evidenciji policijske uprave upiše kao vlasnik vozila. Nad cjelokupnom opremom koja je predmet prijavljenog izlučnog prava upisano je založno pravo u korist Ministarstva financija – porezne uprave</w:t>
      </w:r>
      <w:r w:rsidR="00BA605F">
        <w:rPr>
          <w:bCs/>
          <w:sz w:val="20"/>
          <w:szCs w:val="20"/>
        </w:rPr>
        <w:t xml:space="preserve"> za obveze društva SPORT-IN d.o.o. u stečaju Selnica</w:t>
      </w:r>
      <w:r w:rsidR="002352A6">
        <w:rPr>
          <w:bCs/>
          <w:sz w:val="20"/>
          <w:szCs w:val="20"/>
        </w:rPr>
        <w:t>.</w:t>
      </w:r>
    </w:p>
    <w:p w:rsidRDefault="002352A6" w:rsidP="00786A41" w:rsidR="002352A6">
      <w:pPr>
        <w:jc w:val="both"/>
        <w:rPr>
          <w:bCs/>
          <w:sz w:val="20"/>
          <w:szCs w:val="20"/>
        </w:rPr>
      </w:pPr>
    </w:p>
    <w:p w:rsidRDefault="002352A6" w:rsidP="00786A41" w:rsidR="002352A6">
      <w:pPr>
        <w:jc w:val="both"/>
        <w:rPr>
          <w:bCs/>
          <w:sz w:val="20"/>
          <w:szCs w:val="20"/>
        </w:rPr>
      </w:pPr>
    </w:p>
    <w:p w:rsidRDefault="002352A6" w:rsidP="00786A41" w:rsidR="002352A6" w:rsidRPr="002352A6">
      <w:pPr>
        <w:jc w:val="both"/>
        <w:rPr>
          <w:b/>
          <w:sz w:val="20"/>
          <w:szCs w:val="20"/>
        </w:rPr>
      </w:pPr>
      <w:r w:rsidRPr="002352A6">
        <w:rPr>
          <w:b/>
          <w:sz w:val="20"/>
          <w:szCs w:val="20"/>
        </w:rPr>
        <w:t>5.2. RAZLUČNA PRAVA</w:t>
      </w:r>
    </w:p>
    <w:p w:rsidRDefault="002352A6" w:rsidP="00786A41" w:rsidR="002352A6">
      <w:pPr>
        <w:jc w:val="both"/>
        <w:rPr>
          <w:bCs/>
          <w:sz w:val="20"/>
          <w:szCs w:val="20"/>
        </w:rPr>
      </w:pPr>
    </w:p>
    <w:p w:rsidRDefault="002352A6" w:rsidP="00786A41" w:rsidR="002352A6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U stečajni postupak nad SPORTSKI PODOVI</w:t>
      </w:r>
      <w:r w:rsidRPr="00D64B0D">
        <w:rPr>
          <w:bCs/>
          <w:sz w:val="20"/>
          <w:szCs w:val="20"/>
        </w:rPr>
        <w:t xml:space="preserve"> d.o.o. </w:t>
      </w:r>
      <w:r>
        <w:rPr>
          <w:bCs/>
          <w:sz w:val="20"/>
          <w:szCs w:val="20"/>
        </w:rPr>
        <w:t xml:space="preserve">u stečaju, Varaždin prijavljena su razlučna prava vjerovnika na nekretninama stečajnog dužnika koje u naravi čine livada, put i potok ukupne površine 1.315 čhv i 371 m2, upisano u zemljišne knjige Općinskog suda u Čakovcu i to z.k. uložak 2947 k.o. VI Brežni kotar i to: </w:t>
      </w:r>
    </w:p>
    <w:p w:rsidRDefault="002352A6" w:rsidP="00786A41" w:rsidR="002352A6">
      <w:pPr>
        <w:jc w:val="both"/>
        <w:rPr>
          <w:bCs/>
          <w:sz w:val="20"/>
          <w:szCs w:val="20"/>
        </w:rPr>
      </w:pPr>
    </w:p>
    <w:p w:rsidRDefault="002352A6" w:rsidP="00786A41" w:rsidR="002352A6">
      <w:pPr>
        <w:jc w:val="both"/>
        <w:rPr>
          <w:bCs/>
          <w:sz w:val="20"/>
          <w:szCs w:val="20"/>
        </w:rPr>
      </w:pPr>
      <w:r w:rsidRPr="00562978">
        <w:rPr>
          <w:b/>
          <w:sz w:val="20"/>
          <w:szCs w:val="20"/>
        </w:rPr>
        <w:t>5.2.1.</w:t>
      </w:r>
      <w:r>
        <w:rPr>
          <w:bCs/>
          <w:sz w:val="20"/>
          <w:szCs w:val="20"/>
        </w:rPr>
        <w:t xml:space="preserve"> Razlučno pravo vjerovnika </w:t>
      </w:r>
      <w:r w:rsidR="00562978">
        <w:rPr>
          <w:bCs/>
          <w:sz w:val="20"/>
          <w:szCs w:val="20"/>
        </w:rPr>
        <w:t>VABA banka d.d. Varaždin (sada J&amp;T banka d.d. Varaždin) upisano u iznosu od 2.500.000,00 kuna</w:t>
      </w:r>
      <w:r w:rsidR="009D4B4B">
        <w:rPr>
          <w:bCs/>
          <w:sz w:val="20"/>
          <w:szCs w:val="20"/>
        </w:rPr>
        <w:t>,</w:t>
      </w:r>
      <w:r w:rsidR="00562978">
        <w:rPr>
          <w:bCs/>
          <w:sz w:val="20"/>
          <w:szCs w:val="20"/>
        </w:rPr>
        <w:t xml:space="preserve"> kao instrument osiguranja povrata danih kredita dužniku</w:t>
      </w:r>
      <w:r w:rsidR="009D4B4B">
        <w:rPr>
          <w:bCs/>
          <w:sz w:val="20"/>
          <w:szCs w:val="20"/>
        </w:rPr>
        <w:t xml:space="preserve"> u ukupnom iznosu prijavljene tražbine od 1.947.959,23 kuna</w:t>
      </w:r>
      <w:r w:rsidR="00562978">
        <w:rPr>
          <w:bCs/>
          <w:sz w:val="20"/>
          <w:szCs w:val="20"/>
        </w:rPr>
        <w:t>;</w:t>
      </w:r>
    </w:p>
    <w:p w:rsidRDefault="00562978" w:rsidP="00786A41" w:rsidR="00562978">
      <w:pPr>
        <w:jc w:val="both"/>
        <w:rPr>
          <w:bCs/>
          <w:sz w:val="20"/>
          <w:szCs w:val="20"/>
        </w:rPr>
      </w:pPr>
    </w:p>
    <w:p w:rsidRDefault="00562978" w:rsidP="00786A41" w:rsidR="00562978">
      <w:pPr>
        <w:jc w:val="both"/>
        <w:rPr>
          <w:bCs/>
          <w:sz w:val="20"/>
          <w:szCs w:val="20"/>
        </w:rPr>
      </w:pPr>
      <w:r w:rsidRPr="00562978">
        <w:rPr>
          <w:b/>
          <w:sz w:val="20"/>
          <w:szCs w:val="20"/>
        </w:rPr>
        <w:t>5.2.2.</w:t>
      </w:r>
      <w:r>
        <w:rPr>
          <w:bCs/>
          <w:sz w:val="20"/>
          <w:szCs w:val="20"/>
        </w:rPr>
        <w:t xml:space="preserve"> Razlučno pravo </w:t>
      </w:r>
      <w:r w:rsidR="009D4B4B">
        <w:rPr>
          <w:bCs/>
          <w:sz w:val="20"/>
          <w:szCs w:val="20"/>
        </w:rPr>
        <w:t>- zabilježba ovrhe vjerovnika VERIS d.o.o. Gornji Kneginec za iznos prijavljene tražbine od 24.275,37 kuna.</w:t>
      </w:r>
    </w:p>
    <w:p w:rsidRDefault="00562978" w:rsidP="00562978" w:rsidR="00562978">
      <w:pPr>
        <w:jc w:val="both"/>
        <w:rPr>
          <w:bCs/>
          <w:sz w:val="20"/>
          <w:szCs w:val="20"/>
        </w:rPr>
      </w:pPr>
    </w:p>
    <w:p w:rsidRDefault="000213C7" w:rsidP="00786A41" w:rsidR="000213C7">
      <w:pPr>
        <w:jc w:val="both"/>
        <w:rPr>
          <w:b/>
          <w:sz w:val="20"/>
          <w:szCs w:val="20"/>
        </w:rPr>
      </w:pPr>
    </w:p>
    <w:p w:rsidRDefault="000213C7" w:rsidP="00786A41" w:rsidR="000213C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6. PRIJEDLOG ODLUKA</w:t>
      </w:r>
    </w:p>
    <w:p w:rsidRDefault="000213C7" w:rsidP="00786A41" w:rsidR="000213C7">
      <w:pPr>
        <w:jc w:val="both"/>
        <w:rPr>
          <w:b/>
          <w:sz w:val="20"/>
          <w:szCs w:val="20"/>
        </w:rPr>
      </w:pPr>
    </w:p>
    <w:p w:rsidRDefault="002569F1" w:rsidP="00786A41" w:rsidR="002569F1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Sukladno svim prethodno iznijetim činjenicama, predlažem da vjerovnici na ročištu donesu slijedeće odluke:</w:t>
      </w:r>
    </w:p>
    <w:p w:rsidRDefault="002569F1" w:rsidP="00786A41" w:rsidR="002569F1">
      <w:pPr>
        <w:jc w:val="both"/>
        <w:rPr>
          <w:bCs/>
          <w:sz w:val="20"/>
          <w:szCs w:val="20"/>
        </w:rPr>
      </w:pPr>
    </w:p>
    <w:p w:rsidRDefault="002569F1" w:rsidP="002569F1" w:rsidR="000213C7">
      <w:pPr>
        <w:numPr>
          <w:ilvl w:val="0"/>
          <w:numId w:val="4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Prihvaća se izvješće stečajnog upravitelja o gospodarskom položaju stečajnog dužnika</w:t>
      </w:r>
      <w:r w:rsidR="00EA73AD">
        <w:rPr>
          <w:bCs/>
          <w:sz w:val="20"/>
          <w:szCs w:val="20"/>
        </w:rPr>
        <w:t>;</w:t>
      </w:r>
    </w:p>
    <w:p w:rsidRDefault="00EA73AD" w:rsidP="002569F1" w:rsidR="002569F1">
      <w:pPr>
        <w:numPr>
          <w:ilvl w:val="0"/>
          <w:numId w:val="4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Stečajnom upravitelju se daje suglasnost za angažiranjem sudskog vještaka </w:t>
      </w:r>
      <w:r w:rsidR="006520C7">
        <w:rPr>
          <w:bCs/>
          <w:sz w:val="20"/>
          <w:szCs w:val="20"/>
        </w:rPr>
        <w:t xml:space="preserve">koji će izvršiti </w:t>
      </w:r>
      <w:r>
        <w:rPr>
          <w:bCs/>
          <w:sz w:val="20"/>
          <w:szCs w:val="20"/>
        </w:rPr>
        <w:t>procjenu nekretnine stečajnog dužnika;</w:t>
      </w:r>
    </w:p>
    <w:p w:rsidRDefault="00C1095C" w:rsidP="002569F1" w:rsidR="00C1095C">
      <w:pPr>
        <w:numPr>
          <w:ilvl w:val="0"/>
          <w:numId w:val="4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 načinu unovčenja nekretnine stečajnog dužnika;</w:t>
      </w:r>
    </w:p>
    <w:p w:rsidRDefault="008066CC" w:rsidP="002569F1" w:rsidR="00EA73AD">
      <w:pPr>
        <w:numPr>
          <w:ilvl w:val="0"/>
          <w:numId w:val="4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Odluku o postupanjima u svrhu naplate potraživanja od člana društva;</w:t>
      </w:r>
    </w:p>
    <w:p w:rsidRDefault="001036D2" w:rsidP="005E1AB7" w:rsidR="005E1AB7">
      <w:pPr>
        <w:numPr>
          <w:ilvl w:val="0"/>
          <w:numId w:val="4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Odluku o postupanju u vezi s prijavljenim izlučnim pravom.</w:t>
      </w:r>
    </w:p>
    <w:p w:rsidRDefault="005E1AB7" w:rsidP="005E1AB7" w:rsidR="005E1AB7">
      <w:pPr>
        <w:jc w:val="both"/>
        <w:rPr>
          <w:bCs/>
          <w:sz w:val="20"/>
          <w:szCs w:val="20"/>
        </w:rPr>
      </w:pPr>
    </w:p>
    <w:p w:rsidRDefault="000213C7" w:rsidP="00786A41" w:rsidR="000213C7" w:rsidRPr="000213C7">
      <w:pPr>
        <w:jc w:val="both"/>
        <w:rPr>
          <w:b/>
          <w:sz w:val="20"/>
          <w:szCs w:val="20"/>
        </w:rPr>
      </w:pPr>
    </w:p>
    <w:p w:rsidRDefault="00786A41" w:rsidR="00786A41">
      <w:pPr>
        <w:rPr>
          <w:b/>
          <w:sz w:val="20"/>
          <w:szCs w:val="20"/>
        </w:rPr>
      </w:pPr>
    </w:p>
    <w:p w:rsidRDefault="00C65C57" w:rsidR="00CA42C0">
      <w:pPr>
        <w:rPr>
          <w:sz w:val="20"/>
          <w:szCs w:val="20"/>
        </w:rPr>
      </w:pPr>
      <w:r>
        <w:rPr>
          <w:sz w:val="20"/>
          <w:szCs w:val="20"/>
        </w:rPr>
        <w:t>Varaždin</w:t>
      </w:r>
      <w:r w:rsidR="000213C7">
        <w:rPr>
          <w:sz w:val="20"/>
          <w:szCs w:val="20"/>
        </w:rPr>
        <w:t>,</w:t>
      </w:r>
      <w:r w:rsidR="00CA42C0">
        <w:rPr>
          <w:sz w:val="20"/>
          <w:szCs w:val="20"/>
        </w:rPr>
        <w:t xml:space="preserve"> </w:t>
      </w:r>
      <w:r w:rsidR="00A4151A">
        <w:rPr>
          <w:sz w:val="20"/>
          <w:szCs w:val="20"/>
        </w:rPr>
        <w:t>24</w:t>
      </w:r>
      <w:r>
        <w:rPr>
          <w:sz w:val="20"/>
          <w:szCs w:val="20"/>
        </w:rPr>
        <w:t xml:space="preserve">. </w:t>
      </w:r>
      <w:r w:rsidR="000213C7">
        <w:rPr>
          <w:sz w:val="20"/>
          <w:szCs w:val="20"/>
        </w:rPr>
        <w:t>travnja</w:t>
      </w:r>
      <w:r>
        <w:rPr>
          <w:sz w:val="20"/>
          <w:szCs w:val="20"/>
        </w:rPr>
        <w:t xml:space="preserve"> </w:t>
      </w:r>
      <w:r w:rsidR="00CA42C0">
        <w:rPr>
          <w:sz w:val="20"/>
          <w:szCs w:val="20"/>
        </w:rPr>
        <w:t>2017.</w:t>
      </w:r>
      <w:r>
        <w:rPr>
          <w:sz w:val="20"/>
          <w:szCs w:val="20"/>
        </w:rPr>
        <w:t xml:space="preserve"> godine</w:t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  <w:t>Stečajn</w:t>
      </w:r>
      <w:r>
        <w:rPr>
          <w:sz w:val="20"/>
          <w:szCs w:val="20"/>
        </w:rPr>
        <w:t>i</w:t>
      </w:r>
      <w:r w:rsidR="00CA42C0">
        <w:rPr>
          <w:sz w:val="20"/>
          <w:szCs w:val="20"/>
        </w:rPr>
        <w:t xml:space="preserve"> upravitelj  </w:t>
      </w:r>
    </w:p>
    <w:p w:rsidRDefault="00CA42C0" w:rsidP="00C26839" w:rsidR="00CA42C0">
      <w:pPr>
        <w:tabs>
          <w:tab w:pos="6885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="00C65C57">
        <w:rPr>
          <w:sz w:val="20"/>
          <w:szCs w:val="20"/>
        </w:rPr>
        <w:t>Sven Pirker, mag.rel.int.&amp;dipl.</w:t>
      </w:r>
    </w:p>
    <w:p w:rsidRDefault="005D267D" w:rsidP="00C26839" w:rsidR="005D267D">
      <w:pPr>
        <w:tabs>
          <w:tab w:pos="6885" w:val="left"/>
        </w:tabs>
        <w:rPr>
          <w:sz w:val="20"/>
          <w:szCs w:val="20"/>
        </w:rPr>
      </w:pPr>
    </w:p>
    <w:p w:rsidRDefault="005D267D" w:rsidP="00C26839" w:rsidR="005D267D" w:rsidRPr="00A51A2A">
      <w:pPr>
        <w:tabs>
          <w:tab w:pos="6885" w:val="left"/>
        </w:tabs>
        <w:rPr>
          <w:sz w:val="20"/>
          <w:szCs w:val="20"/>
        </w:rPr>
      </w:pPr>
      <w:r w:rsidRPr="00A51A2A">
        <w:rPr>
          <w:sz w:val="20"/>
          <w:szCs w:val="20"/>
        </w:rPr>
        <w:lastRenderedPageBreak/>
        <w:t>Prilozi:</w:t>
      </w:r>
    </w:p>
    <w:p w:rsidRDefault="005D267D" w:rsidP="00C26839" w:rsidR="005D267D" w:rsidRPr="00A51A2A">
      <w:pPr>
        <w:tabs>
          <w:tab w:pos="6885" w:val="left"/>
        </w:tabs>
        <w:rPr>
          <w:sz w:val="20"/>
          <w:szCs w:val="20"/>
        </w:rPr>
      </w:pPr>
    </w:p>
    <w:p w:rsidRDefault="00B64E1D" w:rsidP="0002740F" w:rsidR="0002740F" w:rsidRPr="00A51A2A">
      <w:pPr>
        <w:numPr>
          <w:ilvl w:val="0"/>
          <w:numId w:val="5"/>
        </w:numPr>
        <w:tabs>
          <w:tab w:pos="6885" w:val="left"/>
        </w:tabs>
        <w:jc w:val="both"/>
        <w:rPr>
          <w:sz w:val="20"/>
          <w:szCs w:val="20"/>
        </w:rPr>
      </w:pPr>
      <w:r>
        <w:rPr>
          <w:sz w:val="20"/>
          <w:szCs w:val="20"/>
        </w:rPr>
        <w:t>Tablica prijavljenih i ispitanih tražbina vjerovnika</w:t>
      </w:r>
    </w:p>
    <w:p w:rsidRDefault="00A51A2A" w:rsidP="005D267D" w:rsidR="00A51A2A">
      <w:pPr>
        <w:numPr>
          <w:ilvl w:val="0"/>
          <w:numId w:val="5"/>
        </w:numPr>
        <w:tabs>
          <w:tab w:pos="6885" w:val="left"/>
        </w:tabs>
        <w:jc w:val="both"/>
        <w:rPr>
          <w:sz w:val="20"/>
          <w:szCs w:val="20"/>
        </w:rPr>
      </w:pPr>
      <w:r>
        <w:rPr>
          <w:sz w:val="20"/>
          <w:szCs w:val="20"/>
        </w:rPr>
        <w:t>Popis predmeta stečajne mase stečajnog dužnika</w:t>
      </w:r>
    </w:p>
    <w:p w:rsidRDefault="00B64E1D" w:rsidP="00B64E1D" w:rsidR="00B64E1D" w:rsidRPr="00A51A2A">
      <w:pPr>
        <w:numPr>
          <w:ilvl w:val="0"/>
          <w:numId w:val="5"/>
        </w:numPr>
        <w:tabs>
          <w:tab w:pos="6885" w:val="left"/>
        </w:tabs>
        <w:jc w:val="both"/>
        <w:rPr>
          <w:sz w:val="20"/>
          <w:szCs w:val="20"/>
        </w:rPr>
      </w:pPr>
      <w:r w:rsidRPr="00A51A2A">
        <w:rPr>
          <w:sz w:val="20"/>
          <w:szCs w:val="20"/>
        </w:rPr>
        <w:t>Izvadak iz zemljišnih knjiga Općinskog suda u Čakovcu za nekretninu u vlasništvu stečajnog dužnika upisanu u z.k. uložak broj 2947, k.o. VI Brežni kotar</w:t>
      </w:r>
    </w:p>
    <w:p w:rsidRDefault="00A51A2A" w:rsidP="00B64E1D" w:rsidR="00A51A2A" w:rsidRPr="00A51A2A">
      <w:pPr>
        <w:tabs>
          <w:tab w:pos="6885" w:val="left"/>
        </w:tabs>
        <w:jc w:val="both"/>
        <w:rPr>
          <w:sz w:val="20"/>
          <w:szCs w:val="20"/>
        </w:rPr>
      </w:pPr>
    </w:p>
    <w:p w:rsidRDefault="00CA42C0" w:rsidR="00CA42C0" w:rsidRPr="00A51A2A">
      <w:pPr>
        <w:rPr>
          <w:b/>
          <w:sz w:val="20"/>
          <w:szCs w:val="20"/>
        </w:rPr>
      </w:pPr>
    </w:p>
    <w:sectPr w:rsidR="00CA42C0" w:rsidRPr="00A51A2A">
      <w:footerReference w:type="even" r:id="rId9"/>
      <w:footerReference w:type="default" r:id="rId10"/>
      <w:pgSz w:h="16838" w:w="11906"/>
      <w:pgMar w:gutter="0" w:footer="720" w:header="720" w:left="1613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370" w:rsidP="002942E8" w:rsidR="00021370">
      <w:r>
        <w:separator/>
      </w:r>
    </w:p>
  </w:endnote>
  <w:endnote w:id="0" w:type="continuationSeparator">
    <w:p w:rsidRDefault="00021370" w:rsidP="002942E8" w:rsidR="00021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panose1 w:val="00000000000000000000"/>
    <w:charset w:val="EE"/>
    <w:family w:val="roman"/>
    <w:notTrueType/>
    <w:pitch w:val="variable"/>
    <w:sig w:csb1="00000000" w:csb0="00000002" w:usb3="00000000" w:usb2="00000000" w:usb1="00000000" w:usb0="00000005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370" w:rsidP="00F9761C" w:rsidR="0002137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1370" w:rsidP="00F9761C" w:rsidR="0002137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370" w:rsidP="00F9761C" w:rsidR="0002137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54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21370" w:rsidP="00F9761C" w:rsidR="0002137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370" w:rsidP="002942E8" w:rsidR="00021370">
      <w:r>
        <w:separator/>
      </w:r>
    </w:p>
  </w:footnote>
  <w:footnote w:id="0" w:type="continuationSeparator">
    <w:p w:rsidRDefault="00021370" w:rsidP="002942E8" w:rsidR="0002137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AD31B48"/>
    <w:multiLevelType w:val="hybridMultilevel"/>
    <w:tmpl w:val="CCAEEE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41E"/>
    <w:rsid w:val="000031AA"/>
    <w:rsid w:val="00021370"/>
    <w:rsid w:val="000213C7"/>
    <w:rsid w:val="0002280F"/>
    <w:rsid w:val="0002740F"/>
    <w:rsid w:val="000629A2"/>
    <w:rsid w:val="000A1699"/>
    <w:rsid w:val="000D21F1"/>
    <w:rsid w:val="000F52E7"/>
    <w:rsid w:val="00102DCF"/>
    <w:rsid w:val="001036D2"/>
    <w:rsid w:val="0011132D"/>
    <w:rsid w:val="0012098D"/>
    <w:rsid w:val="001267FD"/>
    <w:rsid w:val="001C3E46"/>
    <w:rsid w:val="001D5C9B"/>
    <w:rsid w:val="001F45E2"/>
    <w:rsid w:val="00217F86"/>
    <w:rsid w:val="002352A6"/>
    <w:rsid w:val="002569F1"/>
    <w:rsid w:val="002942E8"/>
    <w:rsid w:val="002968BD"/>
    <w:rsid w:val="002B6549"/>
    <w:rsid w:val="002D4A55"/>
    <w:rsid w:val="003B2E98"/>
    <w:rsid w:val="00415C07"/>
    <w:rsid w:val="0043188C"/>
    <w:rsid w:val="0044173C"/>
    <w:rsid w:val="00445474"/>
    <w:rsid w:val="004A71AA"/>
    <w:rsid w:val="004B2443"/>
    <w:rsid w:val="004D6B7D"/>
    <w:rsid w:val="0052568B"/>
    <w:rsid w:val="005511EC"/>
    <w:rsid w:val="00562978"/>
    <w:rsid w:val="00565518"/>
    <w:rsid w:val="00575798"/>
    <w:rsid w:val="00593397"/>
    <w:rsid w:val="005D267D"/>
    <w:rsid w:val="005D4F03"/>
    <w:rsid w:val="005D52A6"/>
    <w:rsid w:val="005E1AB7"/>
    <w:rsid w:val="006520C7"/>
    <w:rsid w:val="00661FDB"/>
    <w:rsid w:val="0068169B"/>
    <w:rsid w:val="006A11CC"/>
    <w:rsid w:val="006D0FC5"/>
    <w:rsid w:val="006F360F"/>
    <w:rsid w:val="00706847"/>
    <w:rsid w:val="00721505"/>
    <w:rsid w:val="00740552"/>
    <w:rsid w:val="00747101"/>
    <w:rsid w:val="00786A41"/>
    <w:rsid w:val="007D58C8"/>
    <w:rsid w:val="008007B5"/>
    <w:rsid w:val="00800998"/>
    <w:rsid w:val="008066CC"/>
    <w:rsid w:val="0083062E"/>
    <w:rsid w:val="0084441C"/>
    <w:rsid w:val="008B6D91"/>
    <w:rsid w:val="008C5B82"/>
    <w:rsid w:val="008E49E2"/>
    <w:rsid w:val="008E7CC3"/>
    <w:rsid w:val="008F05AA"/>
    <w:rsid w:val="008F241E"/>
    <w:rsid w:val="008F6C3C"/>
    <w:rsid w:val="00957693"/>
    <w:rsid w:val="00991022"/>
    <w:rsid w:val="009A1538"/>
    <w:rsid w:val="009D4B4B"/>
    <w:rsid w:val="009E306E"/>
    <w:rsid w:val="009E3FEB"/>
    <w:rsid w:val="009E6589"/>
    <w:rsid w:val="00A13824"/>
    <w:rsid w:val="00A4151A"/>
    <w:rsid w:val="00A51973"/>
    <w:rsid w:val="00A51A2A"/>
    <w:rsid w:val="00A80C33"/>
    <w:rsid w:val="00AB57E6"/>
    <w:rsid w:val="00B25B7C"/>
    <w:rsid w:val="00B31F37"/>
    <w:rsid w:val="00B35F6C"/>
    <w:rsid w:val="00B5174D"/>
    <w:rsid w:val="00B64E1D"/>
    <w:rsid w:val="00B8610F"/>
    <w:rsid w:val="00B875BE"/>
    <w:rsid w:val="00BA605F"/>
    <w:rsid w:val="00BA7513"/>
    <w:rsid w:val="00BC1685"/>
    <w:rsid w:val="00BF7DA4"/>
    <w:rsid w:val="00C1095C"/>
    <w:rsid w:val="00C25C5E"/>
    <w:rsid w:val="00C26839"/>
    <w:rsid w:val="00C4433E"/>
    <w:rsid w:val="00C55F6C"/>
    <w:rsid w:val="00C65C57"/>
    <w:rsid w:val="00C83DF4"/>
    <w:rsid w:val="00CA42C0"/>
    <w:rsid w:val="00CD3790"/>
    <w:rsid w:val="00D21388"/>
    <w:rsid w:val="00D227DD"/>
    <w:rsid w:val="00D43C64"/>
    <w:rsid w:val="00D64B0D"/>
    <w:rsid w:val="00D655AF"/>
    <w:rsid w:val="00D84F9E"/>
    <w:rsid w:val="00DC419D"/>
    <w:rsid w:val="00DD36C0"/>
    <w:rsid w:val="00E138D6"/>
    <w:rsid w:val="00EA73AD"/>
    <w:rsid w:val="00EB2B3D"/>
    <w:rsid w:val="00EC654C"/>
    <w:rsid w:val="00F078CF"/>
    <w:rsid w:val="00F25B82"/>
    <w:rsid w:val="00F9761C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eastAsia="Times New Roman" w:hAnsi="Symbol" w:ascii="Symbol" w:hint="default"/>
    </w:rPr>
  </w:style>
  <w:style w:customStyle="true" w:styleId="WW8Num2z1" w:type="character">
    <w:name w:val="WW8Num2z1"/>
    <w:rPr>
      <w:rFonts w:cs="Courier New" w:hAnsi="Courier New" w:ascii="Courier New" w:hint="default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2z3" w:type="character">
    <w:name w:val="WW8Num2z3"/>
    <w:rPr>
      <w:rFonts w:cs="Symbol" w:hAnsi="Symbol" w:ascii="Symbol" w:hint="default"/>
    </w:rPr>
  </w:style>
  <w:style w:customStyle="true" w:styleId="WW8Num3z0" w:type="character">
    <w:name w:val="WW8Num3z0"/>
    <w:rPr>
      <w:rFonts w:cs="Times New Roman" w:eastAsia="Times New Roman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3z3" w:type="character">
    <w:name w:val="WW8Num3z3"/>
    <w:rPr>
      <w:rFonts w:cs="Symbol" w:hAnsi="Symbol" w:ascii="Symbol" w:hint="default"/>
    </w:rPr>
  </w:style>
  <w:style w:customStyle="true" w:styleId="WW8Num4z0" w:type="character">
    <w:name w:val="WW8Num4z0"/>
    <w:rPr>
      <w:rFonts w:cs="Times New Roman" w:eastAsia="Times New Roman" w:hAnsi="Symbol" w:ascii="Symbol" w:hint="default"/>
    </w:rPr>
  </w:style>
  <w:style w:customStyle="true" w:styleId="WW8Num4z1" w:type="character">
    <w:name w:val="WW8Num4z1"/>
    <w:rPr>
      <w:rFonts w:cs="Courier New" w:hAnsi="Courier New" w:ascii="Courier New" w:hint="default"/>
    </w:rPr>
  </w:style>
  <w:style w:customStyle="true" w:styleId="WW8Num4z2" w:type="character">
    <w:name w:val="WW8Num4z2"/>
    <w:rPr>
      <w:rFonts w:cs="Wingdings" w:hAnsi="Wingdings" w:ascii="Wingdings" w:hint="default"/>
    </w:rPr>
  </w:style>
  <w:style w:customStyle="true" w:styleId="WW8Num4z3" w:type="character">
    <w:name w:val="WW8Num4z3"/>
    <w:rPr>
      <w:rFonts w:cs="Symbol" w:hAnsi="Symbol" w:ascii="Symbol" w:hint="default"/>
    </w:rPr>
  </w:style>
  <w:style w:customStyle="true" w:styleId="WW8Num5z0" w:type="character">
    <w:name w:val="WW8Num5z0"/>
    <w:rPr>
      <w:rFonts w:cs="Times New Roman" w:eastAsia="Times New Roman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5z3" w:type="character">
    <w:name w:val="WW8Num5z3"/>
    <w:rPr>
      <w:rFonts w:cs="Symbol" w:hAnsi="Symbol" w:ascii="Symbol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Zadanifontodlomka1" w:type="character">
    <w:name w:val="Zadani font odlomka1"/>
  </w:style>
  <w:style w:customStyle="true" w:styleId="TekstbaloniaChar" w:type="character">
    <w:name w:val="Tekst balončića Char"/>
    <w:rPr>
      <w:rFonts w:cs="Segoe UI" w:hAnsi="Segoe UI" w:asci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true" w:styleId="WW8Num5z8" w:type="character">
    <w:name w:val="WW8Num5z8"/>
  </w:style>
  <w:style w:customStyle="true" w:styleId="WW8Num5z7" w:type="character">
    <w:name w:val="WW8Num5z7"/>
  </w:style>
  <w:style w:customStyle="true" w:styleId="WW8Num5z6" w:type="character">
    <w:name w:val="WW8Num5z6"/>
  </w:style>
  <w:style w:customStyle="true" w:styleId="WW8Num5z5" w:type="character">
    <w:name w:val="WW8Num5z5"/>
  </w:style>
  <w:style w:customStyle="true" w:styleId="WW8Num5z4" w:type="character">
    <w:name w:val="WW8Num5z4"/>
  </w:style>
  <w:style w:customStyle="true" w:styleId="WW8Num2z8" w:type="character">
    <w:name w:val="WW8Num2z8"/>
  </w:style>
  <w:style w:customStyle="true" w:styleId="WW8Num2z7" w:type="character">
    <w:name w:val="WW8Num2z7"/>
  </w:style>
  <w:style w:customStyle="true" w:styleId="WW8Num2z6" w:type="character">
    <w:name w:val="WW8Num2z6"/>
  </w:style>
  <w:style w:customStyle="true" w:styleId="WW8Num2z5" w:type="character">
    <w:name w:val="WW8Num2z5"/>
  </w:style>
  <w:style w:customStyle="true" w:styleId="WW8Num2z4" w:type="character">
    <w:name w:val="WW8Num2z4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cs="Segoe UI" w:hAnsi="Segoe UI" w:ascii="Segoe UI"/>
      <w:sz w:val="18"/>
      <w:szCs w:val="18"/>
      <w:lang w:val="x-none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Citati" w:type="paragraph">
    <w:name w:val="Citati"/>
    <w:basedOn w:val="Normal"/>
    <w:pPr>
      <w:spacing w:after="283"/>
      <w:ind w:right="567" w:lef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Reetkatablice" w:type="table">
    <w:name w:val="Table Grid"/>
    <w:basedOn w:val="Obinatablica"/>
    <w:rsid w:val="002942E8"/>
    <w:pPr>
      <w:suppressAutoHyphens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976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761C"/>
  </w:style>
  <w:style w:styleId="Tekstrezerviranogmjesta" w:type="character">
    <w:name w:val="Placeholder Text"/>
    <w:basedOn w:val="Zadanifontodlomka"/>
    <w:uiPriority w:val="99"/>
    <w:semiHidden/>
    <w:rsid w:val="002B6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549"/>
    <w:rPr>
      <w:rFonts w:cs="Times New Roman" w:hAnsi="Times New Roman" w:ascii="Times New Roman"/>
      <w:b/>
      <w:bCs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549"/>
    <w:rPr>
      <w:rFonts w:cs="Arial"/>
      <w:b/>
      <w:bCs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549"/>
    <w:rPr>
      <w:rFonts w:cs="Arial" w:hAnsi="Times New Roman" w:ascii="Times New Roman"/>
      <w:b w:val="false"/>
      <w:bCs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549"/>
    <w:rPr>
      <w:rFonts w:cs="Arial" w:hAnsi="Times New Roman" w:ascii="Times New Roman"/>
      <w:b w:val="false"/>
      <w:bCs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Times New Roman" w:eastAsia="Times New Roman" w:hAnsi="Symbol" w:hint="default"/>
    </w:rPr>
  </w:style>
  <w:style w:customStyle="1" w:styleId="WW8Num2z1" w:type="character">
    <w:name w:val="WW8Num2z1"/>
    <w:rPr>
      <w:rFonts w:ascii="Courier New" w:cs="Courier New" w:hAnsi="Courier New" w:hint="default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2z3" w:type="character">
    <w:name w:val="WW8Num2z3"/>
    <w:rPr>
      <w:rFonts w:ascii="Symbol" w:cs="Symbol" w:hAnsi="Symbol" w:hint="default"/>
    </w:rPr>
  </w:style>
  <w:style w:customStyle="1" w:styleId="WW8Num3z0" w:type="character">
    <w:name w:val="WW8Num3z0"/>
    <w:rPr>
      <w:rFonts w:ascii="Symbol" w:cs="Times New Roman" w:eastAsia="Times New Roman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3z3" w:type="character">
    <w:name w:val="WW8Num3z3"/>
    <w:rPr>
      <w:rFonts w:ascii="Symbol" w:cs="Symbol" w:hAnsi="Symbol" w:hint="default"/>
    </w:rPr>
  </w:style>
  <w:style w:customStyle="1" w:styleId="WW8Num4z0" w:type="character">
    <w:name w:val="WW8Num4z0"/>
    <w:rPr>
      <w:rFonts w:ascii="Symbol" w:cs="Times New Roman" w:eastAsia="Times New Roman" w:hAnsi="Symbol" w:hint="default"/>
    </w:rPr>
  </w:style>
  <w:style w:customStyle="1" w:styleId="WW8Num4z1" w:type="character">
    <w:name w:val="WW8Num4z1"/>
    <w:rPr>
      <w:rFonts w:ascii="Courier New" w:cs="Courier New" w:hAnsi="Courier New" w:hint="default"/>
    </w:rPr>
  </w:style>
  <w:style w:customStyle="1" w:styleId="WW8Num4z2" w:type="character">
    <w:name w:val="WW8Num4z2"/>
    <w:rPr>
      <w:rFonts w:ascii="Wingdings" w:cs="Wingdings" w:hAnsi="Wingdings" w:hint="default"/>
    </w:rPr>
  </w:style>
  <w:style w:customStyle="1" w:styleId="WW8Num4z3" w:type="character">
    <w:name w:val="WW8Num4z3"/>
    <w:rPr>
      <w:rFonts w:ascii="Symbol" w:cs="Symbol" w:hAnsi="Symbol" w:hint="default"/>
    </w:rPr>
  </w:style>
  <w:style w:customStyle="1" w:styleId="WW8Num5z0" w:type="character">
    <w:name w:val="WW8Num5z0"/>
    <w:rPr>
      <w:rFonts w:ascii="Symbol" w:cs="Times New Roman" w:eastAsia="Times New Roman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5z3" w:type="character">
    <w:name w:val="WW8Num5z3"/>
    <w:rPr>
      <w:rFonts w:ascii="Symbol" w:cs="Symbol" w:hAnsi="Symbol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Zadanifontodlomka1" w:type="character">
    <w:name w:val="Zadani font odlomka1"/>
  </w:style>
  <w:style w:customStyle="1" w:styleId="TekstbaloniaChar" w:type="character">
    <w:name w:val="Tekst balončića Char"/>
    <w:rPr>
      <w:rFonts w:ascii="Segoe UI" w:cs="Segoe UI" w:hAns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1" w:styleId="WW8Num5z8" w:type="character">
    <w:name w:val="WW8Num5z8"/>
  </w:style>
  <w:style w:customStyle="1" w:styleId="WW8Num5z7" w:type="character">
    <w:name w:val="WW8Num5z7"/>
  </w:style>
  <w:style w:customStyle="1" w:styleId="WW8Num5z6" w:type="character">
    <w:name w:val="WW8Num5z6"/>
  </w:style>
  <w:style w:customStyle="1" w:styleId="WW8Num5z5" w:type="character">
    <w:name w:val="WW8Num5z5"/>
  </w:style>
  <w:style w:customStyle="1" w:styleId="WW8Num5z4" w:type="character">
    <w:name w:val="WW8Num5z4"/>
  </w:style>
  <w:style w:customStyle="1" w:styleId="WW8Num2z8" w:type="character">
    <w:name w:val="WW8Num2z8"/>
  </w:style>
  <w:style w:customStyle="1" w:styleId="WW8Num2z7" w:type="character">
    <w:name w:val="WW8Num2z7"/>
  </w:style>
  <w:style w:customStyle="1" w:styleId="WW8Num2z6" w:type="character">
    <w:name w:val="WW8Num2z6"/>
  </w:style>
  <w:style w:customStyle="1" w:styleId="WW8Num2z5" w:type="character">
    <w:name w:val="WW8Num2z5"/>
  </w:style>
  <w:style w:customStyle="1" w:styleId="WW8Num2z4" w:type="character">
    <w:name w:val="WW8Num2z4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1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ascii="Segoe UI" w:cs="Segoe UI" w:hAnsi="Segoe UI"/>
      <w:sz w:val="18"/>
      <w:szCs w:val="18"/>
      <w:lang w:val="x-none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Citati" w:type="paragraph">
    <w:name w:val="Citati"/>
    <w:basedOn w:val="Normal"/>
    <w:pPr>
      <w:spacing w:after="283"/>
      <w:ind w:left="567" w:righ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Reetkatablice" w:type="table">
    <w:name w:val="Table Grid"/>
    <w:basedOn w:val="Obinatablica"/>
    <w:rsid w:val="002942E8"/>
    <w:pPr>
      <w:suppressAutoHyphens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976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761C"/>
  </w:style>
  <w:style w:styleId="Tekstrezerviranogmjesta" w:type="character">
    <w:name w:val="Placeholder Text"/>
    <w:basedOn w:val="Zadanifontodlomka"/>
    <w:uiPriority w:val="99"/>
    <w:semiHidden/>
    <w:rsid w:val="002B6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549"/>
    <w:rPr>
      <w:rFonts w:ascii="Times New Roman" w:cs="Times New Roman" w:hAnsi="Times New Roman"/>
      <w:b/>
      <w:bCs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549"/>
    <w:rPr>
      <w:rFonts w:cs="Arial"/>
      <w:b/>
      <w:bCs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549"/>
    <w:rPr>
      <w:rFonts w:ascii="Times New Roman" w:cs="Arial" w:hAnsi="Times New Roman"/>
      <w:b w:val="0"/>
      <w:bCs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549"/>
    <w:rPr>
      <w:rFonts w:ascii="Times New Roman" w:cs="Arial" w:hAnsi="Times New Roman"/>
      <w:b w:val="0"/>
      <w:bCs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St-591/2016-21</izvorni_sadrzaj>
    <derivirana_varijabla naziv="DomainObject.Oznaka_1">St-591/2016-21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PODOVI društvo s ograničenom odgovornošću za graditeljstvo, trgovinu i usluge zastupanog po punomoćniku Danijel Kovačić; Sven Pirker</izvorni_sadrzaj>
    <derivirana_varijabla naziv="DomainObject.Predmet.ProtustrankaFormated_1">  SPORTSKI PODOVI društvo s ograničenom odgovornošću za graditeljstvo, trgovinu i usluge zastupanog po punomoćniku Danijel Kovačić; Sven Pirker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Kovačić; Sven Pirker</izvorni_sadrzaj>
    <derivirana_varijabla naziv="DomainObject.Predmet.ProtustrankaFormatedOIB_1">  SPORTSKI PODOVI društvo s ograničenom odgovornošću za graditeljstvo, trgovinu i usluge, OIB 01649712441 zastupanog po punomoćniku Danijel Kovačić; Sven Pirker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Kovačić; Sven Pirker</izvorni_sadrzaj>
    <derivirana_varijabla naziv="DomainObject.Predmet.ProtustrankaFormatedWithAdress_1"> SPORTSKI PODOVI društvo s ograničenom odgovornošću za graditeljstvo, trgovinu i usluge, Josipa Kozarca 59, 42000 Varaždin zastupanog po punomoćniku Danijel Kovačić; Sven Pirker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Kovačić; Sven Pirker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Kovačić; Sven Pirker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Kovačić; Sven Pirker</item>
    </izvorni_sadrzaj>
    <derivirana_varijabla naziv="DomainObject.Predmet.ProtuStrankaListFormated_1">
      <item>SPORTSKI PODOVI društvo s ograničenom odgovornošću za graditeljstvo, trgovinu i usluge zastupanog po punomoćniku Danijel Kovačić; Sven Pirker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Kovačić; Sven Pirker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Kovačić; Sven Pirker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Kovačić; Sven Pirker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Kovačić; Sven Pirker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Kovačić; Sven Pirker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Kovačić; Sven Pirker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Sven Pirker punomoćnik sudionika u postupku SPORTSKI PODOVI društvo s ograničenom odgovornošću za graditeljstvo, trgovinu i usluge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Sven Pirker punomoćnik sudionika u postupku SPORTSKI PODOVI društvo s ograničenom odgovornošću za graditeljstvo, trgovinu i usluge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Sven Pirker, OIB 17175634417 punomoćnik sudionika u postupku SPORTSKI PODOVI društvo s ograničenom odgovornošću za graditeljstvo, trgovinu i usluge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Sven Pirker, OIB 17175634417 punomoćnik sudionika u postupku SPORTSKI PODOVI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Sven Pirker, Trg Kralja Tomislava 2, 42000 Varaždin punomoćnik sudionika u postupku SPORTSKI PODOVI društvo s ograničenom odgovornošću za graditeljstvo, trgovinu i usluge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Sven Pirker, Trg Kralja Tomislava 2, 42000 Varaždin punomoćnik sudionika u postupku SPORTSKI PODOVI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Sven Pirker, OIB 17175634417, Trg Kralja Tomislava 2, 42000 Varaždin punomoćnik sudionika u postupku SPORTSKI PODOVI društvo s ograničenom odgovornošću za graditeljstvo, trgovinu i usluge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Sven Pirker, OIB 17175634417, Trg Kralja Tomislava 2, 42000 Varaždin punomoćnik sudionika u postupku SPORTSKI PODOVI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  <item>Sven Pirker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  <item>Sven Pirker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  <item>Sven Pirker, OIB 17175634417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  <item>Sven Pirker, OIB 17175634417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Sven Pirker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Sven Pirker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Sven Pirker, OIB 17175634417, Trg Kralja Tomislava 2,42000 Varaždin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Sven Pirker, OIB 17175634417, Trg Kralja Tomislava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01649712441</item>
      <item>, OIB null</item>
      <item>, OIB 12085217093</item>
      <item>, OIB null</item>
      <item>, OIB 53056966535</item>
      <item>, OIB 17175634417</item>
    </izvorni_sadrzaj>
    <derivirana_varijabla naziv="DomainObject.Predmet.SudioniciListNazivOIB_1">
      <item>, OIB 85821130368</item>
      <item>, OIB 01649712441</item>
      <item>, OIB null</item>
      <item>, OIB 12085217093</item>
      <item>, OIB null</item>
      <item>, OIB 53056966535</item>
      <item>, OIB 17175634417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1964</properties:Words>
  <properties:Characters>11934</properties:Characters>
  <properties:Lines>341</properties:Lines>
  <properties:Paragraphs>134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MONTING d</vt:lpstr>
      <vt:lpstr>MONTING d</vt:lpstr>
    </vt:vector>
  </properties:TitlesOfParts>
  <properties:LinksUpToDate>false</properties:LinksUpToDate>
  <properties:CharactersWithSpaces>13914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2017-04-25T12:26:00Z</dcterms:created>
  <dc:creator>*</dc:creator>
  <cp:lastModifiedBy>Tihana Martinez</cp:lastModifiedBy>
  <cp:lastPrinted>2017-04-24T19:59:00Z</cp:lastPrinted>
  <dcterms:modified xmlns:xsi="http://www.w3.org/2001/XMLSchema-instance" xsi:type="dcterms:W3CDTF">2017-04-25T12:26:00Z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St-591/2016-21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