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ab2f" w14:paraId="e0cab2f" w:rsidRDefault="007A33C5" w:rsidP="00910611" w:rsidR="007A33C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3C5" w:rsidP="00910611" w:rsidR="007A33C5">
      <w:r>
        <w:rPr>
          <w:rFonts w:eastAsia="MS Mincho"/>
        </w:rPr>
        <w:t>REPUBLIKA HRVATSKA</w:t>
      </w:r>
    </w:p>
    <w:p w:rsidRDefault="007A33C5" w:rsidP="00910611" w:rsidR="007A33C5">
      <w:r>
        <w:rPr>
          <w:rFonts w:eastAsia="MS Mincho"/>
        </w:rPr>
        <w:t>TRGOVAČKI SUD U RIJECI</w:t>
      </w:r>
    </w:p>
    <w:p w:rsidRDefault="007A33C5" w:rsidR="007A33C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>dužnikom</w:t>
      </w:r>
      <w:r w:rsidR="00A8577B">
        <w:rPr>
          <w:rFonts w:hAnsi="Times New Roman" w:ascii="Times New Roman"/>
          <w:b w:val="false"/>
        </w:rPr>
        <w:t xml:space="preserve"> </w:t>
      </w:r>
      <w:r w:rsidR="00B27B6C" w:rsidRPr="00B27B6C">
        <w:rPr>
          <w:rFonts w:hAnsi="Times New Roman" w:ascii="Times New Roman"/>
          <w:b w:val="false"/>
          <w:bCs/>
        </w:rPr>
        <w:t>LIBURNIJA UPRAVLJANJE</w:t>
      </w:r>
      <w:r w:rsidR="00B27B6C" w:rsidRPr="00B27B6C">
        <w:rPr>
          <w:rFonts w:hAnsi="Times New Roman" w:ascii="Times New Roman"/>
          <w:b w:val="false"/>
        </w:rPr>
        <w:t xml:space="preserve"> PROJEKTIMA društvo s ograničenom odgovornošću za poslovanje nekretninama, trgovinu i usluge, putnička agencija Mošćenička Draga, Sveti Petar bb, OIB: 54866894589, MBS: 040241081</w:t>
      </w:r>
      <w:r w:rsidRPr="00DA094B">
        <w:rPr>
          <w:rFonts w:hAnsi="Times New Roman" w:ascii="Times New Roman"/>
          <w:b w:val="false"/>
        </w:rPr>
        <w:t xml:space="preserve">, dana </w:t>
      </w:r>
      <w:r w:rsidR="00BF1702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B27B6C" w:rsidRPr="00B27B6C">
        <w:rPr>
          <w:rFonts w:hAnsi="Times New Roman" w:ascii="Times New Roman"/>
          <w:b w:val="false"/>
        </w:rPr>
        <w:t>Mirjana Gašparović, OIB: 36691101554, Podšupera 55, Crikvenica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8A4130">
        <w:rPr>
          <w:rFonts w:hAnsi="Times New Roman" w:ascii="Times New Roman"/>
          <w:b w:val="false"/>
        </w:rPr>
        <w:t>15. travnja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8A4130">
        <w:rPr>
          <w:rFonts w:hAnsi="Times New Roman" w:ascii="Times New Roman"/>
          <w:b w:val="false"/>
        </w:rPr>
        <w:t>dužnikom</w:t>
      </w:r>
      <w:r w:rsidR="004E7334" w:rsidRPr="008A4130">
        <w:rPr>
          <w:rFonts w:hAnsi="Times New Roman" w:ascii="Times New Roman"/>
          <w:b w:val="false"/>
        </w:rPr>
        <w:t xml:space="preserve"> </w:t>
      </w:r>
      <w:r w:rsidR="00B27B6C" w:rsidRPr="00B27B6C">
        <w:rPr>
          <w:rFonts w:hAnsi="Times New Roman" w:ascii="Times New Roman"/>
          <w:b w:val="false"/>
          <w:bCs/>
        </w:rPr>
        <w:t>LIBURNIJA UPRAVLJANJE</w:t>
      </w:r>
      <w:r w:rsidR="00B27B6C" w:rsidRPr="00B27B6C">
        <w:rPr>
          <w:rFonts w:hAnsi="Times New Roman" w:ascii="Times New Roman"/>
          <w:b w:val="false"/>
        </w:rPr>
        <w:t xml:space="preserve"> PROJEKTIMA društvo s ograničenom odgovornošću za poslovanje nekretninama, trgovinu i usluge, putnička agencija Mošćenička Draga, Sveti Petar bb, OIB: 54866894589, MBS: 040241081</w:t>
      </w:r>
      <w:r w:rsidR="00B27B6C">
        <w:rPr>
          <w:rFonts w:hAnsi="Times New Roman" w:ascii="Times New Roman"/>
          <w:b w:val="false"/>
        </w:rPr>
        <w:t xml:space="preserve"> </w:t>
      </w:r>
      <w:r w:rsidR="00A707AB" w:rsidRPr="008A4130">
        <w:rPr>
          <w:rFonts w:eastAsia="Calibri" w:hAnsi="Times New Roman" w:ascii="Times New Roman"/>
          <w:b w:val="false"/>
        </w:rPr>
        <w:t xml:space="preserve">i sud je dana </w:t>
      </w:r>
      <w:r w:rsidR="00C03F80">
        <w:rPr>
          <w:rFonts w:eastAsia="Calibri" w:hAnsi="Times New Roman" w:ascii="Times New Roman"/>
          <w:b w:val="false"/>
        </w:rPr>
        <w:t>16</w:t>
      </w:r>
      <w:r w:rsidR="00C66C2F">
        <w:rPr>
          <w:rFonts w:eastAsia="Calibri" w:hAnsi="Times New Roman" w:ascii="Times New Roman"/>
          <w:b w:val="false"/>
        </w:rPr>
        <w:t>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9C0200" w:rsidR="009C0200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DF57B1" w:rsidR="00DF57B1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960" w:rsidR="00E11960">
      <w:r>
        <w:separator/>
      </w:r>
    </w:p>
  </w:endnote>
  <w:endnote w:id="0" w:type="continuationSeparator">
    <w:p w:rsidRDefault="00E11960" w:rsidR="00E11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33C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960" w:rsidR="00E11960">
      <w:r>
        <w:separator/>
      </w:r>
    </w:p>
  </w:footnote>
  <w:footnote w:id="0" w:type="continuationSeparator">
    <w:p w:rsidRDefault="00E11960" w:rsidR="00E119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7C4B02">
      <w:rPr>
        <w:rFonts w:hAnsi="Times New Roman" w:ascii="Times New Roman"/>
        <w:b w:val="false"/>
      </w:rPr>
      <w:t>2</w:t>
    </w:r>
    <w:r w:rsidR="000D211C">
      <w:rPr>
        <w:rFonts w:hAnsi="Times New Roman" w:ascii="Times New Roman"/>
        <w:b w:val="false"/>
      </w:rPr>
      <w:t>2</w:t>
    </w:r>
    <w:r w:rsidR="00B27B6C">
      <w:rPr>
        <w:rFonts w:hAnsi="Times New Roman" w:ascii="Times New Roman"/>
        <w:b w:val="false"/>
      </w:rPr>
      <w:t>9</w:t>
    </w:r>
    <w:r w:rsidR="0019243A">
      <w:rPr>
        <w:rFonts w:hAnsi="Times New Roman" w:ascii="Times New Roman"/>
        <w:b w:val="false"/>
      </w:rPr>
      <w:t>/2016</w:t>
    </w:r>
    <w:r w:rsidR="00DF57B1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5036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211C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786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0CE3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C77C6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47715"/>
    <w:rsid w:val="007502B0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3C5"/>
    <w:rsid w:val="007A3A63"/>
    <w:rsid w:val="007B1551"/>
    <w:rsid w:val="007B3441"/>
    <w:rsid w:val="007B461A"/>
    <w:rsid w:val="007B5C92"/>
    <w:rsid w:val="007B6E50"/>
    <w:rsid w:val="007B793F"/>
    <w:rsid w:val="007C270E"/>
    <w:rsid w:val="007C4B02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30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0617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7B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B6C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1702"/>
    <w:rsid w:val="00BF3411"/>
    <w:rsid w:val="00BF43AA"/>
    <w:rsid w:val="00BF4E06"/>
    <w:rsid w:val="00BF50C7"/>
    <w:rsid w:val="00C03F80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C2F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EC2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DF57B1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1960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C6DC3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249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A47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C4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3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3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3C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3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3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3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3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3C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3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3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LIBURNIJA UPRAVLJANJE PROJEKTIMA d.o.o.</izvorni_sadrzaj>
    <derivirana_varijabla naziv="DomainObject.Predmet.ProtustrankaFormated_1">  LIBURNIJA UPRAVLJANJE PROJEKTIMA d.o.o.</derivirana_varijabla>
  </DomainObject.Predmet.ProtustrankaFormated>
  <DomainObject.Predmet.ProtustrankaFormatedOIB>
    <izvorni_sadrzaj>  LIBURNIJA UPRAVLJANJE PROJEKTIMA d.o.o., OIB 54866894589</izvorni_sadrzaj>
    <derivirana_varijabla naziv="DomainObject.Predmet.ProtustrankaFormatedOIB_1">  LIBURNIJA UPRAVLJANJE PROJEKTIMA d.o.o., OIB 54866894589</derivirana_varijabla>
  </DomainObject.Predmet.ProtustrankaFormatedOIB>
  <DomainObject.Predmet.ProtustrankaFormatedWithAdress>
    <izvorni_sadrzaj> LIBURNIJA UPRAVLJANJE PROJEKTIMA d.o.o., Sveti Petar bb, 51417 Mošćenička Draga</izvorni_sadrzaj>
    <derivirana_varijabla naziv="DomainObject.Predmet.ProtustrankaFormatedWithAdress_1"> LIBURNIJA UPRAVLJANJE PROJEKTIMA d.o.o., Sveti Petar bb, 51417 Mošćenička Draga</derivirana_varijabla>
  </DomainObject.Predmet.ProtustrankaFormatedWithAdress>
  <DomainObject.Predmet.ProtustrankaFormatedWithAdressOIB>
    <izvorni_sadrzaj> LIBURNIJA UPRAVLJANJE PROJEKTIMA d.o.o., OIB 54866894589, Sveti Petar bb, 51417 Mošćenička Draga</izvorni_sadrzaj>
    <derivirana_varijabla naziv="DomainObject.Predmet.ProtustrankaFormatedWithAdressOIB_1"> LIBURNIJA UPRAVLJANJE PROJEKTIMA d.o.o., OIB 54866894589, Sveti Petar bb, 51417 Mošćenička Draga</derivirana_varijabla>
  </DomainObject.Predmet.ProtustrankaFormatedWithAdressOIB>
  <DomainObject.Predmet.ProtustrankaWithAdress>
    <izvorni_sadrzaj>LIBURNIJA UPRAVLJANJE PROJEKTIMA d.o.o. Sveti Petar bb, 51417 Mošćenička Draga</izvorni_sadrzaj>
    <derivirana_varijabla naziv="DomainObject.Predmet.ProtustrankaWithAdress_1">LIBURNIJA UPRAVLJANJE PROJEKTIMA d.o.o. Sveti Petar bb, 51417 Mošćenička Draga</derivirana_varijabla>
  </DomainObject.Predmet.ProtustrankaWithAdress>
  <DomainObject.Predmet.ProtustrankaWithAdressOIB>
    <izvorni_sadrzaj>LIBURNIJA UPRAVLJANJE PROJEKTIMA d.o.o., OIB 54866894589, Sveti Petar bb, 51417 Mošćenička Draga</izvorni_sadrzaj>
    <derivirana_varijabla naziv="DomainObject.Predmet.ProtustrankaWithAdressOIB_1">LIBURNIJA UPRAVLJANJE PROJEKTIMA d.o.o., OIB 54866894589, Sveti Petar bb, 51417 Mošćenička Draga</derivirana_varijabla>
  </DomainObject.Predmet.ProtustrankaWithAdressOIB>
  <DomainObject.Predmet.ProtustrankaNazivFormated>
    <izvorni_sadrzaj>LIBURNIJA UPRAVLJANJE PROJEKTIMA d.o.o.</izvorni_sadrzaj>
    <derivirana_varijabla naziv="DomainObject.Predmet.ProtustrankaNazivFormated_1">LIBURNIJA UPRAVLJANJE PROJEKTIMA d.o.o.</derivirana_varijabla>
  </DomainObject.Predmet.ProtustrankaNazivFormated>
  <DomainObject.Predmet.ProtustrankaNazivFormatedOIB>
    <izvorni_sadrzaj>LIBURNIJA UPRAVLJANJE PROJEKTIMA d.o.o., OIB 54866894589</izvorni_sadrzaj>
    <derivirana_varijabla naziv="DomainObject.Predmet.ProtustrankaNazivFormatedOIB_1">LIBURNIJA UPRAVLJANJE PROJEKTIMA d.o.o., OIB 54866894589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LIBURNIJA UPRAVLJANJE PROJEKTIMA d.o.o.</item>
    </izvorni_sadrzaj>
    <derivirana_varijabla naziv="DomainObject.Predmet.ProtuStrankaListFormated_1">
      <item>LIBURNIJA UPRAVLJANJE PROJEKTIMA d.o.o.</item>
    </derivirana_varijabla>
  </DomainObject.Predmet.ProtuStrankaListFormated>
  <DomainObject.Predmet.ProtuStrankaListFormatedOIB>
    <izvorni_sadrzaj>
      <item>LIBURNIJA UPRAVLJANJE PROJEKTIMA d.o.o., OIB 54866894589</item>
    </izvorni_sadrzaj>
    <derivirana_varijabla naziv="DomainObject.Predmet.ProtuStrankaListFormatedOIB_1">
      <item>LIBURNIJA UPRAVLJANJE PROJEKTIMA d.o.o., OIB 54866894589</item>
    </derivirana_varijabla>
  </DomainObject.Predmet.ProtuStrankaListFormatedOIB>
  <DomainObject.Predmet.ProtuStrankaListFormatedWithAdress>
    <izvorni_sadrzaj>
      <item>LIBURNIJA UPRAVLJANJE PROJEKTIMA d.o.o., Sveti Petar bb, 51417 Mošćenička Draga</item>
    </izvorni_sadrzaj>
    <derivirana_varijabla naziv="DomainObject.Predmet.ProtuStrankaListFormatedWithAdress_1">
      <item>LIBURNIJA UPRAVLJANJE PROJEKTIMA d.o.o., Sveti Petar bb, 51417 Mošćenička Draga</item>
    </derivirana_varijabla>
  </DomainObject.Predmet.ProtuStrankaListFormatedWithAdress>
  <DomainObject.Predmet.ProtuStrankaListFormatedWithAdressOIB>
    <izvorni_sadrzaj>
      <item>LIBURNIJA UPRAVLJANJE PROJEKTIMA d.o.o., OIB 54866894589, Sveti Petar bb, 51417 Mošćenička Draga</item>
    </izvorni_sadrzaj>
    <derivirana_varijabla naziv="DomainObject.Predmet.ProtuStrankaListFormatedWithAdressOIB_1">
      <item>LIBURNIJA UPRAVLJANJE PROJEKTIMA d.o.o., OIB 54866894589, Sveti Petar bb, 51417 Mošćenička Draga</item>
    </derivirana_varijabla>
  </DomainObject.Predmet.ProtuStrankaListFormatedWithAdressOIB>
  <DomainObject.Predmet.ProtuStrankaListNazivFormated>
    <izvorni_sadrzaj>
      <item>LIBURNIJA UPRAVLJANJE PROJEKTIMA d.o.o.</item>
    </izvorni_sadrzaj>
    <derivirana_varijabla naziv="DomainObject.Predmet.ProtuStrankaListNazivFormated_1">
      <item>LIBURNIJA UPRAVLJANJE PROJEKTIMA d.o.o.</item>
    </derivirana_varijabla>
  </DomainObject.Predmet.ProtuStrankaListNazivFormated>
  <DomainObject.Predmet.ProtuStrankaListNazivFormatedOIB>
    <izvorni_sadrzaj>
      <item>LIBURNIJA UPRAVLJANJE PROJEKTIMA d.o.o., OIB 54866894589</item>
    </izvorni_sadrzaj>
    <derivirana_varijabla naziv="DomainObject.Predmet.ProtuStrankaListNazivFormatedOIB_1">
      <item>LIBURNIJA UPRAVLJANJE PROJEKTIMA d.o.o., OIB 54866894589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LIBURNIJA UPRAVLJANJE PROJEKTIMA d.o.o.</izvorni_sadrzaj>
    <derivirana_varijabla naziv="DomainObject.Predmet.ProtustrankaIDrugi_1">LIBURNIJA UPRAVLJANJE PROJEKTIMA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LIBURNIJA UPRAVLJANJE PROJEKTIMA d.o.o., OIB 54866894589, Sveti Petar bb, 51417 Mošćenička Draga</izvorni_sadrzaj>
    <derivirana_varijabla naziv="DomainObject.Predmet.ProtustrankaIDrugiAdressOIB_1">LIBURNIJA UPRAVLJANJE PROJEKTIMA d.o.o., OIB 54866894589, Sveti Petar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LIBURNIJA UPRAVLJANJE PROJEKTIMA d.o.o.</item>
    </izvorni_sadrzaj>
    <derivirana_varijabla naziv="DomainObject.Predmet.SudioniciListNaziv_1">
      <item>FINA  Rijeka</item>
      <item>LIBURNIJA UPRAVLJANJE PROJEKTIMA d.o.o.</item>
    </derivirana_varijabla>
  </DomainObject.Predmet.SudioniciListNaziv>
  <DomainObject.Predmet.SudioniciListAdressOIB>
    <izvorni_sadrzaj>
      <item>FINA  Rijeka, OIB 85821130368, Frana Kurelca 8,51000 Rijeka</item>
      <item>LIBURNIJA UPRAVLJANJE PROJEKTIMA d.o.o., OIB 54866894589, Sveti Petar bb,51417 Mošćenička Draga</item>
    </izvorni_sadrzaj>
    <derivirana_varijabla naziv="DomainObject.Predmet.SudioniciListAdressOIB_1">
      <item>FINA  Rijeka, OIB 85821130368, Frana Kurelca 8,51000 Rijeka</item>
      <item>LIBURNIJA UPRAVLJANJE PROJEKTIMA d.o.o., OIB 54866894589, Sveti Petar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54866894589</item>
    </izvorni_sadrzaj>
    <derivirana_varijabla naziv="DomainObject.Predmet.SudioniciListNazivOIB_1">
      <item>, OIB 85821130368</item>
      <item>, OIB 54866894589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387</properties:Words>
  <properties:Characters>2118</properties:Characters>
  <properties:Lines>55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2017-02-06T08:18:00Z</dcterms:created>
  <dc:creator>korlevicd</dc:creator>
  <cp:lastModifiedBy>Danijela Fumić</cp:lastModifiedBy>
  <cp:lastPrinted>2017-02-06T08:18:00Z</cp:lastPrinted>
  <dcterms:modified xmlns:xsi="http://www.w3.org/2001/XMLSchema-instance" xsi:type="dcterms:W3CDTF">2017-02-06T08:19:00Z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