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d457" w14:paraId="a17d457" w:rsidRDefault="001B6092" w:rsidR="001B6092" w:rsidRPr="001B6092">
      <w:pPr>
        <w15:collapsed w:val="false"/>
        <w:rPr>
          <w:color w:val="000000"/>
        </w:rPr>
      </w:pPr>
      <w:bookmarkStart w:name="_GoBack" w:id="0"/>
      <w:bookmarkEnd w:id="0"/>
      <w:r w:rsidRPr="001B609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F440A" w:rsidR="001F440A" w:rsidRPr="001B6092">
        <w:tc>
          <w:tcPr>
            <w:tcW w:type="dxa" w:w="3060"/>
          </w:tcPr>
          <w:p w:rsidRDefault="001F440A" w:rsidP="001B6092" w:rsidR="001F440A" w:rsidRPr="001B6092">
            <w:pPr>
              <w:rPr>
                <w:color w:val="000000"/>
              </w:rPr>
            </w:pPr>
          </w:p>
        </w:tc>
      </w:tr>
    </w:tbl>
    <w:p w:rsidRDefault="00CC5463" w:rsidP="00CC5463" w:rsidR="00CC5463" w:rsidRPr="001B6092">
      <w:pPr>
        <w:rPr>
          <w:color w:val="000000"/>
        </w:rPr>
      </w:pPr>
      <w:r w:rsidRPr="001B6092">
        <w:rPr>
          <w:color w:val="000000"/>
        </w:rPr>
        <w:t>REPUBLIKA HRVATSKA</w:t>
      </w:r>
    </w:p>
    <w:p w:rsidRDefault="00CC5463" w:rsidP="00CC5463" w:rsidR="00CC5463" w:rsidRPr="001B6092">
      <w:pPr>
        <w:rPr>
          <w:color w:val="000000"/>
        </w:rPr>
      </w:pPr>
      <w:r w:rsidRPr="001B6092">
        <w:rPr>
          <w:color w:val="000000"/>
        </w:rPr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1B6092">
          <w:rPr>
            <w:color w:val="000000"/>
          </w:rPr>
          <w:t>67. St</w:t>
        </w:r>
      </w:smartTag>
      <w:r w:rsidRPr="001B6092">
        <w:rPr>
          <w:color w:val="000000"/>
        </w:rPr>
        <w:t xml:space="preserve"> -1514/13</w:t>
      </w:r>
      <w:r w:rsidR="001B6092" w:rsidRPr="001B6092">
        <w:rPr>
          <w:color w:val="000000"/>
        </w:rPr>
        <w:t>-97</w:t>
      </w:r>
    </w:p>
    <w:p w:rsidRDefault="00CC5463" w:rsidP="00CC5463" w:rsidR="00CC5463" w:rsidRPr="001B6092">
      <w:pPr>
        <w:rPr>
          <w:color w:val="000000"/>
        </w:rPr>
      </w:pPr>
      <w:r w:rsidRPr="001B6092">
        <w:rPr>
          <w:color w:val="000000"/>
        </w:rPr>
        <w:t>Amruševa 2/II</w:t>
      </w:r>
    </w:p>
    <w:p w:rsidRDefault="00171082" w:rsidP="00171082" w:rsidR="00171082" w:rsidRPr="001B6092">
      <w:pPr>
        <w:jc w:val="center"/>
        <w:rPr>
          <w:b/>
          <w:color w:val="000000"/>
        </w:rPr>
      </w:pPr>
    </w:p>
    <w:p w:rsidRDefault="00171082" w:rsidP="00171082" w:rsidR="00CC5463" w:rsidRPr="001B6092">
      <w:pPr>
        <w:jc w:val="center"/>
        <w:rPr>
          <w:color w:val="000000"/>
        </w:rPr>
      </w:pPr>
      <w:r w:rsidRPr="001B6092">
        <w:rPr>
          <w:color w:val="000000"/>
        </w:rPr>
        <w:t>R E P U B L I K A  H R V A T S K A</w:t>
      </w:r>
    </w:p>
    <w:p w:rsidRDefault="00171082" w:rsidP="00CC5463" w:rsidR="00171082" w:rsidRPr="001B6092">
      <w:pPr>
        <w:jc w:val="center"/>
        <w:rPr>
          <w:color w:val="000000"/>
        </w:rPr>
      </w:pPr>
    </w:p>
    <w:p w:rsidRDefault="00CC5463" w:rsidP="00CC5463" w:rsidR="00CC5463" w:rsidRPr="001B6092">
      <w:pPr>
        <w:jc w:val="center"/>
        <w:rPr>
          <w:color w:val="000000"/>
        </w:rPr>
      </w:pPr>
      <w:r w:rsidRPr="001B6092">
        <w:rPr>
          <w:color w:val="000000"/>
        </w:rPr>
        <w:t>R J E Š E NJ E</w:t>
      </w:r>
    </w:p>
    <w:p w:rsidRDefault="00CC5463" w:rsidP="00CC5463" w:rsidR="00CC5463" w:rsidRPr="001B6092">
      <w:pPr>
        <w:rPr>
          <w:b/>
          <w:color w:val="000000"/>
        </w:rPr>
      </w:pPr>
    </w:p>
    <w:p w:rsidRDefault="00CC5463" w:rsidP="00423FD7" w:rsidR="001F440A" w:rsidRPr="001B6092">
      <w:pPr>
        <w:jc w:val="both"/>
        <w:rPr>
          <w:color w:val="000000"/>
        </w:rPr>
      </w:pPr>
      <w:r w:rsidRPr="001B6092">
        <w:rPr>
          <w:color w:val="000000"/>
          <w:lang w:val="pt-BR"/>
        </w:rPr>
        <w:t>Trgovački sud u Zagrebu, po sucu Gordanu Zubaku, u stečajnom predmetu u povodu prijedloga predlagatelja FINANCIJSKA AGENCIJA, Zagreb, Vrtni put 3, za otvaranje stečajnog postupka nad dužnikom INTERPLAST d.o.o.</w:t>
      </w:r>
      <w:r w:rsidR="009A37C3" w:rsidRPr="001B6092">
        <w:rPr>
          <w:color w:val="000000"/>
          <w:lang w:val="pt-BR"/>
        </w:rPr>
        <w:t xml:space="preserve"> u stečaju</w:t>
      </w:r>
      <w:r w:rsidRPr="001B6092">
        <w:rPr>
          <w:color w:val="000000"/>
          <w:lang w:val="pt-BR"/>
        </w:rPr>
        <w:t xml:space="preserve">, Sesvete, Bartola Kašića 19, OIB: 02198912843, </w:t>
      </w:r>
      <w:r w:rsidR="00423FD7" w:rsidRPr="001B6092">
        <w:rPr>
          <w:color w:val="000000"/>
          <w:lang w:val="pt-BR"/>
        </w:rPr>
        <w:br/>
      </w:r>
      <w:r w:rsidR="001B6092" w:rsidRPr="001B6092">
        <w:rPr>
          <w:color w:val="000000"/>
          <w:lang w:val="pt-BR"/>
        </w:rPr>
        <w:t>8</w:t>
      </w:r>
      <w:r w:rsidR="009A37C3" w:rsidRPr="001B6092">
        <w:rPr>
          <w:color w:val="000000"/>
          <w:lang w:val="pt-BR"/>
        </w:rPr>
        <w:t>. siječnja 2016</w:t>
      </w:r>
      <w:r w:rsidR="00701D04" w:rsidRPr="001B6092">
        <w:rPr>
          <w:color w:val="000000"/>
          <w:lang w:val="pt-BR"/>
        </w:rPr>
        <w:t>.</w:t>
      </w:r>
      <w:r w:rsidR="00701D04" w:rsidRPr="001B6092">
        <w:rPr>
          <w:color w:val="000000"/>
        </w:rPr>
        <w:t>,</w:t>
      </w:r>
    </w:p>
    <w:p w:rsidRDefault="004B49C9" w:rsidP="004B49C9" w:rsidR="004B49C9" w:rsidRPr="001B6092">
      <w:pPr>
        <w:jc w:val="both"/>
        <w:rPr>
          <w:bCs/>
          <w:iCs/>
          <w:color w:val="000000"/>
        </w:rPr>
      </w:pPr>
      <w:r w:rsidRPr="001B6092">
        <w:rPr>
          <w:bCs/>
          <w:color w:val="000000"/>
        </w:rPr>
        <w:tab/>
      </w:r>
      <w:r w:rsidRPr="001B6092">
        <w:rPr>
          <w:bCs/>
          <w:color w:val="000000"/>
        </w:rPr>
        <w:tab/>
      </w:r>
      <w:r w:rsidRPr="001B6092">
        <w:rPr>
          <w:bCs/>
          <w:color w:val="000000"/>
        </w:rPr>
        <w:tab/>
      </w:r>
      <w:r w:rsidRPr="001B6092">
        <w:rPr>
          <w:bCs/>
          <w:color w:val="000000"/>
        </w:rPr>
        <w:tab/>
        <w:t xml:space="preserve">              </w:t>
      </w:r>
      <w:r w:rsidRPr="001B6092">
        <w:rPr>
          <w:bCs/>
          <w:iCs/>
          <w:color w:val="000000"/>
        </w:rPr>
        <w:t>r i j e š i o     j e</w:t>
      </w:r>
    </w:p>
    <w:p w:rsidRDefault="00816585" w:rsidP="004B49C9" w:rsidR="00816585" w:rsidRPr="001B6092">
      <w:pPr>
        <w:jc w:val="both"/>
        <w:rPr>
          <w:b/>
          <w:bCs/>
          <w:iCs/>
          <w:color w:val="000000"/>
        </w:rPr>
      </w:pPr>
    </w:p>
    <w:p w:rsidRDefault="007539CA" w:rsidP="00614AD6" w:rsidR="00614AD6" w:rsidRPr="001B6092">
      <w:pPr>
        <w:ind w:left="708"/>
        <w:jc w:val="both"/>
        <w:rPr>
          <w:color w:val="000000"/>
        </w:rPr>
      </w:pPr>
      <w:r w:rsidRPr="001B6092">
        <w:rPr>
          <w:color w:val="000000"/>
        </w:rPr>
        <w:t>bivšem zastupniku po zakonu dužnika</w:t>
      </w:r>
      <w:r w:rsidR="00701D04" w:rsidRPr="001B6092">
        <w:rPr>
          <w:color w:val="000000"/>
        </w:rPr>
        <w:t xml:space="preserve"> </w:t>
      </w:r>
      <w:r w:rsidR="00CC5463" w:rsidRPr="001B6092">
        <w:rPr>
          <w:color w:val="000000"/>
        </w:rPr>
        <w:t>Slavenu Gajeru</w:t>
      </w:r>
      <w:r w:rsidR="006A1EDC" w:rsidRPr="001B6092">
        <w:rPr>
          <w:color w:val="000000"/>
        </w:rPr>
        <w:t xml:space="preserve"> iz </w:t>
      </w:r>
      <w:r w:rsidR="00CC5463" w:rsidRPr="001B6092">
        <w:rPr>
          <w:color w:val="000000"/>
        </w:rPr>
        <w:t>Strmca Samoborskog, Sviba 15</w:t>
      </w:r>
      <w:r w:rsidR="006A1EDC" w:rsidRPr="001B6092">
        <w:rPr>
          <w:color w:val="000000"/>
        </w:rPr>
        <w:t xml:space="preserve">, OIB: </w:t>
      </w:r>
      <w:r w:rsidR="00CC5463" w:rsidRPr="001B6092">
        <w:rPr>
          <w:color w:val="000000"/>
        </w:rPr>
        <w:t>90450203999</w:t>
      </w:r>
      <w:r w:rsidR="008D7910" w:rsidRPr="001B6092">
        <w:rPr>
          <w:color w:val="000000"/>
        </w:rPr>
        <w:t xml:space="preserve">, </w:t>
      </w:r>
      <w:r w:rsidR="00BF5478" w:rsidRPr="001B6092">
        <w:rPr>
          <w:color w:val="000000"/>
        </w:rPr>
        <w:t>izriče se</w:t>
      </w:r>
      <w:r w:rsidR="00423FD7" w:rsidRPr="001B6092">
        <w:rPr>
          <w:color w:val="000000"/>
        </w:rPr>
        <w:t xml:space="preserve"> </w:t>
      </w:r>
      <w:r w:rsidR="00BF5478" w:rsidRPr="001B6092">
        <w:rPr>
          <w:color w:val="000000"/>
        </w:rPr>
        <w:t xml:space="preserve">novčana kazna u iznosu od </w:t>
      </w:r>
      <w:r w:rsidR="00AD6496" w:rsidRPr="001B6092">
        <w:rPr>
          <w:color w:val="000000"/>
        </w:rPr>
        <w:t>1</w:t>
      </w:r>
      <w:r w:rsidR="00BF5478" w:rsidRPr="001B6092">
        <w:rPr>
          <w:color w:val="000000"/>
        </w:rPr>
        <w:t>.000,00 kn</w:t>
      </w:r>
      <w:r w:rsidR="005F4F85" w:rsidRPr="001B6092">
        <w:rPr>
          <w:color w:val="000000"/>
        </w:rPr>
        <w:t xml:space="preserve"> (</w:t>
      </w:r>
      <w:r w:rsidR="001B6092" w:rsidRPr="001B6092">
        <w:rPr>
          <w:color w:val="000000"/>
        </w:rPr>
        <w:t>tisuću</w:t>
      </w:r>
      <w:r w:rsidR="005F4F85" w:rsidRPr="001B6092">
        <w:rPr>
          <w:color w:val="000000"/>
        </w:rPr>
        <w:t xml:space="preserve"> kuna</w:t>
      </w:r>
      <w:r w:rsidR="006F3212" w:rsidRPr="001B6092">
        <w:rPr>
          <w:color w:val="000000"/>
        </w:rPr>
        <w:t>)</w:t>
      </w:r>
      <w:r w:rsidR="00BF5478" w:rsidRPr="001B6092">
        <w:rPr>
          <w:color w:val="000000"/>
        </w:rPr>
        <w:t xml:space="preserve"> te </w:t>
      </w:r>
      <w:r w:rsidR="0008669D" w:rsidRPr="001B6092">
        <w:rPr>
          <w:color w:val="000000"/>
        </w:rPr>
        <w:t>mu</w:t>
      </w:r>
      <w:r w:rsidR="00BF5478" w:rsidRPr="001B6092">
        <w:rPr>
          <w:color w:val="000000"/>
        </w:rPr>
        <w:t xml:space="preserve"> se nalaže u roku 8 dana izrečenu novčanu kaznu platiti n</w:t>
      </w:r>
      <w:r w:rsidR="00B145D3" w:rsidRPr="001B6092">
        <w:rPr>
          <w:color w:val="000000"/>
        </w:rPr>
        <w:t>a žiro račun dr</w:t>
      </w:r>
      <w:r w:rsidR="009C4A07" w:rsidRPr="001B6092">
        <w:rPr>
          <w:color w:val="000000"/>
        </w:rPr>
        <w:t>ž</w:t>
      </w:r>
      <w:r w:rsidR="00B145D3" w:rsidRPr="001B6092">
        <w:rPr>
          <w:color w:val="000000"/>
        </w:rPr>
        <w:t xml:space="preserve">avnog proračuna broj </w:t>
      </w:r>
      <w:r w:rsidR="00166550" w:rsidRPr="001B6092">
        <w:rPr>
          <w:color w:val="000000"/>
        </w:rPr>
        <w:t xml:space="preserve">HR1210010051863000160 </w:t>
      </w:r>
      <w:r w:rsidR="005D7B31" w:rsidRPr="001B6092">
        <w:rPr>
          <w:color w:val="000000"/>
        </w:rPr>
        <w:t xml:space="preserve">poziv na broj </w:t>
      </w:r>
      <w:r w:rsidR="00166550" w:rsidRPr="001B6092">
        <w:rPr>
          <w:color w:val="000000"/>
        </w:rPr>
        <w:t>HR64</w:t>
      </w:r>
      <w:r w:rsidR="005D7B31" w:rsidRPr="001B6092">
        <w:rPr>
          <w:color w:val="000000"/>
        </w:rPr>
        <w:t>-</w:t>
      </w:r>
      <w:r w:rsidR="00166550" w:rsidRPr="001B6092">
        <w:rPr>
          <w:color w:val="000000"/>
        </w:rPr>
        <w:t>5045-20735-</w:t>
      </w:r>
      <w:r w:rsidR="00CC5463" w:rsidRPr="001B6092">
        <w:rPr>
          <w:color w:val="000000"/>
        </w:rPr>
        <w:t>1514</w:t>
      </w:r>
      <w:r w:rsidR="00166550" w:rsidRPr="001B6092">
        <w:rPr>
          <w:color w:val="000000"/>
        </w:rPr>
        <w:t xml:space="preserve">13, </w:t>
      </w:r>
      <w:r w:rsidR="005F4F85" w:rsidRPr="001B6092">
        <w:rPr>
          <w:color w:val="000000"/>
        </w:rPr>
        <w:t>pod prijetnjom izricanja nove novčane kazne u</w:t>
      </w:r>
      <w:r w:rsidR="00166550" w:rsidRPr="001B6092">
        <w:rPr>
          <w:color w:val="000000"/>
        </w:rPr>
        <w:t xml:space="preserve"> </w:t>
      </w:r>
      <w:r w:rsidR="00CC5463" w:rsidRPr="001B6092">
        <w:rPr>
          <w:color w:val="000000"/>
        </w:rPr>
        <w:t>istom</w:t>
      </w:r>
      <w:r w:rsidR="00166550" w:rsidRPr="001B6092">
        <w:rPr>
          <w:color w:val="000000"/>
        </w:rPr>
        <w:t xml:space="preserve"> iznosu, </w:t>
      </w:r>
      <w:r w:rsidR="005F4F85" w:rsidRPr="001B6092">
        <w:rPr>
          <w:color w:val="000000"/>
        </w:rPr>
        <w:t xml:space="preserve">sve dok ne postupi po </w:t>
      </w:r>
      <w:r w:rsidR="00736C5E" w:rsidRPr="001B6092">
        <w:rPr>
          <w:color w:val="000000"/>
        </w:rPr>
        <w:t>naredbi</w:t>
      </w:r>
      <w:r w:rsidR="005F4F85" w:rsidRPr="001B6092">
        <w:rPr>
          <w:color w:val="000000"/>
        </w:rPr>
        <w:t xml:space="preserve"> iz</w:t>
      </w:r>
      <w:r w:rsidR="00F6022A" w:rsidRPr="001B6092">
        <w:rPr>
          <w:color w:val="000000"/>
        </w:rPr>
        <w:t xml:space="preserve"> ovosudnog rješenja</w:t>
      </w:r>
      <w:r w:rsidR="00701D04" w:rsidRPr="001B6092">
        <w:rPr>
          <w:color w:val="000000"/>
        </w:rPr>
        <w:t xml:space="preserve"> poslovni</w:t>
      </w:r>
      <w:r w:rsidR="00F6022A" w:rsidRPr="001B6092">
        <w:rPr>
          <w:color w:val="000000"/>
        </w:rPr>
        <w:t xml:space="preserve"> broj </w:t>
      </w:r>
      <w:r w:rsidR="00166550" w:rsidRPr="001B6092">
        <w:rPr>
          <w:color w:val="000000"/>
        </w:rPr>
        <w:t>St-</w:t>
      </w:r>
      <w:r w:rsidR="00CC5463" w:rsidRPr="001B6092">
        <w:rPr>
          <w:color w:val="000000"/>
        </w:rPr>
        <w:t>1514</w:t>
      </w:r>
      <w:r w:rsidR="00BE0047" w:rsidRPr="001B6092">
        <w:rPr>
          <w:color w:val="000000"/>
        </w:rPr>
        <w:t>/13</w:t>
      </w:r>
      <w:r w:rsidR="00166550" w:rsidRPr="001B6092">
        <w:rPr>
          <w:color w:val="000000"/>
        </w:rPr>
        <w:t xml:space="preserve"> od </w:t>
      </w:r>
      <w:r w:rsidRPr="001B6092">
        <w:rPr>
          <w:color w:val="000000"/>
        </w:rPr>
        <w:t>3. veljače 2015</w:t>
      </w:r>
      <w:r w:rsidR="00701D04" w:rsidRPr="001B6092">
        <w:rPr>
          <w:color w:val="000000"/>
        </w:rPr>
        <w:t>.</w:t>
      </w:r>
    </w:p>
    <w:p w:rsidRDefault="009C4A07" w:rsidP="009C4A07" w:rsidR="009C4A07" w:rsidRPr="001B6092">
      <w:pPr>
        <w:ind w:left="360"/>
        <w:jc w:val="both"/>
        <w:rPr>
          <w:color w:val="000000"/>
        </w:rPr>
      </w:pPr>
    </w:p>
    <w:p w:rsidRDefault="004B49C9" w:rsidP="00166550" w:rsidR="004B49C9" w:rsidRPr="001B6092">
      <w:pPr>
        <w:jc w:val="center"/>
        <w:rPr>
          <w:bCs/>
          <w:iCs/>
          <w:color w:val="000000"/>
        </w:rPr>
      </w:pPr>
      <w:r w:rsidRPr="001B6092">
        <w:rPr>
          <w:bCs/>
          <w:iCs/>
          <w:color w:val="000000"/>
        </w:rPr>
        <w:t>Obrazloženje</w:t>
      </w:r>
    </w:p>
    <w:p w:rsidRDefault="009C4A07" w:rsidP="004B49C9" w:rsidR="009C4A07" w:rsidRPr="001B6092">
      <w:pPr>
        <w:jc w:val="both"/>
        <w:rPr>
          <w:bCs/>
          <w:iCs/>
          <w:color w:val="000000"/>
        </w:rPr>
      </w:pPr>
    </w:p>
    <w:p w:rsidRDefault="00724A01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Rješenjem ovog suda</w:t>
      </w:r>
      <w:r w:rsidR="00A761B8" w:rsidRPr="001B6092">
        <w:rPr>
          <w:color w:val="000000"/>
        </w:rPr>
        <w:t xml:space="preserve"> od </w:t>
      </w:r>
      <w:r w:rsidR="007539CA" w:rsidRPr="001B6092">
        <w:rPr>
          <w:color w:val="000000"/>
        </w:rPr>
        <w:t>3. veljače 2015</w:t>
      </w:r>
      <w:r w:rsidR="00BE0047" w:rsidRPr="001B6092">
        <w:rPr>
          <w:color w:val="000000"/>
        </w:rPr>
        <w:t xml:space="preserve">. </w:t>
      </w:r>
      <w:r w:rsidR="004341EA" w:rsidRPr="001B6092">
        <w:rPr>
          <w:bCs/>
          <w:iCs/>
          <w:color w:val="000000"/>
        </w:rPr>
        <w:t>naređeno</w:t>
      </w:r>
      <w:r w:rsidR="00AC581F" w:rsidRPr="001B6092">
        <w:rPr>
          <w:bCs/>
          <w:iCs/>
          <w:color w:val="000000"/>
        </w:rPr>
        <w:t xml:space="preserve"> je </w:t>
      </w:r>
      <w:r w:rsidR="007539CA" w:rsidRPr="001B6092">
        <w:rPr>
          <w:bCs/>
          <w:iCs/>
          <w:color w:val="000000"/>
        </w:rPr>
        <w:t>bivšem zastupniku po zakonu dužnika</w:t>
      </w:r>
      <w:r w:rsidR="00614AD6" w:rsidRPr="001B6092">
        <w:rPr>
          <w:bCs/>
          <w:iCs/>
          <w:color w:val="000000"/>
        </w:rPr>
        <w:t xml:space="preserve"> </w:t>
      </w:r>
      <w:r w:rsidR="00CC5463" w:rsidRPr="001B6092">
        <w:rPr>
          <w:color w:val="000000"/>
        </w:rPr>
        <w:t>Slavenu Gajeru</w:t>
      </w:r>
      <w:r w:rsidR="008D7910" w:rsidRPr="001B6092">
        <w:rPr>
          <w:color w:val="000000"/>
        </w:rPr>
        <w:t xml:space="preserve">, </w:t>
      </w:r>
      <w:r w:rsidR="00614AD6" w:rsidRPr="001B6092">
        <w:rPr>
          <w:bCs/>
          <w:iCs/>
          <w:color w:val="000000"/>
        </w:rPr>
        <w:t>dostaviti</w:t>
      </w:r>
      <w:r w:rsidR="007539CA" w:rsidRPr="001B6092">
        <w:rPr>
          <w:color w:val="000000"/>
        </w:rPr>
        <w:t xml:space="preserve"> </w:t>
      </w:r>
      <w:r w:rsidR="007539CA" w:rsidRPr="001B6092">
        <w:rPr>
          <w:bCs/>
          <w:iCs/>
          <w:color w:val="000000"/>
        </w:rPr>
        <w:t>stečajnom upravitelju: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- poslovne knjige dužnika za 2012., 2013. i 1. siječnja – 17. listopada 2014. (bilance, bruto bilance),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- popis dugotrajne imovine,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- konto kartice dobavljača (analitika dugovanja): Zagrebački holding d.o.o., Podružnica Čistoća, Erste &amp; Steiermakische bank d.d., Agencija za lijekove i medicinske proizvode, Grad Zagreb, Financijaska agencija, Zagreb, Republika Hrvatska, Ministarstvo financija, Porezna uprava, Hrvatske vode, Vodnogospodarski odjel za Gornju Savu, Hrvatski telekom d.d., Amis telekom d.o.o.,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- izvod otvorenih stavki kupaca,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- dokumentaciju koja se odnosi na potraživanje dužnika prema: Euro fueltech ltd, Biona d.o.o., Zlatku Ivankoviću, kao i dokumentaciju o društvu iz Makedonije, vezano za izjavu bivšeg zastupnika po zakonu na ročištu radi izjašnjenja o prijedlogu za otvaranje stečaja.</w:t>
      </w:r>
    </w:p>
    <w:p w:rsidRDefault="007539CA" w:rsidP="00BE0047" w:rsidR="007539CA" w:rsidRPr="001B6092">
      <w:pPr>
        <w:ind w:firstLine="708"/>
        <w:jc w:val="both"/>
        <w:rPr>
          <w:bCs/>
          <w:iCs/>
          <w:color w:val="000000"/>
        </w:rPr>
      </w:pPr>
    </w:p>
    <w:p w:rsidRDefault="007539CA" w:rsidP="00BE0047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Bivši zastupnik po zakonu dužnika Slaven Gajer uredno je primio navedeno rješenje, međutim, prema obavijesti stečajnog upravitelja od 17. travnja 2015, isti nije postupio po naredbi suda iz spomenutog rješenja.</w:t>
      </w:r>
    </w:p>
    <w:p w:rsidRDefault="009A37C3" w:rsidP="00BE0047" w:rsidR="009A37C3" w:rsidRPr="001B6092">
      <w:pPr>
        <w:ind w:firstLine="708"/>
        <w:jc w:val="both"/>
        <w:rPr>
          <w:bCs/>
          <w:iCs/>
          <w:color w:val="000000"/>
        </w:rPr>
      </w:pPr>
    </w:p>
    <w:p w:rsidRDefault="009A37C3" w:rsidP="00BE0047" w:rsidR="009A37C3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Slijedom navedenog, sud je rješenjem od 1. lipnja 2015. Slavenu Gajeru izrekao novčanu kaznu u iznosu od 1.000,00 kn.</w:t>
      </w:r>
    </w:p>
    <w:p w:rsidRDefault="009A37C3" w:rsidP="00BE0047" w:rsidR="009A37C3" w:rsidRPr="001B6092">
      <w:pPr>
        <w:ind w:firstLine="708"/>
        <w:jc w:val="both"/>
        <w:rPr>
          <w:bCs/>
          <w:iCs/>
          <w:color w:val="000000"/>
        </w:rPr>
      </w:pPr>
    </w:p>
    <w:p w:rsidRDefault="001B6092" w:rsidP="00BE0047" w:rsidR="001B6092" w:rsidRPr="001B6092">
      <w:pPr>
        <w:ind w:firstLine="708"/>
        <w:jc w:val="both"/>
        <w:rPr>
          <w:bCs/>
          <w:iCs/>
          <w:color w:val="000000"/>
        </w:rPr>
      </w:pPr>
    </w:p>
    <w:p w:rsidRDefault="001B6092" w:rsidP="00BE0047" w:rsidR="001B6092" w:rsidRPr="001B6092">
      <w:pPr>
        <w:ind w:firstLine="708"/>
        <w:jc w:val="both"/>
        <w:rPr>
          <w:bCs/>
          <w:iCs/>
          <w:color w:val="000000"/>
        </w:rPr>
      </w:pPr>
    </w:p>
    <w:p w:rsidRDefault="001B6092" w:rsidP="00BE0047" w:rsidR="001B6092" w:rsidRPr="001B6092">
      <w:pPr>
        <w:ind w:firstLine="708"/>
        <w:jc w:val="both"/>
        <w:rPr>
          <w:bCs/>
          <w:iCs/>
          <w:color w:val="000000"/>
        </w:rPr>
      </w:pPr>
    </w:p>
    <w:p w:rsidRDefault="001B6092" w:rsidP="00BE0047" w:rsidR="001B6092" w:rsidRPr="001B6092">
      <w:pPr>
        <w:ind w:firstLine="708"/>
        <w:jc w:val="both"/>
        <w:rPr>
          <w:bCs/>
          <w:iCs/>
          <w:color w:val="000000"/>
        </w:rPr>
      </w:pPr>
    </w:p>
    <w:p w:rsidRDefault="001B6092" w:rsidP="00BE0047" w:rsidR="001B6092" w:rsidRPr="001B6092">
      <w:pPr>
        <w:ind w:firstLine="708"/>
        <w:jc w:val="both"/>
        <w:rPr>
          <w:bCs/>
          <w:iCs/>
          <w:color w:val="000000"/>
        </w:rPr>
      </w:pPr>
    </w:p>
    <w:p w:rsidRDefault="009A37C3" w:rsidP="00BE0047" w:rsidR="009A37C3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Prema na</w:t>
      </w:r>
      <w:r w:rsidR="00AD6496" w:rsidRPr="001B6092">
        <w:rPr>
          <w:bCs/>
          <w:iCs/>
          <w:color w:val="000000"/>
        </w:rPr>
        <w:t>vodima stečajnog upravitelja iz podnesaka od 4. rujna 2015. i 16. prosinca 2015. proizlazi kako mu Slaven Gajer nije dostavio potrebnu dokumentaciju.</w:t>
      </w:r>
    </w:p>
    <w:p w:rsidRDefault="007539CA" w:rsidP="00BE0047" w:rsidR="007539CA" w:rsidRPr="001B6092">
      <w:pPr>
        <w:ind w:firstLine="708"/>
        <w:jc w:val="both"/>
        <w:rPr>
          <w:bCs/>
          <w:iCs/>
          <w:color w:val="000000"/>
        </w:rPr>
      </w:pP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>Prema odredbi čl. 106. st. 1. u vezi s čl. 109 Stečajnog zakona („Narodne novine“ broj 44/96, 29/99, 129/00, 123/03, 82/06, 116/10, 25/12 i 133/12 dalje: SZ) bivši zastupnik po zakonu dužnika dužan je stečajnom sudu, stečajnom upravitelju, odboru vjerovnika i, po nalogu suda, vjerovnicima davati sve potrebne obavijesti o okolnostima koje se odnose na postupak.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 xml:space="preserve"> </w:t>
      </w:r>
    </w:p>
    <w:p w:rsidRDefault="007539CA" w:rsidP="007539CA" w:rsidR="007539CA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 xml:space="preserve">Nadalje, čl. </w:t>
      </w:r>
      <w:smartTag w:element="metricconverter" w:uri="urn:schemas-microsoft-com:office:smarttags">
        <w:smartTagPr>
          <w:attr w:val="106. st" w:name="ProductID"/>
        </w:smartTagPr>
        <w:r w:rsidRPr="001B6092">
          <w:rPr>
            <w:bCs/>
            <w:iCs/>
            <w:color w:val="000000"/>
          </w:rPr>
          <w:t>106. st</w:t>
        </w:r>
      </w:smartTag>
      <w:r w:rsidRPr="001B6092">
        <w:rPr>
          <w:bCs/>
          <w:iCs/>
          <w:color w:val="000000"/>
        </w:rPr>
        <w:t>. 3. SZ-a u vezi s čl. 109. SZ-a propisano je da je bivši zastupnik po zakonu dužnika dužan pomagati stečajnom upravitelju pri ispunjavanju njegovih zadataka te u smislu stavka 4. tog članka davati obavijesti i surađivati.</w:t>
      </w:r>
    </w:p>
    <w:p w:rsidRDefault="007539CA" w:rsidP="00AD6496" w:rsidR="007539CA" w:rsidRPr="001B6092">
      <w:pPr>
        <w:jc w:val="both"/>
        <w:rPr>
          <w:bCs/>
          <w:iCs/>
          <w:color w:val="000000"/>
        </w:rPr>
      </w:pPr>
    </w:p>
    <w:p w:rsidRDefault="007539CA" w:rsidP="007539CA" w:rsidR="00036AD4" w:rsidRPr="001B6092">
      <w:pPr>
        <w:ind w:firstLine="708"/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 xml:space="preserve">Imajući u vidu ponašanje bivšeg  zastupnika po zakonu dužnika Slavena Gajera, koji nije surađivao sa stečajnim upraviteljem u smislu dostavljanja spomenute dokumentacije, kao i hitnost stečajnog postupka, </w:t>
      </w:r>
      <w:r w:rsidR="00036AD4" w:rsidRPr="001B6092">
        <w:rPr>
          <w:bCs/>
          <w:iCs/>
          <w:color w:val="000000"/>
        </w:rPr>
        <w:t xml:space="preserve">iako </w:t>
      </w:r>
      <w:r w:rsidR="00614AD6" w:rsidRPr="001B6092">
        <w:rPr>
          <w:bCs/>
          <w:iCs/>
          <w:color w:val="000000"/>
        </w:rPr>
        <w:t>mu je</w:t>
      </w:r>
      <w:r w:rsidR="00036AD4" w:rsidRPr="001B6092">
        <w:rPr>
          <w:bCs/>
          <w:iCs/>
          <w:color w:val="000000"/>
        </w:rPr>
        <w:t xml:space="preserve"> zapriječena novčana kazna, sud je </w:t>
      </w:r>
      <w:r w:rsidR="00A761B8" w:rsidRPr="001B6092">
        <w:rPr>
          <w:bCs/>
          <w:iCs/>
          <w:color w:val="000000"/>
        </w:rPr>
        <w:t>direktoru dužnika izr</w:t>
      </w:r>
      <w:r w:rsidR="00AD6496" w:rsidRPr="001B6092">
        <w:rPr>
          <w:bCs/>
          <w:iCs/>
          <w:color w:val="000000"/>
        </w:rPr>
        <w:t>ekao novu novčanu kaznu u iznosu od 1</w:t>
      </w:r>
      <w:r w:rsidR="00A761B8" w:rsidRPr="001B6092">
        <w:rPr>
          <w:bCs/>
          <w:iCs/>
          <w:color w:val="000000"/>
        </w:rPr>
        <w:t>.000,00 kn,</w:t>
      </w:r>
      <w:r w:rsidR="00036AD4" w:rsidRPr="001B6092">
        <w:rPr>
          <w:bCs/>
          <w:iCs/>
          <w:color w:val="000000"/>
        </w:rPr>
        <w:t xml:space="preserve"> </w:t>
      </w:r>
      <w:r w:rsidR="00A761B8" w:rsidRPr="001B6092">
        <w:rPr>
          <w:bCs/>
          <w:iCs/>
          <w:color w:val="000000"/>
        </w:rPr>
        <w:t>zaprijetivši pri tome</w:t>
      </w:r>
      <w:r w:rsidR="00036AD4" w:rsidRPr="001B6092">
        <w:rPr>
          <w:bCs/>
          <w:iCs/>
          <w:color w:val="000000"/>
        </w:rPr>
        <w:t xml:space="preserve"> novim novčanim kaznama</w:t>
      </w:r>
      <w:r w:rsidR="00614AD6" w:rsidRPr="001B6092">
        <w:rPr>
          <w:bCs/>
          <w:iCs/>
          <w:color w:val="000000"/>
        </w:rPr>
        <w:t xml:space="preserve"> u </w:t>
      </w:r>
      <w:r w:rsidR="006654E1" w:rsidRPr="001B6092">
        <w:rPr>
          <w:bCs/>
          <w:iCs/>
          <w:color w:val="000000"/>
        </w:rPr>
        <w:t>istom</w:t>
      </w:r>
      <w:r w:rsidR="00614AD6" w:rsidRPr="001B6092">
        <w:rPr>
          <w:bCs/>
          <w:iCs/>
          <w:color w:val="000000"/>
        </w:rPr>
        <w:t xml:space="preserve"> iznosu </w:t>
      </w:r>
      <w:r w:rsidR="00036AD4" w:rsidRPr="001B6092">
        <w:rPr>
          <w:bCs/>
          <w:iCs/>
          <w:color w:val="000000"/>
        </w:rPr>
        <w:t>koje će izricati sve dok se</w:t>
      </w:r>
      <w:r w:rsidR="00A761B8" w:rsidRPr="001B6092">
        <w:rPr>
          <w:bCs/>
          <w:iCs/>
          <w:color w:val="000000"/>
        </w:rPr>
        <w:t xml:space="preserve"> </w:t>
      </w:r>
      <w:r w:rsidR="00171082" w:rsidRPr="001B6092">
        <w:rPr>
          <w:bCs/>
          <w:iCs/>
          <w:color w:val="000000"/>
        </w:rPr>
        <w:t>bivši zastupnik po zakonu</w:t>
      </w:r>
      <w:r w:rsidR="00036AD4" w:rsidRPr="001B6092">
        <w:rPr>
          <w:bCs/>
          <w:iCs/>
          <w:color w:val="000000"/>
        </w:rPr>
        <w:t xml:space="preserve"> ne pokori</w:t>
      </w:r>
      <w:r w:rsidR="00A761B8" w:rsidRPr="001B6092">
        <w:rPr>
          <w:bCs/>
          <w:iCs/>
          <w:color w:val="000000"/>
        </w:rPr>
        <w:t xml:space="preserve"> nalogu suda iz rješenja od </w:t>
      </w:r>
      <w:r w:rsidRPr="001B6092">
        <w:rPr>
          <w:bCs/>
          <w:iCs/>
          <w:color w:val="000000"/>
        </w:rPr>
        <w:t>3. veljače 2015</w:t>
      </w:r>
      <w:r w:rsidR="00036AD4" w:rsidRPr="001B6092">
        <w:rPr>
          <w:bCs/>
          <w:iCs/>
          <w:color w:val="000000"/>
        </w:rPr>
        <w:t>.</w:t>
      </w:r>
    </w:p>
    <w:p w:rsidRDefault="00A761B8" w:rsidP="004B49C9" w:rsidR="00A761B8" w:rsidRPr="001B6092">
      <w:pPr>
        <w:jc w:val="both"/>
        <w:rPr>
          <w:bCs/>
          <w:iCs/>
          <w:color w:val="000000"/>
        </w:rPr>
      </w:pPr>
    </w:p>
    <w:p w:rsidRDefault="00036AD4" w:rsidP="004B49C9" w:rsidR="004D7F34" w:rsidRPr="001B6092">
      <w:pPr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ab/>
        <w:t xml:space="preserve">Slijedom </w:t>
      </w:r>
      <w:r w:rsidR="00A761B8" w:rsidRPr="001B6092">
        <w:rPr>
          <w:bCs/>
          <w:iCs/>
          <w:color w:val="000000"/>
        </w:rPr>
        <w:t>navedenog</w:t>
      </w:r>
      <w:r w:rsidR="004D7F34" w:rsidRPr="001B6092">
        <w:rPr>
          <w:bCs/>
          <w:iCs/>
          <w:color w:val="000000"/>
        </w:rPr>
        <w:t>,</w:t>
      </w:r>
      <w:r w:rsidR="00A761B8" w:rsidRPr="001B6092">
        <w:rPr>
          <w:bCs/>
          <w:iCs/>
          <w:color w:val="000000"/>
        </w:rPr>
        <w:t xml:space="preserve"> sud je na</w:t>
      </w:r>
      <w:r w:rsidR="00614AD6" w:rsidRPr="001B6092">
        <w:rPr>
          <w:bCs/>
          <w:iCs/>
          <w:color w:val="000000"/>
        </w:rPr>
        <w:t xml:space="preserve"> </w:t>
      </w:r>
      <w:r w:rsidR="00A761B8" w:rsidRPr="001B6092">
        <w:rPr>
          <w:bCs/>
          <w:iCs/>
          <w:color w:val="000000"/>
        </w:rPr>
        <w:t>temelju</w:t>
      </w:r>
      <w:r w:rsidR="004D7F34" w:rsidRPr="001B6092">
        <w:rPr>
          <w:bCs/>
          <w:iCs/>
          <w:color w:val="000000"/>
        </w:rPr>
        <w:t xml:space="preserve"> čl</w:t>
      </w:r>
      <w:r w:rsidR="00A761B8" w:rsidRPr="001B6092">
        <w:rPr>
          <w:bCs/>
          <w:iCs/>
          <w:color w:val="000000"/>
        </w:rPr>
        <w:t>.</w:t>
      </w:r>
      <w:r w:rsidR="00614AD6" w:rsidRPr="001B6092">
        <w:rPr>
          <w:bCs/>
          <w:iCs/>
          <w:color w:val="000000"/>
        </w:rPr>
        <w:t xml:space="preserve"> </w:t>
      </w:r>
      <w:r w:rsidR="004D7F34" w:rsidRPr="001B6092">
        <w:rPr>
          <w:bCs/>
          <w:iCs/>
          <w:color w:val="000000"/>
        </w:rPr>
        <w:t>16</w:t>
      </w:r>
      <w:r w:rsidR="001F440A" w:rsidRPr="001B6092">
        <w:rPr>
          <w:bCs/>
          <w:iCs/>
          <w:color w:val="000000"/>
        </w:rPr>
        <w:t>.</w:t>
      </w:r>
      <w:r w:rsidR="004D7F34" w:rsidRPr="001B6092">
        <w:rPr>
          <w:bCs/>
          <w:iCs/>
          <w:color w:val="000000"/>
        </w:rPr>
        <w:t xml:space="preserve"> </w:t>
      </w:r>
      <w:r w:rsidR="00A761B8" w:rsidRPr="001B6092">
        <w:rPr>
          <w:bCs/>
          <w:iCs/>
          <w:color w:val="000000"/>
        </w:rPr>
        <w:t>OZ-a te čl.</w:t>
      </w:r>
      <w:r w:rsidR="00614AD6" w:rsidRPr="001B6092">
        <w:rPr>
          <w:bCs/>
          <w:iCs/>
          <w:color w:val="000000"/>
        </w:rPr>
        <w:t xml:space="preserve"> 43</w:t>
      </w:r>
      <w:r w:rsidR="001F440A" w:rsidRPr="001B6092">
        <w:rPr>
          <w:bCs/>
          <w:iCs/>
          <w:color w:val="000000"/>
        </w:rPr>
        <w:t>.</w:t>
      </w:r>
      <w:r w:rsidR="00614AD6" w:rsidRPr="001B6092">
        <w:rPr>
          <w:bCs/>
          <w:iCs/>
          <w:color w:val="000000"/>
        </w:rPr>
        <w:t xml:space="preserve"> Stečajnog zakona </w:t>
      </w:r>
      <w:r w:rsidR="00A761B8" w:rsidRPr="001B6092">
        <w:rPr>
          <w:bCs/>
          <w:iCs/>
          <w:color w:val="000000"/>
        </w:rPr>
        <w:t xml:space="preserve"> riješio</w:t>
      </w:r>
      <w:r w:rsidR="004D7F34" w:rsidRPr="001B6092">
        <w:rPr>
          <w:bCs/>
          <w:iCs/>
          <w:color w:val="000000"/>
        </w:rPr>
        <w:t xml:space="preserve"> je kao u izreci.</w:t>
      </w:r>
    </w:p>
    <w:p w:rsidRDefault="004D7F34" w:rsidP="004B49C9" w:rsidR="004D7F34" w:rsidRPr="001B6092">
      <w:pPr>
        <w:jc w:val="both"/>
        <w:rPr>
          <w:bCs/>
          <w:iCs/>
          <w:color w:val="000000"/>
        </w:rPr>
      </w:pPr>
    </w:p>
    <w:p w:rsidRDefault="00AC581F" w:rsidP="004B49C9" w:rsidR="004D7F34" w:rsidRPr="001B6092">
      <w:pPr>
        <w:jc w:val="both"/>
        <w:rPr>
          <w:bCs/>
          <w:iCs/>
          <w:color w:val="000000"/>
        </w:rPr>
      </w:pP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="009C4A07" w:rsidRPr="001B6092">
        <w:rPr>
          <w:bCs/>
          <w:iCs/>
          <w:color w:val="000000"/>
        </w:rPr>
        <w:t xml:space="preserve">      </w:t>
      </w:r>
      <w:r w:rsidR="009C4A07"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="009C4A07" w:rsidRPr="001B6092">
        <w:rPr>
          <w:bCs/>
          <w:iCs/>
          <w:color w:val="000000"/>
        </w:rPr>
        <w:t xml:space="preserve">       </w:t>
      </w:r>
      <w:r w:rsidR="00A761B8" w:rsidRPr="001B6092">
        <w:rPr>
          <w:bCs/>
          <w:iCs/>
          <w:color w:val="000000"/>
        </w:rPr>
        <w:t>U Zagrebu</w:t>
      </w:r>
      <w:r w:rsidRPr="001B6092">
        <w:rPr>
          <w:bCs/>
          <w:iCs/>
          <w:color w:val="000000"/>
        </w:rPr>
        <w:t xml:space="preserve"> </w:t>
      </w:r>
      <w:r w:rsidR="001B6092" w:rsidRPr="001B6092">
        <w:rPr>
          <w:bCs/>
          <w:iCs/>
          <w:color w:val="000000"/>
        </w:rPr>
        <w:t>8</w:t>
      </w:r>
      <w:r w:rsidR="00AD6496" w:rsidRPr="001B6092">
        <w:rPr>
          <w:bCs/>
          <w:iCs/>
          <w:color w:val="000000"/>
        </w:rPr>
        <w:t>. siječnja</w:t>
      </w:r>
      <w:r w:rsidR="008D7910" w:rsidRPr="001B6092">
        <w:rPr>
          <w:bCs/>
          <w:iCs/>
          <w:color w:val="000000"/>
        </w:rPr>
        <w:t xml:space="preserve"> </w:t>
      </w:r>
      <w:r w:rsidR="00AD6496" w:rsidRPr="001B6092">
        <w:rPr>
          <w:bCs/>
          <w:iCs/>
          <w:color w:val="000000"/>
        </w:rPr>
        <w:t>2016</w:t>
      </w:r>
      <w:r w:rsidR="004D7F34" w:rsidRPr="001B6092">
        <w:rPr>
          <w:bCs/>
          <w:iCs/>
          <w:color w:val="000000"/>
        </w:rPr>
        <w:t>.</w:t>
      </w:r>
    </w:p>
    <w:p w:rsidRDefault="004D7F34" w:rsidP="00A761B8" w:rsidR="00A761B8" w:rsidRPr="001B6092">
      <w:pPr>
        <w:jc w:val="right"/>
        <w:rPr>
          <w:bCs/>
          <w:iCs/>
          <w:color w:val="000000"/>
        </w:rPr>
      </w:pP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Pr="001B6092">
        <w:rPr>
          <w:bCs/>
          <w:iCs/>
          <w:color w:val="000000"/>
        </w:rPr>
        <w:tab/>
      </w:r>
      <w:r w:rsidR="009C4A07" w:rsidRPr="001B6092">
        <w:rPr>
          <w:bCs/>
          <w:iCs/>
          <w:color w:val="000000"/>
        </w:rPr>
        <w:tab/>
      </w:r>
      <w:r w:rsidR="00A761B8" w:rsidRPr="001B6092">
        <w:rPr>
          <w:bCs/>
          <w:iCs/>
          <w:color w:val="000000"/>
        </w:rPr>
        <w:t>Sudac:</w:t>
      </w:r>
    </w:p>
    <w:p w:rsidRDefault="00A761B8" w:rsidP="00A761B8" w:rsidR="00A761B8" w:rsidRPr="001B6092">
      <w:pPr>
        <w:jc w:val="right"/>
        <w:rPr>
          <w:bCs/>
          <w:iCs/>
          <w:color w:val="000000"/>
        </w:rPr>
      </w:pPr>
      <w:r w:rsidRPr="001B6092">
        <w:rPr>
          <w:bCs/>
          <w:iCs/>
          <w:color w:val="000000"/>
        </w:rPr>
        <w:t xml:space="preserve"> Gordan Zubak </w:t>
      </w:r>
    </w:p>
    <w:p w:rsidRDefault="00A761B8" w:rsidP="00A761B8" w:rsidR="00A761B8" w:rsidRPr="001B6092">
      <w:pPr>
        <w:jc w:val="right"/>
        <w:rPr>
          <w:bCs/>
          <w:iCs/>
          <w:color w:val="000000"/>
        </w:rPr>
      </w:pPr>
    </w:p>
    <w:p w:rsidRDefault="00A761B8" w:rsidP="007B3BB6" w:rsidR="00A761B8" w:rsidRPr="001B6092">
      <w:pPr>
        <w:jc w:val="right"/>
        <w:rPr>
          <w:bCs/>
          <w:iCs/>
          <w:color w:val="000000"/>
        </w:rPr>
      </w:pPr>
      <w:r w:rsidRPr="001B6092">
        <w:rPr>
          <w:bCs/>
          <w:iCs/>
          <w:color w:val="000000"/>
        </w:rPr>
        <w:t xml:space="preserve"> </w:t>
      </w:r>
    </w:p>
    <w:p w:rsidRDefault="00C06DE6" w:rsidP="00A761B8" w:rsidR="00C06DE6" w:rsidRPr="001B6092">
      <w:pPr>
        <w:jc w:val="right"/>
        <w:rPr>
          <w:b/>
          <w:bCs/>
          <w:iCs/>
          <w:color w:val="000000"/>
        </w:rPr>
      </w:pPr>
    </w:p>
    <w:p w:rsidRDefault="004B49C9" w:rsidP="004B49C9" w:rsidR="004B49C9" w:rsidRPr="001B6092">
      <w:pPr>
        <w:jc w:val="both"/>
        <w:rPr>
          <w:color w:val="000000"/>
        </w:rPr>
      </w:pPr>
      <w:r w:rsidRPr="001B6092">
        <w:rPr>
          <w:color w:val="000000"/>
        </w:rPr>
        <w:t>POUKA O PRAVNOM LIJEKU:</w:t>
      </w:r>
    </w:p>
    <w:p w:rsidRDefault="004B49C9" w:rsidP="00A761B8" w:rsidR="004B49C9" w:rsidRPr="001B6092">
      <w:pPr>
        <w:jc w:val="both"/>
        <w:rPr>
          <w:bCs/>
          <w:iCs/>
          <w:color w:val="000000"/>
        </w:rPr>
      </w:pPr>
      <w:r w:rsidRPr="001B6092">
        <w:rPr>
          <w:color w:val="000000"/>
        </w:rPr>
        <w:t xml:space="preserve">Protiv ovog rješenja nezadovoljna stranka može uložiti žalbu Visokom trgovačkom sudu Republike Hrvatske u roku od </w:t>
      </w:r>
      <w:r w:rsidR="00FA0066" w:rsidRPr="001B6092">
        <w:rPr>
          <w:color w:val="000000"/>
        </w:rPr>
        <w:t>8</w:t>
      </w:r>
      <w:r w:rsidRPr="001B6092">
        <w:rPr>
          <w:color w:val="000000"/>
        </w:rPr>
        <w:t xml:space="preserve"> dana po primitku rješenja, a ulaže se putem ovog Suda u 2 primjerka za Sud i po 1 za svaku protivnu stranku.</w:t>
      </w:r>
    </w:p>
    <w:p w:rsidRDefault="00A62DC1" w:rsidR="00A62DC1" w:rsidRPr="001B6092">
      <w:pPr>
        <w:rPr>
          <w:color w:val="000000"/>
        </w:rPr>
      </w:pPr>
    </w:p>
    <w:p w:rsidRDefault="001B6092" w:rsidR="001B6092" w:rsidRPr="001B6092">
      <w:pPr>
        <w:rPr>
          <w:color w:val="000000"/>
        </w:rPr>
      </w:pPr>
    </w:p>
    <w:p w:rsidRDefault="00C06DE6" w:rsidP="008D7910" w:rsidR="008D7910" w:rsidRPr="001B6092">
      <w:pPr>
        <w:ind w:left="360"/>
        <w:rPr>
          <w:color w:val="000000"/>
        </w:rPr>
      </w:pPr>
      <w:r w:rsidRPr="001B6092">
        <w:rPr>
          <w:color w:val="000000"/>
        </w:rPr>
        <w:t>DNA:</w:t>
      </w:r>
      <w:r w:rsidR="001F5087" w:rsidRPr="001B6092">
        <w:rPr>
          <w:color w:val="000000"/>
        </w:rPr>
        <w:t xml:space="preserve"> </w:t>
      </w:r>
    </w:p>
    <w:p w:rsidRDefault="007D5919" w:rsidP="008D7910" w:rsidR="008D7910" w:rsidRPr="001B6092">
      <w:pPr>
        <w:ind w:left="360"/>
        <w:rPr>
          <w:color w:val="000000"/>
        </w:rPr>
      </w:pPr>
      <w:r w:rsidRPr="001B6092">
        <w:rPr>
          <w:color w:val="000000"/>
        </w:rPr>
        <w:t>Slavenu Gajeru</w:t>
      </w:r>
    </w:p>
    <w:sectPr w:rsidSect="001B6092" w:rsidR="008D7910" w:rsidRPr="001B6092">
      <w:headerReference w:type="default" r:id="rId11"/>
      <w:pgSz w:h="16838" w:w="11906"/>
      <w:pgMar w:gutter="0" w:footer="708" w:header="708" w:left="1417" w:bottom="0" w:right="110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092" w:rsidP="001B6092" w:rsidR="001B6092" w:rsidRPr="001B6092">
      <w:pPr>
        <w:rPr>
          <w:color w:val="000000"/>
        </w:rPr>
      </w:pPr>
      <w:r w:rsidRPr="001B6092">
        <w:rPr>
          <w:color w:val="000000"/>
        </w:rPr>
        <w:separator/>
      </w:r>
    </w:p>
  </w:endnote>
  <w:endnote w:id="0" w:type="continuationSeparator">
    <w:p w:rsidRDefault="001B6092" w:rsidP="001B6092" w:rsidR="001B6092" w:rsidRPr="001B6092">
      <w:pPr>
        <w:rPr>
          <w:color w:val="000000"/>
        </w:rPr>
      </w:pPr>
      <w:r w:rsidRPr="001B609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092" w:rsidP="001B6092" w:rsidR="001B6092" w:rsidRPr="001B6092">
      <w:pPr>
        <w:rPr>
          <w:color w:val="000000"/>
        </w:rPr>
      </w:pPr>
      <w:r w:rsidRPr="001B6092">
        <w:rPr>
          <w:color w:val="000000"/>
        </w:rPr>
        <w:separator/>
      </w:r>
    </w:p>
  </w:footnote>
  <w:footnote w:id="0" w:type="continuationSeparator">
    <w:p w:rsidRDefault="001B6092" w:rsidP="001B6092" w:rsidR="001B6092" w:rsidRPr="001B6092">
      <w:pPr>
        <w:rPr>
          <w:color w:val="000000"/>
        </w:rPr>
      </w:pPr>
      <w:r w:rsidRPr="001B609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092" w:rsidR="001B6092" w:rsidRPr="001B6092">
    <w:pPr>
      <w:pStyle w:val="Zaglavlje"/>
      <w:rPr>
        <w:color w:val="000000"/>
      </w:rPr>
    </w:pPr>
    <w:r w:rsidRPr="001B6092">
      <w:rPr>
        <w:color w:val="000000"/>
      </w:rPr>
      <w:tab/>
    </w:r>
    <w:r w:rsidRPr="001B6092">
      <w:rPr>
        <w:color w:val="000000"/>
      </w:rPr>
      <w:tab/>
      <w:t>67. St-1514/13-97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2A47EB"/>
    <w:multiLevelType w:val="hybridMultilevel"/>
    <w:tmpl w:val="534CDDEE"/>
    <w:lvl w:tplc="35C4FB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131664"/>
    <w:multiLevelType w:val="hybridMultilevel"/>
    <w:tmpl w:val="B0CCFB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33654F"/>
    <w:multiLevelType w:val="hybridMultilevel"/>
    <w:tmpl w:val="D82EEE2E"/>
    <w:lvl w:tplc="903E07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E58CBD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F8E"/>
    <w:rsid w:val="00003B59"/>
    <w:rsid w:val="00016F40"/>
    <w:rsid w:val="00027281"/>
    <w:rsid w:val="000360B5"/>
    <w:rsid w:val="00036AD4"/>
    <w:rsid w:val="000425C7"/>
    <w:rsid w:val="00056449"/>
    <w:rsid w:val="00060951"/>
    <w:rsid w:val="0008669D"/>
    <w:rsid w:val="00096932"/>
    <w:rsid w:val="000B0E1E"/>
    <w:rsid w:val="000D0DAF"/>
    <w:rsid w:val="0011000C"/>
    <w:rsid w:val="00112BCF"/>
    <w:rsid w:val="00116B14"/>
    <w:rsid w:val="00124938"/>
    <w:rsid w:val="00125E3B"/>
    <w:rsid w:val="00131802"/>
    <w:rsid w:val="00131EBB"/>
    <w:rsid w:val="00153F78"/>
    <w:rsid w:val="001571DC"/>
    <w:rsid w:val="00165804"/>
    <w:rsid w:val="00166550"/>
    <w:rsid w:val="00171082"/>
    <w:rsid w:val="00177D07"/>
    <w:rsid w:val="00190BE8"/>
    <w:rsid w:val="001A0B13"/>
    <w:rsid w:val="001A5ED6"/>
    <w:rsid w:val="001B6092"/>
    <w:rsid w:val="001C19BA"/>
    <w:rsid w:val="001C3983"/>
    <w:rsid w:val="001C3E99"/>
    <w:rsid w:val="001C42AF"/>
    <w:rsid w:val="001D1A23"/>
    <w:rsid w:val="001D5634"/>
    <w:rsid w:val="001E011F"/>
    <w:rsid w:val="001E1063"/>
    <w:rsid w:val="001E4778"/>
    <w:rsid w:val="001E4E93"/>
    <w:rsid w:val="001E5B78"/>
    <w:rsid w:val="001F0947"/>
    <w:rsid w:val="001F440A"/>
    <w:rsid w:val="001F5087"/>
    <w:rsid w:val="002146E7"/>
    <w:rsid w:val="00220213"/>
    <w:rsid w:val="002204C8"/>
    <w:rsid w:val="00227CF3"/>
    <w:rsid w:val="002341B7"/>
    <w:rsid w:val="002448E8"/>
    <w:rsid w:val="002578B9"/>
    <w:rsid w:val="00275EE6"/>
    <w:rsid w:val="00293F6E"/>
    <w:rsid w:val="0029744B"/>
    <w:rsid w:val="002B419A"/>
    <w:rsid w:val="002B4A67"/>
    <w:rsid w:val="002B5B59"/>
    <w:rsid w:val="002B5E93"/>
    <w:rsid w:val="002C3552"/>
    <w:rsid w:val="002D4D36"/>
    <w:rsid w:val="002E2065"/>
    <w:rsid w:val="002E2B0C"/>
    <w:rsid w:val="002F0639"/>
    <w:rsid w:val="00303AEB"/>
    <w:rsid w:val="00333099"/>
    <w:rsid w:val="00341D6B"/>
    <w:rsid w:val="00346184"/>
    <w:rsid w:val="00352BDF"/>
    <w:rsid w:val="0035521E"/>
    <w:rsid w:val="00361E18"/>
    <w:rsid w:val="00367A90"/>
    <w:rsid w:val="00375318"/>
    <w:rsid w:val="00384D19"/>
    <w:rsid w:val="00396F90"/>
    <w:rsid w:val="003B2762"/>
    <w:rsid w:val="003B41DD"/>
    <w:rsid w:val="003B5791"/>
    <w:rsid w:val="003B61FA"/>
    <w:rsid w:val="003B6382"/>
    <w:rsid w:val="003C0110"/>
    <w:rsid w:val="003C734A"/>
    <w:rsid w:val="003E4189"/>
    <w:rsid w:val="003F1E8A"/>
    <w:rsid w:val="003F7582"/>
    <w:rsid w:val="004224DB"/>
    <w:rsid w:val="00423FD7"/>
    <w:rsid w:val="004341EA"/>
    <w:rsid w:val="0045438A"/>
    <w:rsid w:val="00466159"/>
    <w:rsid w:val="0047273B"/>
    <w:rsid w:val="00474912"/>
    <w:rsid w:val="00492A11"/>
    <w:rsid w:val="004967AD"/>
    <w:rsid w:val="004A5084"/>
    <w:rsid w:val="004A57AD"/>
    <w:rsid w:val="004B49C9"/>
    <w:rsid w:val="004C73D6"/>
    <w:rsid w:val="004C756F"/>
    <w:rsid w:val="004D50A0"/>
    <w:rsid w:val="004D7F34"/>
    <w:rsid w:val="004E0280"/>
    <w:rsid w:val="004F0C02"/>
    <w:rsid w:val="005179D8"/>
    <w:rsid w:val="00525EA0"/>
    <w:rsid w:val="005365A4"/>
    <w:rsid w:val="00544673"/>
    <w:rsid w:val="00546BB0"/>
    <w:rsid w:val="00555BC4"/>
    <w:rsid w:val="005639E5"/>
    <w:rsid w:val="00572860"/>
    <w:rsid w:val="00573B3F"/>
    <w:rsid w:val="00586DF3"/>
    <w:rsid w:val="005B2FBC"/>
    <w:rsid w:val="005B3383"/>
    <w:rsid w:val="005B4DA7"/>
    <w:rsid w:val="005C38E7"/>
    <w:rsid w:val="005D7B31"/>
    <w:rsid w:val="005E31ED"/>
    <w:rsid w:val="005F2BC8"/>
    <w:rsid w:val="005F30DA"/>
    <w:rsid w:val="005F4F85"/>
    <w:rsid w:val="00610F75"/>
    <w:rsid w:val="00614909"/>
    <w:rsid w:val="00614AD6"/>
    <w:rsid w:val="00623483"/>
    <w:rsid w:val="00626020"/>
    <w:rsid w:val="006413CC"/>
    <w:rsid w:val="006474A2"/>
    <w:rsid w:val="006654E1"/>
    <w:rsid w:val="00677BA5"/>
    <w:rsid w:val="00682CA2"/>
    <w:rsid w:val="00693044"/>
    <w:rsid w:val="00693EEA"/>
    <w:rsid w:val="00696F93"/>
    <w:rsid w:val="006A1EDC"/>
    <w:rsid w:val="006B2AE1"/>
    <w:rsid w:val="006C20EF"/>
    <w:rsid w:val="006C316C"/>
    <w:rsid w:val="006D3476"/>
    <w:rsid w:val="006D79B9"/>
    <w:rsid w:val="006E0F70"/>
    <w:rsid w:val="006F3212"/>
    <w:rsid w:val="00701C37"/>
    <w:rsid w:val="00701D04"/>
    <w:rsid w:val="00717769"/>
    <w:rsid w:val="00720626"/>
    <w:rsid w:val="00724A01"/>
    <w:rsid w:val="00732506"/>
    <w:rsid w:val="0073320F"/>
    <w:rsid w:val="00736C5E"/>
    <w:rsid w:val="0074659C"/>
    <w:rsid w:val="00747E9B"/>
    <w:rsid w:val="007506C1"/>
    <w:rsid w:val="007539CA"/>
    <w:rsid w:val="00781AE5"/>
    <w:rsid w:val="007A37A5"/>
    <w:rsid w:val="007A66C1"/>
    <w:rsid w:val="007A6858"/>
    <w:rsid w:val="007B3BB6"/>
    <w:rsid w:val="007B7EAB"/>
    <w:rsid w:val="007C1C45"/>
    <w:rsid w:val="007C364A"/>
    <w:rsid w:val="007D1412"/>
    <w:rsid w:val="007D3D19"/>
    <w:rsid w:val="007D5919"/>
    <w:rsid w:val="00804A54"/>
    <w:rsid w:val="00816585"/>
    <w:rsid w:val="00830483"/>
    <w:rsid w:val="008325DF"/>
    <w:rsid w:val="00834FC0"/>
    <w:rsid w:val="00840794"/>
    <w:rsid w:val="00851594"/>
    <w:rsid w:val="0085251C"/>
    <w:rsid w:val="00860890"/>
    <w:rsid w:val="008634D8"/>
    <w:rsid w:val="008730FA"/>
    <w:rsid w:val="0088067A"/>
    <w:rsid w:val="00880AB1"/>
    <w:rsid w:val="008A434A"/>
    <w:rsid w:val="008C217C"/>
    <w:rsid w:val="008D1117"/>
    <w:rsid w:val="008D7910"/>
    <w:rsid w:val="008E1F7B"/>
    <w:rsid w:val="008E5E4B"/>
    <w:rsid w:val="008F6ED9"/>
    <w:rsid w:val="00904C59"/>
    <w:rsid w:val="009054A6"/>
    <w:rsid w:val="00906E9C"/>
    <w:rsid w:val="00907106"/>
    <w:rsid w:val="0091151A"/>
    <w:rsid w:val="009221DA"/>
    <w:rsid w:val="00924C00"/>
    <w:rsid w:val="009264F1"/>
    <w:rsid w:val="00933435"/>
    <w:rsid w:val="00936FC4"/>
    <w:rsid w:val="0094150F"/>
    <w:rsid w:val="0095105D"/>
    <w:rsid w:val="00957506"/>
    <w:rsid w:val="00961B77"/>
    <w:rsid w:val="009715CC"/>
    <w:rsid w:val="00972A38"/>
    <w:rsid w:val="009770D6"/>
    <w:rsid w:val="00984CCE"/>
    <w:rsid w:val="00996AD2"/>
    <w:rsid w:val="009A37C3"/>
    <w:rsid w:val="009C4A07"/>
    <w:rsid w:val="009D346D"/>
    <w:rsid w:val="009E26DA"/>
    <w:rsid w:val="009E7666"/>
    <w:rsid w:val="00A03C80"/>
    <w:rsid w:val="00A04CF9"/>
    <w:rsid w:val="00A052F4"/>
    <w:rsid w:val="00A111E0"/>
    <w:rsid w:val="00A219D3"/>
    <w:rsid w:val="00A47D04"/>
    <w:rsid w:val="00A62DC1"/>
    <w:rsid w:val="00A71159"/>
    <w:rsid w:val="00A761B8"/>
    <w:rsid w:val="00A824B3"/>
    <w:rsid w:val="00A87B05"/>
    <w:rsid w:val="00A93FDD"/>
    <w:rsid w:val="00A9676B"/>
    <w:rsid w:val="00AA2548"/>
    <w:rsid w:val="00AA39C6"/>
    <w:rsid w:val="00AA3C78"/>
    <w:rsid w:val="00AB3025"/>
    <w:rsid w:val="00AC581F"/>
    <w:rsid w:val="00AD1F40"/>
    <w:rsid w:val="00AD5CEA"/>
    <w:rsid w:val="00AD6496"/>
    <w:rsid w:val="00AD772F"/>
    <w:rsid w:val="00AF143D"/>
    <w:rsid w:val="00AF761F"/>
    <w:rsid w:val="00B074A8"/>
    <w:rsid w:val="00B120C8"/>
    <w:rsid w:val="00B145D3"/>
    <w:rsid w:val="00B16D86"/>
    <w:rsid w:val="00B225F2"/>
    <w:rsid w:val="00B259D1"/>
    <w:rsid w:val="00B301A2"/>
    <w:rsid w:val="00B337E5"/>
    <w:rsid w:val="00B50DF5"/>
    <w:rsid w:val="00B671C4"/>
    <w:rsid w:val="00B70379"/>
    <w:rsid w:val="00B85231"/>
    <w:rsid w:val="00B871E7"/>
    <w:rsid w:val="00B87429"/>
    <w:rsid w:val="00B954F0"/>
    <w:rsid w:val="00B95801"/>
    <w:rsid w:val="00BA08F8"/>
    <w:rsid w:val="00BB14A1"/>
    <w:rsid w:val="00BB1C65"/>
    <w:rsid w:val="00BD414F"/>
    <w:rsid w:val="00BD65BD"/>
    <w:rsid w:val="00BD6C73"/>
    <w:rsid w:val="00BD73A3"/>
    <w:rsid w:val="00BE0047"/>
    <w:rsid w:val="00BE1140"/>
    <w:rsid w:val="00BF246F"/>
    <w:rsid w:val="00BF5478"/>
    <w:rsid w:val="00BF7515"/>
    <w:rsid w:val="00C01405"/>
    <w:rsid w:val="00C01556"/>
    <w:rsid w:val="00C06DE6"/>
    <w:rsid w:val="00C21149"/>
    <w:rsid w:val="00C36EFB"/>
    <w:rsid w:val="00C37A0D"/>
    <w:rsid w:val="00C54F7F"/>
    <w:rsid w:val="00C7210F"/>
    <w:rsid w:val="00C72201"/>
    <w:rsid w:val="00C82B70"/>
    <w:rsid w:val="00C912FC"/>
    <w:rsid w:val="00C94E48"/>
    <w:rsid w:val="00CA72BC"/>
    <w:rsid w:val="00CB243B"/>
    <w:rsid w:val="00CB2CDD"/>
    <w:rsid w:val="00CC1E8B"/>
    <w:rsid w:val="00CC5463"/>
    <w:rsid w:val="00CD08BD"/>
    <w:rsid w:val="00CE3F8E"/>
    <w:rsid w:val="00CF179F"/>
    <w:rsid w:val="00D06B94"/>
    <w:rsid w:val="00D11911"/>
    <w:rsid w:val="00D155DF"/>
    <w:rsid w:val="00D2061D"/>
    <w:rsid w:val="00D22FF8"/>
    <w:rsid w:val="00D268D7"/>
    <w:rsid w:val="00D46546"/>
    <w:rsid w:val="00D55B8C"/>
    <w:rsid w:val="00D730EE"/>
    <w:rsid w:val="00D742BE"/>
    <w:rsid w:val="00D76AC1"/>
    <w:rsid w:val="00D82C78"/>
    <w:rsid w:val="00D84C54"/>
    <w:rsid w:val="00D94452"/>
    <w:rsid w:val="00D966B6"/>
    <w:rsid w:val="00DB31D9"/>
    <w:rsid w:val="00DB6095"/>
    <w:rsid w:val="00DB7763"/>
    <w:rsid w:val="00DC7485"/>
    <w:rsid w:val="00DD3EB5"/>
    <w:rsid w:val="00DE6F02"/>
    <w:rsid w:val="00DE7598"/>
    <w:rsid w:val="00DF22D2"/>
    <w:rsid w:val="00E106B0"/>
    <w:rsid w:val="00E15192"/>
    <w:rsid w:val="00E35DA0"/>
    <w:rsid w:val="00E428E2"/>
    <w:rsid w:val="00E44885"/>
    <w:rsid w:val="00E47020"/>
    <w:rsid w:val="00E51BE2"/>
    <w:rsid w:val="00E530BB"/>
    <w:rsid w:val="00E55019"/>
    <w:rsid w:val="00E7612F"/>
    <w:rsid w:val="00E85FE7"/>
    <w:rsid w:val="00EC0B47"/>
    <w:rsid w:val="00EE070B"/>
    <w:rsid w:val="00F1378C"/>
    <w:rsid w:val="00F1649D"/>
    <w:rsid w:val="00F241B3"/>
    <w:rsid w:val="00F371B4"/>
    <w:rsid w:val="00F6022A"/>
    <w:rsid w:val="00F62E55"/>
    <w:rsid w:val="00F63D1B"/>
    <w:rsid w:val="00F735D7"/>
    <w:rsid w:val="00F77B69"/>
    <w:rsid w:val="00F842B2"/>
    <w:rsid w:val="00F93D62"/>
    <w:rsid w:val="00FA0066"/>
    <w:rsid w:val="00FA17C6"/>
    <w:rsid w:val="00FB39D3"/>
    <w:rsid w:val="00FB5E5D"/>
    <w:rsid w:val="00FD33BB"/>
    <w:rsid w:val="00FD7D1D"/>
    <w:rsid w:val="00FF53E5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49C9"/>
    <w:rPr>
      <w:sz w:val="24"/>
      <w:szCs w:val="24"/>
    </w:rPr>
  </w:style>
  <w:style w:styleId="Naslov1" w:type="paragraph">
    <w:name w:val="heading 1"/>
    <w:basedOn w:val="Normal"/>
    <w:next w:val="Normal"/>
    <w:qFormat/>
    <w:rsid w:val="004B49C9"/>
    <w:pPr>
      <w:keepNext/>
      <w:outlineLvl w:val="0"/>
    </w:pPr>
    <w:rPr>
      <w:rFonts w:cs="Arial" w:hAnsi="Arial" w:ascii="Arial"/>
      <w:b/>
      <w:bCs/>
      <w:i/>
      <w:iCs/>
    </w:rPr>
  </w:style>
  <w:style w:styleId="Naslov2" w:type="paragraph">
    <w:name w:val="heading 2"/>
    <w:basedOn w:val="Normal"/>
    <w:next w:val="Normal"/>
    <w:qFormat/>
    <w:rsid w:val="0016655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9C9"/>
    <w:rPr>
      <w:b/>
      <w:bCs/>
      <w:sz w:val="28"/>
    </w:rPr>
  </w:style>
  <w:style w:styleId="Tekstbalonia" w:type="paragraph">
    <w:name w:val="Balloon Text"/>
    <w:basedOn w:val="Normal"/>
    <w:semiHidden/>
    <w:rsid w:val="00DB3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09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1B60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B6092"/>
    <w:rPr>
      <w:sz w:val="24"/>
      <w:szCs w:val="24"/>
    </w:rPr>
  </w:style>
  <w:style w:styleId="Podnoje" w:type="paragraph">
    <w:name w:val="footer"/>
    <w:basedOn w:val="Normal"/>
    <w:link w:val="PodnojeChar"/>
    <w:rsid w:val="001B60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609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49C9"/>
    <w:rPr>
      <w:sz w:val="24"/>
      <w:szCs w:val="24"/>
    </w:rPr>
  </w:style>
  <w:style w:styleId="Naslov1" w:type="paragraph">
    <w:name w:val="heading 1"/>
    <w:basedOn w:val="Normal"/>
    <w:next w:val="Normal"/>
    <w:qFormat/>
    <w:rsid w:val="004B49C9"/>
    <w:pPr>
      <w:keepNext/>
      <w:outlineLvl w:val="0"/>
    </w:pPr>
    <w:rPr>
      <w:rFonts w:ascii="Arial" w:cs="Arial" w:hAnsi="Arial"/>
      <w:b/>
      <w:bCs/>
      <w:i/>
      <w:iCs/>
    </w:rPr>
  </w:style>
  <w:style w:styleId="Naslov2" w:type="paragraph">
    <w:name w:val="heading 2"/>
    <w:basedOn w:val="Normal"/>
    <w:next w:val="Normal"/>
    <w:qFormat/>
    <w:rsid w:val="0016655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9C9"/>
    <w:rPr>
      <w:b/>
      <w:bCs/>
      <w:sz w:val="28"/>
    </w:rPr>
  </w:style>
  <w:style w:styleId="Tekstbalonia" w:type="paragraph">
    <w:name w:val="Balloon Text"/>
    <w:basedOn w:val="Normal"/>
    <w:semiHidden/>
    <w:rsid w:val="00DB3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09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1B60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B6092"/>
    <w:rPr>
      <w:sz w:val="24"/>
      <w:szCs w:val="24"/>
    </w:rPr>
  </w:style>
  <w:style w:styleId="Podnoje" w:type="paragraph">
    <w:name w:val="footer"/>
    <w:basedOn w:val="Normal"/>
    <w:link w:val="PodnojeChar"/>
    <w:rsid w:val="001B60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60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7B1AD-BC8D-48D5-A46B-46114874F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3266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2016-01-07T13:05:00Z</dcterms:created>
  <dc:creator>Korisnik</dc:creator>
  <cp:lastModifiedBy>Ivana Rogić</cp:lastModifiedBy>
  <cp:lastPrinted>2016-01-08T08:03:00Z</cp:lastPrinted>
  <dcterms:modified xmlns:xsi="http://www.w3.org/2001/XMLSchema-instance" xsi:type="dcterms:W3CDTF">2016-01-08T08:05:00Z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