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 xml:space="preserve">Zagreb, </w:t>
            </w:r>
            <w:proofErr w:type="spellStart"/>
            <w:r w:rsidRPr="0005487B">
              <w:rPr>
                <w:sz w:val="24"/>
                <w:szCs w:val="24"/>
              </w:rPr>
              <w:t>Amruševa</w:t>
            </w:r>
            <w:proofErr w:type="spellEnd"/>
            <w:r w:rsidRPr="0005487B">
              <w:rPr>
                <w:sz w:val="24"/>
                <w:szCs w:val="24"/>
              </w:rPr>
              <w:t xml:space="preserve"> 2/II</w:t>
            </w:r>
          </w:p>
        </w:tc>
      </w:tr>
    </w:tbl>
    <w:p w14:textId="52a43c9" w14:paraId="52a43c9"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362110">
        <w:rPr>
          <w:sz w:val="24"/>
          <w:szCs w:val="24"/>
        </w:rPr>
        <w:t>3607</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362110" w:rsidP="004A735B" w:rsidR="004A735B" w:rsidRPr="00231601">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 xml:space="preserve">u </w:t>
      </w:r>
      <w:proofErr w:type="spellStart"/>
      <w:r w:rsidRPr="00D25A02">
        <w:rPr>
          <w:sz w:val="22"/>
          <w:szCs w:val="22"/>
          <w:lang w:val="en-GB"/>
        </w:rPr>
        <w:t>stečajnom</w:t>
      </w:r>
      <w:proofErr w:type="spellEnd"/>
      <w:r w:rsidRPr="00D25A02">
        <w:rPr>
          <w:sz w:val="22"/>
          <w:szCs w:val="22"/>
          <w:lang w:val="en-GB"/>
        </w:rPr>
        <w:t xml:space="preserve"> </w:t>
      </w:r>
      <w:proofErr w:type="spellStart"/>
      <w:r w:rsidRPr="00D25A02">
        <w:rPr>
          <w:sz w:val="22"/>
          <w:szCs w:val="22"/>
          <w:lang w:val="en-GB"/>
        </w:rPr>
        <w:t>predmetu</w:t>
      </w:r>
      <w:proofErr w:type="spellEnd"/>
      <w:r w:rsidRPr="00D25A02">
        <w:rPr>
          <w:sz w:val="22"/>
          <w:szCs w:val="22"/>
          <w:lang w:val="en-GB"/>
        </w:rPr>
        <w:t xml:space="preserve"> </w:t>
      </w:r>
      <w:proofErr w:type="spellStart"/>
      <w:r w:rsidRPr="00D25A02">
        <w:rPr>
          <w:sz w:val="22"/>
          <w:szCs w:val="22"/>
          <w:lang w:val="en-GB"/>
        </w:rPr>
        <w:t>povodom</w:t>
      </w:r>
      <w:proofErr w:type="spellEnd"/>
      <w:r w:rsidRPr="00D25A02">
        <w:rPr>
          <w:sz w:val="22"/>
          <w:szCs w:val="22"/>
          <w:lang w:val="en-GB"/>
        </w:rPr>
        <w:t xml:space="preserve"> </w:t>
      </w:r>
      <w:proofErr w:type="spellStart"/>
      <w:r w:rsidRPr="00D25A02">
        <w:rPr>
          <w:sz w:val="22"/>
          <w:szCs w:val="22"/>
          <w:lang w:val="en-GB"/>
        </w:rPr>
        <w:t>zahtjeva</w:t>
      </w:r>
      <w:proofErr w:type="spellEnd"/>
      <w:r w:rsidRPr="00D25A02">
        <w:rPr>
          <w:sz w:val="22"/>
          <w:szCs w:val="22"/>
        </w:rPr>
        <w:t xml:space="preserve"> FINANCIJSKE AGENCIJE, za provedbu stečajnog postupka nad dužnikom, </w:t>
      </w:r>
      <w:r>
        <w:rPr>
          <w:sz w:val="22"/>
          <w:szCs w:val="22"/>
        </w:rPr>
        <w:t>MARTINK d.o.o. Zagreb, V Malešnica 7, OIB:79948575056</w:t>
      </w:r>
      <w:r w:rsidR="004A735B">
        <w:rPr>
          <w:sz w:val="22"/>
          <w:szCs w:val="22"/>
        </w:rPr>
        <w:t>, 22. rujna</w:t>
      </w:r>
      <w:r w:rsidR="004A735B" w:rsidRPr="00D25A02">
        <w:rPr>
          <w:sz w:val="22"/>
          <w:szCs w:val="22"/>
          <w:lang w:val="en-GB"/>
        </w:rPr>
        <w:t xml:space="preserve"> 2016., </w:t>
      </w:r>
      <w:proofErr w:type="spellStart"/>
      <w:proofErr w:type="gramStart"/>
      <w:r w:rsidR="004A735B" w:rsidRPr="00D25A02">
        <w:rPr>
          <w:sz w:val="22"/>
          <w:szCs w:val="22"/>
          <w:lang w:val="en-GB"/>
        </w:rPr>
        <w:t>godine</w:t>
      </w:r>
      <w:proofErr w:type="spellEnd"/>
      <w:proofErr w:type="gramEnd"/>
      <w:r w:rsidR="004A735B" w:rsidRPr="00D25A02">
        <w:rPr>
          <w:sz w:val="22"/>
          <w:szCs w:val="22"/>
          <w:lang w:val="en-GB"/>
        </w:rPr>
        <w:t xml:space="preserv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w:t>
      </w:r>
      <w:proofErr w:type="spellStart"/>
      <w:r w:rsidRPr="0005487B">
        <w:rPr>
          <w:b/>
          <w:sz w:val="24"/>
          <w:szCs w:val="24"/>
        </w:rPr>
        <w:t>lj</w:t>
      </w:r>
      <w:proofErr w:type="spellEnd"/>
      <w:r w:rsidRPr="0005487B">
        <w:rPr>
          <w:b/>
          <w:sz w:val="24"/>
          <w:szCs w:val="24"/>
        </w:rPr>
        <w:t xml:space="preserve">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w:t>
      </w:r>
      <w:proofErr w:type="spellStart"/>
      <w:r w:rsidRPr="0005487B">
        <w:rPr>
          <w:sz w:val="24"/>
          <w:szCs w:val="24"/>
        </w:rPr>
        <w:t>dvadesettisućakuna</w:t>
      </w:r>
      <w:proofErr w:type="spellEnd"/>
      <w:r w:rsidRPr="0005487B">
        <w:rPr>
          <w:sz w:val="24"/>
          <w:szCs w:val="24"/>
        </w:rPr>
        <w:t xml:space="preserve">) kuna za pokriće troškova prethodnog i otvorenog stečajnog postupka u roku od 15 dana od dana objave ovog rješenja mrežnoj stranici </w:t>
      </w:r>
      <w:proofErr w:type="spellStart"/>
      <w:r w:rsidRPr="0005487B">
        <w:rPr>
          <w:sz w:val="24"/>
          <w:szCs w:val="24"/>
        </w:rPr>
        <w:t>eOglasna</w:t>
      </w:r>
      <w:proofErr w:type="spellEnd"/>
      <w:r w:rsidRPr="0005487B">
        <w:rPr>
          <w:sz w:val="24"/>
          <w:szCs w:val="24"/>
        </w:rPr>
        <w:t xml:space="preserve">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uplatu iznosa od 20.000,00 kuna ,koji iznos smatra dostatnim za provođenje redovitog postupka do eventualnog zaključenja po članku 293. ili 294. Stečajnog </w:t>
      </w:r>
      <w:proofErr w:type="spellStart"/>
      <w:r w:rsidRPr="0005487B">
        <w:rPr>
          <w:sz w:val="24"/>
          <w:szCs w:val="24"/>
        </w:rPr>
        <w:t>zakona.</w:t>
      </w:r>
      <w:proofErr w:type="spellEnd"/>
      <w:r w:rsidRPr="0005487B">
        <w:rPr>
          <w:sz w:val="24"/>
          <w:szCs w:val="24"/>
        </w:rPr>
        <w:t>.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4A735B">
        <w:rPr>
          <w:sz w:val="24"/>
          <w:szCs w:val="24"/>
        </w:rPr>
        <w:t>22</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3F3A1B" w:rsidP="0005487B" w:rsidR="0005487B" w:rsidRPr="003F3A1B">
      <w:pPr>
        <w:overflowPunct/>
        <w:autoSpaceDE/>
        <w:autoSpaceDN/>
        <w:adjustRightInd/>
        <w:textAlignment w:val="auto"/>
        <w:rPr>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sidRPr="003F3A1B">
        <w:rPr>
          <w:sz w:val="24"/>
          <w:szCs w:val="24"/>
        </w:rPr>
        <w:t xml:space="preserve">          Za točnost </w:t>
      </w:r>
      <w:proofErr w:type="spellStart"/>
      <w:r w:rsidRPr="003F3A1B">
        <w:rPr>
          <w:sz w:val="24"/>
          <w:szCs w:val="24"/>
        </w:rPr>
        <w:t>otpravka</w:t>
      </w:r>
      <w:proofErr w:type="spellEnd"/>
      <w:r w:rsidRPr="003F3A1B">
        <w:rPr>
          <w:sz w:val="24"/>
          <w:szCs w:val="24"/>
        </w:rPr>
        <w:t xml:space="preserve">: Tatjana Slaviček </w:t>
      </w:r>
      <w:r w:rsidR="0005487B" w:rsidRPr="003F3A1B">
        <w:rPr>
          <w:sz w:val="24"/>
          <w:szCs w:val="24"/>
        </w:rPr>
        <w:tab/>
      </w:r>
      <w:r w:rsidR="0005487B" w:rsidRPr="003F3A1B">
        <w:rPr>
          <w:sz w:val="24"/>
          <w:szCs w:val="24"/>
        </w:rPr>
        <w:tab/>
        <w:t xml:space="preserve">               </w:t>
      </w:r>
    </w:p>
    <w:p w:rsidRDefault="0005487B" w:rsidP="003F471D" w:rsidR="0005487B" w:rsidRPr="0005487B">
      <w:pPr>
        <w:jc w:val="both"/>
        <w:rPr>
          <w:b/>
          <w:sz w:val="24"/>
          <w:szCs w:val="24"/>
        </w:rPr>
      </w:pPr>
    </w:p>
    <w:p w:rsidRDefault="0005487B" w:rsidP="003F471D" w:rsidR="0005487B" w:rsidRPr="0005487B">
      <w:pPr>
        <w:jc w:val="both"/>
        <w:rPr>
          <w:b/>
          <w:sz w:val="24"/>
          <w:szCs w:val="24"/>
        </w:rPr>
      </w:pP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73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31601"/>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2110"/>
    <w:rsid w:val="00364674"/>
    <w:rsid w:val="00365959"/>
    <w:rsid w:val="003712CA"/>
    <w:rsid w:val="00375FFC"/>
    <w:rsid w:val="0037659A"/>
    <w:rsid w:val="0039199F"/>
    <w:rsid w:val="003B45C0"/>
    <w:rsid w:val="003E3082"/>
    <w:rsid w:val="003F3A1B"/>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B2F6A"/>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F3A1B"/>
    <w:rPr>
      <w:color w:val="808080"/>
      <w:bdr w:space="0" w:sz="0" w:color="auto" w:val="none"/>
      <w:shd w:fill="auto" w:color="auto" w:val="clear"/>
    </w:rPr>
  </w:style>
  <w:style w:customStyle="true" w:styleId="eSPISCCParagraphDefaultFont" w:type="character">
    <w:name w:val="eSPIS_CC_Paragraph Default Font"/>
    <w:basedOn w:val="Zadanifontodlomka"/>
    <w:rsid w:val="003F3A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3A1B"/>
    <w:rPr>
      <w:sz w:val="24"/>
      <w:bdr w:space="0" w:sz="0" w:color="auto" w:val="none"/>
      <w:shd w:fill="FFFFCC" w:color="auto" w:val="clear"/>
      <w:lang w:val="hr-HR"/>
    </w:rPr>
  </w:style>
  <w:style w:customStyle="true" w:styleId="PozadinaSvijetloCrvena" w:type="character">
    <w:name w:val="Pozadina_SvijetloCrvena"/>
    <w:basedOn w:val="eSPISCCParagraphDefaultFont"/>
    <w:rsid w:val="003F3A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3A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F3A1B"/>
    <w:rPr>
      <w:color w:val="808080"/>
      <w:bdr w:color="auto" w:space="0" w:sz="0" w:val="none"/>
      <w:shd w:color="auto" w:fill="auto" w:val="clear"/>
    </w:rPr>
  </w:style>
  <w:style w:customStyle="1" w:styleId="eSPISCCParagraphDefaultFont" w:type="character">
    <w:name w:val="eSPIS_CC_Paragraph Default Font"/>
    <w:basedOn w:val="Zadanifontodlomka"/>
    <w:rsid w:val="003F3A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3A1B"/>
    <w:rPr>
      <w:sz w:val="24"/>
      <w:bdr w:color="auto" w:space="0" w:sz="0" w:val="none"/>
      <w:shd w:color="auto" w:fill="FFFFCC" w:val="clear"/>
      <w:lang w:val="hr-HR"/>
    </w:rPr>
  </w:style>
  <w:style w:customStyle="1" w:styleId="PozadinaSvijetloCrvena" w:type="character">
    <w:name w:val="Pozadina_SvijetloCrvena"/>
    <w:basedOn w:val="eSPISCCParagraphDefaultFont"/>
    <w:rsid w:val="003F3A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3A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poziv vjerovnicima</izvorni_sadrzaj>
    <derivirana_varijabla naziv="DomainObject.Primjedba_1">- poziv vjerovnicima</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3607</izvorni_sadrzaj>
    <derivirana_varijabla naziv="DomainObject.Predmet.Broj_1">3607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St-3607/2016</izvorni_sadrzaj>
    <derivirana_varijabla naziv="DomainObject.Predmet.OznakaBroj_1">St-3607/2016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MARTINK d.o.o.</izvorni_sadrzaj>
    <derivirana_varijabla naziv="DomainObject.Predmet.ProtustrankaFormated_1">  MARTINK d.o.o.</derivirana_varijabla>
  </DomainObject.Predmet.ProtustrankaFormated>
  <DomainObject.Predmet.ProtustrankaFormatedOIB>
    <izvorni_sadrzaj>  MARTINK d.o.o., OIB 79948575056</izvorni_sadrzaj>
    <derivirana_varijabla naziv="DomainObject.Predmet.ProtustrankaFormatedOIB_1">  MARTINK d.o.o., OIB 79948575056</derivirana_varijabla>
  </DomainObject.Predmet.ProtustrankaFormatedOIB>
  <DomainObject.Predmet.ProtustrankaFormatedWithAdress>
    <izvorni_sadrzaj> MARTINK d.o.o., Malešnica V. 7, 10000 Zagreb</izvorni_sadrzaj>
    <derivirana_varijabla naziv="DomainObject.Predmet.ProtustrankaFormatedWithAdress_1"> MARTINK d.o.o., Malešnica V. 7, 10000 Zagreb</derivirana_varijabla>
  </DomainObject.Predmet.ProtustrankaFormatedWithAdress>
  <DomainObject.Predmet.ProtustrankaFormatedWithAdressOIB>
    <izvorni_sadrzaj> MARTINK d.o.o., OIB 79948575056, Malešnica V. 7, 10000 Zagreb</izvorni_sadrzaj>
    <derivirana_varijabla naziv="DomainObject.Predmet.ProtustrankaFormatedWithAdressOIB_1"> MARTINK d.o.o., OIB 79948575056, Malešnica V. 7, 10000 Zagreb</derivirana_varijabla>
  </DomainObject.Predmet.ProtustrankaFormatedWithAdressOIB>
  <DomainObject.Predmet.ProtustrankaWithAdress>
    <izvorni_sadrzaj>MARTINK d.o.o. Malešnica V. 7, 10000 Zagreb</izvorni_sadrzaj>
    <derivirana_varijabla naziv="DomainObject.Predmet.ProtustrankaWithAdress_1">MARTINK d.o.o. Malešnica V. 7, 10000 Zagreb</derivirana_varijabla>
  </DomainObject.Predmet.ProtustrankaWithAdress>
  <DomainObject.Predmet.ProtustrankaWithAdressOIB>
    <izvorni_sadrzaj>MARTINK d.o.o., OIB 79948575056, Malešnica V. 7, 10000 Zagreb</izvorni_sadrzaj>
    <derivirana_varijabla naziv="DomainObject.Predmet.ProtustrankaWithAdressOIB_1">MARTINK d.o.o., OIB 79948575056, Malešnica V. 7, 10000 Zagreb</derivirana_varijabla>
  </DomainObject.Predmet.ProtustrankaWithAdressOIB>
  <DomainObject.Predmet.ProtustrankaNazivFormated>
    <izvorni_sadrzaj>MARTINK d.o.o.</izvorni_sadrzaj>
    <derivirana_varijabla naziv="DomainObject.Predmet.ProtustrankaNazivFormated_1">MARTINK d.o.o.</derivirana_varijabla>
  </DomainObject.Predmet.ProtustrankaNazivFormated>
  <DomainObject.Predmet.ProtustrankaNazivFormatedOIB>
    <izvorni_sadrzaj>MARTINK d.o.o., OIB 79948575056</izvorni_sadrzaj>
    <derivirana_varijabla naziv="DomainObject.Predmet.ProtustrankaNazivFormatedOIB_1">MARTINK d.o.o., OIB 79948575056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MARTINK d.o.o.</item>
    </izvorni_sadrzaj>
    <derivirana_varijabla naziv="DomainObject.Predmet.ProtuStrankaListFormated_1">
      <item>MARTINK d.o.o.</item>
    </derivirana_varijabla>
  </DomainObject.Predmet.ProtuStrankaListFormated>
  <DomainObject.Predmet.ProtuStrankaListFormatedOIB>
    <izvorni_sadrzaj>
      <item>MARTINK d.o.o., OIB 79948575056</item>
    </izvorni_sadrzaj>
    <derivirana_varijabla naziv="DomainObject.Predmet.ProtuStrankaListFormatedOIB_1">
      <item>MARTINK d.o.o., OIB 79948575056</item>
    </derivirana_varijabla>
  </DomainObject.Predmet.ProtuStrankaListFormatedOIB>
  <DomainObject.Predmet.ProtuStrankaListFormatedWithAdress>
    <izvorni_sadrzaj>
      <item>MARTINK d.o.o., Malešnica V. 7, 10000 Zagreb</item>
    </izvorni_sadrzaj>
    <derivirana_varijabla naziv="DomainObject.Predmet.ProtuStrankaListFormatedWithAdress_1">
      <item>MARTINK d.o.o., Malešnica V. 7, 10000 Zagreb</item>
    </derivirana_varijabla>
  </DomainObject.Predmet.ProtuStrankaListFormatedWithAdress>
  <DomainObject.Predmet.ProtuStrankaListFormatedWithAdressOIB>
    <izvorni_sadrzaj>
      <item>MARTINK d.o.o., OIB 79948575056, Malešnica V. 7, 10000 Zagreb</item>
    </izvorni_sadrzaj>
    <derivirana_varijabla naziv="DomainObject.Predmet.ProtuStrankaListFormatedWithAdressOIB_1">
      <item>MARTINK d.o.o., OIB 79948575056, Malešnica V. 7, 10000 Zagreb</item>
    </derivirana_varijabla>
  </DomainObject.Predmet.ProtuStrankaListFormatedWithAdressOIB>
  <DomainObject.Predmet.ProtuStrankaListNazivFormated>
    <izvorni_sadrzaj>
      <item>MARTINK d.o.o.</item>
    </izvorni_sadrzaj>
    <derivirana_varijabla naziv="DomainObject.Predmet.ProtuStrankaListNazivFormated_1">
      <item>MARTINK d.o.o.</item>
    </derivirana_varijabla>
  </DomainObject.Predmet.ProtuStrankaListNazivFormated>
  <DomainObject.Predmet.ProtuStrankaListNazivFormatedOIB>
    <izvorni_sadrzaj>
      <item>MARTINK d.o.o., OIB 79948575056</item>
    </izvorni_sadrzaj>
    <derivirana_varijabla naziv="DomainObject.Predmet.ProtuStrankaListNazivFormatedOIB_1">
      <item>MARTINK d.o.o., OIB 79948575056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MARTINK d.o.o.</izvorni_sadrzaj>
    <derivirana_varijabla naziv="DomainObject.Predmet.ProtustrankaIDrugi_1">MARTINK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MARTINK d.o.o., OIB 79948575056, Malešnica V. 7, 10000 Zagreb</izvorni_sadrzaj>
    <derivirana_varijabla naziv="DomainObject.Predmet.ProtustrankaIDrugiAdressOIB_1">MARTINK d.o.o., OIB 79948575056, Malešnica V.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MARTINK d.o.o.</item>
    </izvorni_sadrzaj>
    <derivirana_varijabla naziv="DomainObject.Predmet.SudioniciListNaziv_1">
      <item>FINA Regionalni centar Zagreb</item>
      <item>MARTINK d.o.o.</item>
    </derivirana_varijabla>
  </DomainObject.Predmet.SudioniciListNaziv>
  <DomainObject.Predmet.SudioniciListAdressOIB>
    <izvorni_sadrzaj>
      <item>FINA Regionalni centar Zagreb, OIB 85821130368, Trg svibanjskih žrtava 1995. br. 1,10000 Zagreb</item>
      <item>MARTINK d.o.o., OIB 79948575056, Malešnica V. 7,10000 Zagreb</item>
    </izvorni_sadrzaj>
    <derivirana_varijabla naziv="DomainObject.Predmet.SudioniciListAdressOIB_1">
      <item>FINA Regionalni centar Zagreb, OIB 85821130368, Trg svibanjskih žrtava 1995. br. 1,10000 Zagreb</item>
      <item>MARTINK d.o.o., OIB 79948575056, Malešnica V.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79948575056</item>
    </izvorni_sadrzaj>
    <derivirana_varijabla naziv="DomainObject.Predmet.SudioniciListNazivOIB_1">
      <item>, OIB 85821130368</item>
      <item>, OIB 79948575056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F8C146-EA97-4631-849A-ED9ADDD31A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264</properties:Words>
  <properties:Characters>1316</properties:Characters>
  <properties:Lines>44</properties:Lines>
  <properties:Paragraphs>18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2016-09-22T09:24:00Z</dcterms:created>
  <dc:creator>Unknown</dc:creator>
  <cp:lastModifiedBy>Tatjana Slaviček</cp:lastModifiedBy>
  <cp:lastPrinted>2016-09-22T09:24:00Z</cp:lastPrinted>
  <dcterms:modified xmlns:xsi="http://www.w3.org/2001/XMLSchema-instance" xsi:type="dcterms:W3CDTF">2016-09-22T09:26:00Z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