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96eb" w14:paraId="8c996eb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1F68ED">
        <w:t>5960/2016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1F68ED" w:rsidRPr="00187206">
        <w:t>CHIC TURIZAM d.o.o.</w:t>
      </w:r>
      <w:r w:rsidR="001F68ED">
        <w:t xml:space="preserve"> u stečaju</w:t>
      </w:r>
      <w:r w:rsidR="001F68ED" w:rsidRPr="00187206">
        <w:t>, Zagreb, Savska cesta 150, OIB: 49510863611</w:t>
      </w:r>
      <w:r w:rsidR="00894486">
        <w:t>,</w:t>
      </w:r>
      <w:r w:rsidR="00645EE4">
        <w:t xml:space="preserve"> </w:t>
      </w:r>
      <w:r w:rsidR="001F68ED">
        <w:t>14</w:t>
      </w:r>
      <w:r w:rsidR="005F077D">
        <w:t>. svibnja</w:t>
      </w:r>
      <w:r w:rsidR="00326B1B">
        <w:t xml:space="preserve">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353A24" w:rsidR="00BD50AF">
      <w:pPr>
        <w:jc w:val="center"/>
      </w:pPr>
      <w:r w:rsidRPr="00507D39">
        <w:t>r i j e š i o   j e</w:t>
      </w:r>
    </w:p>
    <w:p w:rsidRDefault="00353A24" w:rsidP="00353A24" w:rsidR="00353A24"/>
    <w:p w:rsidRDefault="001F68ED" w:rsidP="001F68ED" w:rsidR="001F68ED" w:rsidRPr="00E16331"/>
    <w:p w:rsidRDefault="001F68ED" w:rsidP="001F68ED" w:rsidR="001F68ED" w:rsidRPr="00FF73ED">
      <w:pPr>
        <w:numPr>
          <w:ilvl w:val="0"/>
          <w:numId w:val="2"/>
        </w:numPr>
        <w:spacing w:after="240"/>
        <w:ind w:left="1134"/>
      </w:pPr>
      <w:r w:rsidRPr="00E16331">
        <w:t>Utv</w:t>
      </w:r>
      <w:r>
        <w:t>r</w:t>
      </w:r>
      <w:r w:rsidRPr="00E16331">
        <w:t>đene su slijedeće tražbine:</w:t>
      </w:r>
    </w:p>
    <w:p w:rsidRDefault="001F68ED" w:rsidP="001F68ED" w:rsidR="001F68ED">
      <w:pPr>
        <w:pStyle w:val="Odlomakpopisa"/>
        <w:numPr>
          <w:ilvl w:val="0"/>
          <w:numId w:val="9"/>
        </w:numPr>
        <w:spacing w:lineRule="auto" w:line="276" w:after="200"/>
        <w:ind w:left="1134"/>
        <w:jc w:val="both"/>
      </w:pPr>
      <w:r>
        <w:t>Drugi viši isplatni red</w:t>
      </w:r>
    </w:p>
    <w:p w:rsidRDefault="001F68ED" w:rsidP="001F68ED" w:rsidR="001F68ED" w:rsidRPr="00DA17DA">
      <w:pPr>
        <w:ind w:left="1134"/>
        <w:jc w:val="both"/>
      </w:pPr>
    </w:p>
    <w:p w:rsidRDefault="001F68ED" w:rsidP="001F68ED" w:rsidR="001F68ED" w:rsidRPr="00DA17DA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DA17DA">
        <w:t>Podravska banka d.d., Koprivnica, Opatička 3,</w:t>
      </w:r>
    </w:p>
    <w:p w:rsidRDefault="001F68ED" w:rsidP="001F68ED" w:rsidR="001F68ED" w:rsidRPr="00DA17DA">
      <w:pPr>
        <w:spacing w:lineRule="auto" w:line="276"/>
        <w:ind w:left="1068"/>
        <w:jc w:val="both"/>
      </w:pPr>
      <w:r>
        <w:t xml:space="preserve">      </w:t>
      </w:r>
      <w:r w:rsidRPr="00DA17DA">
        <w:t>OIB: 97326283154, u iznosu od</w:t>
      </w:r>
      <w:r>
        <w:t xml:space="preserve"> </w:t>
      </w:r>
      <w:r w:rsidRPr="00DA17DA">
        <w:t xml:space="preserve">                                                       2.010,84 kn</w:t>
      </w:r>
    </w:p>
    <w:p w:rsidRDefault="001F68ED" w:rsidP="001F68ED" w:rsidR="001F68ED" w:rsidRPr="00DA17DA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DA17DA">
        <w:t>Suvlasnici stambene zgrade u Zagrebu, Ivana Rendića 28b,</w:t>
      </w:r>
    </w:p>
    <w:p w:rsidRDefault="001F68ED" w:rsidP="001F68ED" w:rsidR="001F68ED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>zastupani po Gradsko komunalno gospodarstvo d.o.o.,</w:t>
      </w:r>
    </w:p>
    <w:p w:rsidRDefault="001F68ED" w:rsidP="001F68ED" w:rsidR="001F68ED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 xml:space="preserve">Zagreb, Savska cesta 1, OIB: 03744272526, u iznosu od               31.317,41 kn                         </w:t>
      </w:r>
    </w:p>
    <w:p w:rsidRDefault="001F68ED" w:rsidP="001F68ED" w:rsidR="001F68ED" w:rsidRPr="00DA17DA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DA17DA">
        <w:t>HEP-TOPLINARSTVO d.o.o., Zagreb, Miševečka 15a,</w:t>
      </w:r>
    </w:p>
    <w:p w:rsidRDefault="001F68ED" w:rsidP="001F68ED" w:rsidR="001F68ED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 xml:space="preserve">OIB: 15907062900, u iznosu od                                         </w:t>
      </w:r>
      <w:r>
        <w:t xml:space="preserve"> </w:t>
      </w:r>
      <w:r w:rsidRPr="00DA17DA">
        <w:t xml:space="preserve">             2.748,80 kn</w:t>
      </w:r>
    </w:p>
    <w:p w:rsidRDefault="001F68ED" w:rsidP="001F68ED" w:rsidR="001F68ED" w:rsidRPr="00DA17DA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DA17DA">
        <w:t>Republika Hrvatska, Ministarstvo financija, Porezna uprava,</w:t>
      </w:r>
    </w:p>
    <w:p w:rsidRDefault="001F68ED" w:rsidP="001F68ED" w:rsidR="001F68ED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>Područni ured Zagreb, Zagreb, Av. Dubrovnik 32,</w:t>
      </w:r>
    </w:p>
    <w:p w:rsidRDefault="001F68ED" w:rsidP="001F68ED" w:rsidR="001F68ED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>OIB: 18683136487, u iznosu od                                                1.330.320,19 kn</w:t>
      </w:r>
    </w:p>
    <w:p w:rsidRDefault="001F68ED" w:rsidP="001F68ED" w:rsidR="001F68ED">
      <w:pPr>
        <w:pStyle w:val="Odlomakpopisa"/>
        <w:spacing w:lineRule="auto" w:line="276"/>
        <w:ind w:left="1428"/>
        <w:jc w:val="both"/>
      </w:pPr>
      <w:r>
        <w:t xml:space="preserve">                                                </w:t>
      </w:r>
    </w:p>
    <w:p w:rsidRDefault="001F68ED" w:rsidP="001F68ED" w:rsidR="001F68ED">
      <w:pPr>
        <w:pStyle w:val="Odlomakpopisa"/>
        <w:numPr>
          <w:ilvl w:val="0"/>
          <w:numId w:val="2"/>
        </w:numPr>
        <w:spacing w:lineRule="auto" w:line="276"/>
        <w:jc w:val="both"/>
      </w:pPr>
      <w:r>
        <w:t>Osporene tražbine po stečajnom upravitelju:</w:t>
      </w:r>
    </w:p>
    <w:p w:rsidRDefault="001F68ED" w:rsidP="001F68ED" w:rsidR="001F68ED">
      <w:pPr>
        <w:pStyle w:val="Odlomakpopisa"/>
        <w:spacing w:lineRule="auto" w:line="276"/>
        <w:ind w:left="1080"/>
        <w:jc w:val="both"/>
      </w:pPr>
    </w:p>
    <w:p w:rsidRDefault="001F68ED" w:rsidP="001F68ED" w:rsidR="001F68ED">
      <w:pPr>
        <w:pStyle w:val="Odlomakpopisa"/>
        <w:numPr>
          <w:ilvl w:val="0"/>
          <w:numId w:val="11"/>
        </w:numPr>
        <w:spacing w:lineRule="auto" w:line="276"/>
        <w:jc w:val="both"/>
      </w:pPr>
      <w:r>
        <w:t>Drugi viši isplatni red</w:t>
      </w:r>
    </w:p>
    <w:p w:rsidRDefault="001F68ED" w:rsidP="001F68ED" w:rsidR="001F68ED">
      <w:pPr>
        <w:pStyle w:val="Odlomakpopisa"/>
        <w:spacing w:lineRule="auto" w:line="276"/>
        <w:ind w:left="1494"/>
        <w:jc w:val="both"/>
      </w:pPr>
    </w:p>
    <w:p w:rsidRDefault="001F68ED" w:rsidP="001F68ED" w:rsidR="001F68ED">
      <w:pPr>
        <w:pStyle w:val="Odlomakpopisa"/>
        <w:numPr>
          <w:ilvl w:val="1"/>
          <w:numId w:val="16"/>
        </w:numPr>
        <w:spacing w:lineRule="auto" w:line="276"/>
        <w:ind w:hanging="283" w:left="1134"/>
        <w:jc w:val="both"/>
      </w:pPr>
      <w:r>
        <w:t xml:space="preserve">Suvlasnici stambene zgrade u Zagrebu, </w:t>
      </w:r>
    </w:p>
    <w:p w:rsidRDefault="001F68ED" w:rsidP="001F68ED" w:rsidR="001F68ED">
      <w:pPr>
        <w:pStyle w:val="Odlomakpopisa"/>
        <w:spacing w:lineRule="auto" w:line="276"/>
        <w:ind w:left="1134"/>
        <w:jc w:val="both"/>
      </w:pPr>
      <w:r>
        <w:t xml:space="preserve">    Ivana Rendića 28b, zastupani po Gradsko komunalno</w:t>
      </w:r>
    </w:p>
    <w:p w:rsidRDefault="001F68ED" w:rsidP="001F68ED" w:rsidR="001F68ED">
      <w:pPr>
        <w:pStyle w:val="Odlomakpopisa"/>
        <w:spacing w:lineRule="auto" w:line="276"/>
        <w:ind w:left="1134"/>
        <w:jc w:val="both"/>
      </w:pPr>
      <w:r>
        <w:t xml:space="preserve">    gospodarstvo d.o.o., Zagreb, Savska cesta 1,</w:t>
      </w:r>
    </w:p>
    <w:p w:rsidRDefault="001F68ED" w:rsidP="001F68ED" w:rsidR="001F68ED">
      <w:pPr>
        <w:pStyle w:val="Odlomakpopisa"/>
        <w:spacing w:lineRule="auto" w:line="276"/>
        <w:ind w:left="1134"/>
        <w:jc w:val="both"/>
      </w:pPr>
      <w:r>
        <w:t xml:space="preserve">    OIB: 03744272526, u iznosu od                                                    11.575,85 kn </w:t>
      </w:r>
    </w:p>
    <w:p w:rsidRDefault="001F68ED" w:rsidP="001F68ED" w:rsidR="001F68ED">
      <w:pPr>
        <w:pStyle w:val="Odlomakpopisa"/>
        <w:numPr>
          <w:ilvl w:val="1"/>
          <w:numId w:val="16"/>
        </w:numPr>
        <w:spacing w:lineRule="auto" w:line="276"/>
        <w:ind w:left="1134"/>
        <w:jc w:val="both"/>
      </w:pPr>
      <w:r>
        <w:t xml:space="preserve">   Zagrebački holding d.o.o., Zagreb, </w:t>
      </w:r>
    </w:p>
    <w:p w:rsidRDefault="001F68ED" w:rsidP="001F68ED" w:rsidR="001F68ED">
      <w:pPr>
        <w:pStyle w:val="Odlomakpopisa"/>
        <w:spacing w:lineRule="auto" w:line="276"/>
        <w:ind w:left="1134"/>
        <w:jc w:val="both"/>
      </w:pPr>
      <w:r>
        <w:t xml:space="preserve">   Ulica grada Vukovara 41, OIB: 85584865987, u iznosu od               838,26 kn </w:t>
      </w:r>
    </w:p>
    <w:p w:rsidRDefault="001F68ED" w:rsidP="001F68ED" w:rsidR="001F68ED">
      <w:pPr>
        <w:pStyle w:val="Odlomakpopisa"/>
        <w:numPr>
          <w:ilvl w:val="1"/>
          <w:numId w:val="16"/>
        </w:numPr>
        <w:spacing w:lineRule="auto" w:line="276"/>
        <w:ind w:left="1494"/>
        <w:jc w:val="both"/>
      </w:pPr>
      <w:r>
        <w:lastRenderedPageBreak/>
        <w:t xml:space="preserve"> PIXEL MEDIA d.o.o., Zagreb, Oreškovićeva 3/D, </w:t>
      </w:r>
    </w:p>
    <w:p w:rsidRDefault="001F68ED" w:rsidP="001F68ED" w:rsidR="001F68ED">
      <w:pPr>
        <w:pStyle w:val="Odlomakpopisa"/>
        <w:spacing w:lineRule="auto" w:line="276"/>
        <w:ind w:left="1494"/>
        <w:jc w:val="both"/>
      </w:pPr>
      <w:r>
        <w:t xml:space="preserve">  OIB: 52995203888, u iznosu od                                                   87.224,08 kn </w:t>
      </w:r>
    </w:p>
    <w:p w:rsidRDefault="001F68ED" w:rsidP="001F68ED" w:rsidR="001F68ED">
      <w:pPr>
        <w:pStyle w:val="Odlomakpopisa"/>
        <w:numPr>
          <w:ilvl w:val="1"/>
          <w:numId w:val="16"/>
        </w:numPr>
        <w:spacing w:lineRule="auto" w:line="276"/>
        <w:ind w:left="1494"/>
        <w:jc w:val="both"/>
      </w:pPr>
      <w:r>
        <w:t xml:space="preserve"> JG-STANOVI BLATO d.o.o., Zagreb, Jaruščica 21, </w:t>
      </w:r>
    </w:p>
    <w:p w:rsidRDefault="001F68ED" w:rsidP="001F68ED" w:rsidR="001F68ED">
      <w:pPr>
        <w:pStyle w:val="Odlomakpopisa"/>
        <w:spacing w:lineRule="auto" w:line="276"/>
        <w:ind w:left="1494"/>
        <w:jc w:val="both"/>
      </w:pPr>
      <w:r>
        <w:t xml:space="preserve"> OIB: 55559374625, u iznosu od                                                    76.274,77 kn </w:t>
      </w:r>
    </w:p>
    <w:p w:rsidRDefault="001F68ED" w:rsidP="001F68ED" w:rsidR="001F68ED">
      <w:pPr>
        <w:pStyle w:val="Odlomakpopisa"/>
        <w:numPr>
          <w:ilvl w:val="1"/>
          <w:numId w:val="16"/>
        </w:numPr>
        <w:spacing w:lineRule="auto" w:line="276"/>
        <w:ind w:left="1494"/>
        <w:jc w:val="both"/>
      </w:pPr>
      <w:r>
        <w:t xml:space="preserve"> EUROCINIK d.o.o., Zagreb, Tomislavova 11, </w:t>
      </w:r>
    </w:p>
    <w:p w:rsidRDefault="001F68ED" w:rsidP="001F68ED" w:rsidR="001F68ED">
      <w:pPr>
        <w:pStyle w:val="Odlomakpopisa"/>
        <w:spacing w:lineRule="auto" w:line="276"/>
        <w:ind w:left="1494"/>
        <w:jc w:val="both"/>
      </w:pPr>
      <w:r>
        <w:t xml:space="preserve"> OIB: 79257595354, u iznosu od                                                    15.000,00 kn </w:t>
      </w:r>
    </w:p>
    <w:p w:rsidRDefault="001F68ED" w:rsidP="001F68ED" w:rsidR="001F68ED">
      <w:pPr>
        <w:pStyle w:val="Odlomakpopisa"/>
        <w:numPr>
          <w:ilvl w:val="1"/>
          <w:numId w:val="16"/>
        </w:numPr>
        <w:spacing w:lineRule="auto" w:line="276"/>
        <w:ind w:left="1494"/>
        <w:jc w:val="both"/>
      </w:pPr>
      <w:r>
        <w:t xml:space="preserve"> FIRMUS KOVAČ d.o.o., Zagreb, </w:t>
      </w:r>
    </w:p>
    <w:p w:rsidRDefault="001F68ED" w:rsidP="001F68ED" w:rsidR="001F68ED">
      <w:pPr>
        <w:pStyle w:val="Odlomakpopisa"/>
        <w:spacing w:lineRule="auto" w:line="276"/>
        <w:ind w:left="1494"/>
        <w:jc w:val="both"/>
      </w:pPr>
      <w:r>
        <w:t xml:space="preserve"> Florijana Andrašeca 14, OIB: 92101845896, u iznosu od          182.638,15 kn</w:t>
      </w:r>
    </w:p>
    <w:p w:rsidRDefault="00654084" w:rsidP="00654084" w:rsidR="00654084">
      <w:pPr>
        <w:jc w:val="center"/>
      </w:pPr>
    </w:p>
    <w:p w:rsidRDefault="00353A24" w:rsidP="005F077D" w:rsidR="00353A24">
      <w:pPr>
        <w:pStyle w:val="Odlomakpopisa"/>
        <w:numPr>
          <w:ilvl w:val="0"/>
          <w:numId w:val="2"/>
        </w:numPr>
        <w:jc w:val="both"/>
      </w:pPr>
      <w:r>
        <w:t>Stečajni vjerovnici pod točkom II. izreke ovog rješenja upućuju se na pokretanje parnice protiv stečajnog dužnika radi utvrđivanja osporene tražbine u iznosu i redu kako je navedeno u točki II. izreke u roku osam dana od dana pravomoćnosti rješenja o upućivanju u parnicu, odnosno primitka drugostupanjske odluke, inače će se smatrati da su vjerovnici odustali od prava na vođenje parnice.</w:t>
      </w:r>
    </w:p>
    <w:p w:rsidRDefault="00353A24" w:rsidP="00353A24" w:rsidR="00353A24">
      <w:pPr>
        <w:pStyle w:val="Odlomakpopisa"/>
        <w:ind w:left="1080"/>
        <w:jc w:val="both"/>
      </w:pPr>
    </w:p>
    <w:p w:rsidRDefault="00214B68" w:rsidP="00645EE4" w:rsidR="00214B68">
      <w:pPr>
        <w:ind w:firstLine="708"/>
        <w:jc w:val="center"/>
      </w:pPr>
    </w:p>
    <w:p w:rsidRDefault="00645EE4" w:rsidP="00645EE4" w:rsidR="00645EE4">
      <w:pPr>
        <w:ind w:firstLine="708"/>
        <w:jc w:val="center"/>
      </w:pPr>
      <w:r w:rsidRPr="00507D39">
        <w:t>Obrazloženje</w:t>
      </w:r>
    </w:p>
    <w:p w:rsidRDefault="00214B68" w:rsidP="00645EE4" w:rsidR="00214B68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1F5A22" w:rsidR="001F5A22">
      <w:pPr>
        <w:jc w:val="both"/>
      </w:pPr>
      <w:r w:rsidRPr="00507D39">
        <w:tab/>
      </w:r>
      <w:r w:rsidR="001F5A22" w:rsidRPr="00507D39">
        <w:t xml:space="preserve">Na ispitnom ročištu koje je održano </w:t>
      </w:r>
      <w:r w:rsidR="001F68ED">
        <w:t>14</w:t>
      </w:r>
      <w:r w:rsidR="001F5A22">
        <w:t>. svibnja 2019.</w:t>
      </w:r>
      <w:r w:rsidR="001F5A22" w:rsidRPr="00507D39">
        <w:t xml:space="preserve"> ispitane su sve prijavljene tražbine prema svojim iznosima i redu.</w:t>
      </w:r>
      <w:r w:rsidR="001F5A22">
        <w:t xml:space="preserve"> Tražbine navedene u točki I. 1. i 2. izreke stečajni upravitelj je priznao, a </w:t>
      </w:r>
      <w:r w:rsidR="001F68ED">
        <w:t>nije ih osporio</w:t>
      </w:r>
      <w:r w:rsidR="001F5A22">
        <w:t xml:space="preserve"> nazočni vjerovni</w:t>
      </w:r>
      <w:r w:rsidR="001F68ED">
        <w:t>k</w:t>
      </w:r>
      <w:r w:rsidR="001F5A22">
        <w:t>, te se</w:t>
      </w:r>
      <w:r w:rsidR="001F5A22" w:rsidRPr="00507D39">
        <w:t xml:space="preserve"> iste u smislu čl. </w:t>
      </w:r>
      <w:r w:rsidR="001F5A22">
        <w:t xml:space="preserve">263. </w:t>
      </w:r>
      <w:r w:rsidR="001F5A22" w:rsidRPr="00507D39">
        <w:t xml:space="preserve">Stečajnog zakona (Narodne novine broj </w:t>
      </w:r>
      <w:r w:rsidR="001F5A22">
        <w:t>71/15, 104/17,</w:t>
      </w:r>
      <w:r w:rsidR="001F5A22" w:rsidRPr="00507D39">
        <w:t xml:space="preserve"> dalje:SZ) smatraju utvrđenima, pa je riješeno kao u</w:t>
      </w:r>
      <w:r w:rsidR="001F5A22">
        <w:t xml:space="preserve"> točki I. 1. i 2.  izreke rješenja</w:t>
      </w:r>
      <w:r w:rsidR="001F5A22" w:rsidRPr="00507D39">
        <w:t>.</w:t>
      </w:r>
      <w:r w:rsidR="001F5A22">
        <w:t xml:space="preserve"> </w:t>
      </w:r>
    </w:p>
    <w:p w:rsidRDefault="001F5A22" w:rsidP="001F5A22" w:rsidR="001F5A22">
      <w:pPr>
        <w:jc w:val="both"/>
      </w:pPr>
    </w:p>
    <w:p w:rsidRDefault="001F5A22" w:rsidP="001F5A22" w:rsidR="001F5A22">
      <w:pPr>
        <w:jc w:val="both"/>
      </w:pPr>
      <w:r>
        <w:tab/>
        <w:t>Stečajni upravitelj osporio je tražbine vjerovnika:</w:t>
      </w:r>
    </w:p>
    <w:p w:rsidRDefault="001F68ED" w:rsidP="001F68ED" w:rsidR="001F68ED">
      <w:pPr>
        <w:pStyle w:val="Odlomakpopisa"/>
        <w:numPr>
          <w:ilvl w:val="0"/>
          <w:numId w:val="17"/>
        </w:numPr>
        <w:jc w:val="both"/>
      </w:pPr>
      <w:r>
        <w:t>Suvlasnici stambene zgrade u Zagrebu, Ivana Rendića 28b, zastupani po Gradsko komunalno gospodarstvo d.o.o., Zagreb, Savska cesta 1, OIB: 03744272526, u iznosu od 11.575,85 kn, zbog zastare dijela glavne i sporedne tražbine za tri mjeseca, dospijeće u otvorenim stavkama nije u skladu s ugovorom, vodi se postupak u povodu prigovora protiv platnog naloga pred Općinskim sudom u Čakovcu pod poslovnim brojem Povrv-1336/14,</w:t>
      </w:r>
    </w:p>
    <w:p w:rsidRDefault="001F68ED" w:rsidP="001F68ED" w:rsidR="001F68ED">
      <w:pPr>
        <w:pStyle w:val="Odlomakpopisa"/>
        <w:numPr>
          <w:ilvl w:val="0"/>
          <w:numId w:val="17"/>
        </w:numPr>
        <w:jc w:val="both"/>
      </w:pPr>
      <w:r>
        <w:t>Zagrebački holding d.o.o., Zagreb, Ulica grada Vukovara 41, OIB: 85584865987, u iznosu od 838,26 kn, zbog zastare glavne i sporedne tražbine budući da je potraživanje od siječnja 2011. do kolovoza 2012.,</w:t>
      </w:r>
    </w:p>
    <w:p w:rsidRDefault="001F68ED" w:rsidP="001F68ED" w:rsidR="001F68ED">
      <w:pPr>
        <w:pStyle w:val="Odlomakpopisa"/>
        <w:numPr>
          <w:ilvl w:val="0"/>
          <w:numId w:val="17"/>
        </w:numPr>
        <w:jc w:val="both"/>
      </w:pPr>
      <w:r>
        <w:t>PIXEL MEDIA d.o.o., Zagreb, Oreškovićeva 3/D, OIB: 52995203888, u iznosu od 87.224,08 kn, jer je dio računa u zastari, dio računa nije izdan sukladno Ugovoru, nije dostavljen dokaz o trajanju ugovornog odnosa i obnavljanju ugovora,</w:t>
      </w:r>
    </w:p>
    <w:p w:rsidRDefault="001F68ED" w:rsidP="001F68ED" w:rsidR="001F68ED">
      <w:pPr>
        <w:pStyle w:val="Odlomakpopisa"/>
        <w:numPr>
          <w:ilvl w:val="0"/>
          <w:numId w:val="17"/>
        </w:numPr>
        <w:jc w:val="both"/>
      </w:pPr>
      <w:r>
        <w:t>JG-STANOVI BLATO d.o.o., Zagreb, Jaruščica 21, OIB: 55559374625, u iznosu od 76.274,77 kn, jer nije dostavljen ugovor, dokaz o uplati, obračun kamata, druga dokumentacija iz koje bi tražbina proizlazila,</w:t>
      </w:r>
    </w:p>
    <w:p w:rsidRDefault="001F68ED" w:rsidP="001F68ED" w:rsidR="001F68ED">
      <w:pPr>
        <w:pStyle w:val="Odlomakpopisa"/>
        <w:numPr>
          <w:ilvl w:val="0"/>
          <w:numId w:val="17"/>
        </w:numPr>
        <w:jc w:val="both"/>
      </w:pPr>
      <w:r>
        <w:t>EUROCINIK d.o.o., Zagreb, Tomislavova 11, OIB: 79257595354, u iznosu od 15.000,00 kn, jer nije dostavljen ugovor, dokaz o uplati, druga dokumentacija iz koje bi tražbina proizlazila,</w:t>
      </w:r>
    </w:p>
    <w:p w:rsidRDefault="001F68ED" w:rsidP="001F68ED" w:rsidR="001F68ED">
      <w:pPr>
        <w:pStyle w:val="Odlomakpopisa"/>
        <w:numPr>
          <w:ilvl w:val="0"/>
          <w:numId w:val="17"/>
        </w:numPr>
        <w:jc w:val="both"/>
      </w:pPr>
      <w:r>
        <w:t>FIRMUS KOVAČ d.o.o., Zagreb, Florijana Andrašeca 14, OIB: 92101845896, u iznosu od 182.638,15 kn, jer nije dostavljen ugovor, dokaz o uplati, obračun kamata, druga dokumentacija iz koje bi tražbina proizlazila.</w:t>
      </w:r>
    </w:p>
    <w:p w:rsidRDefault="00C27B1C" w:rsidP="00C27B1C" w:rsidR="00C27B1C">
      <w:pPr>
        <w:pStyle w:val="Odlomakpopisa"/>
        <w:jc w:val="both"/>
      </w:pPr>
    </w:p>
    <w:p w:rsidRDefault="00C27B1C" w:rsidP="00C27B1C" w:rsidR="00C27B1C">
      <w:pPr>
        <w:jc w:val="both"/>
      </w:pPr>
      <w:r>
        <w:lastRenderedPageBreak/>
        <w:tab/>
        <w:t>Osporene tražbine posebno su raspravljene te osporavanje nije otklonjeno, a uz prijave navedenih tražbina dostavljene su vjerodostojne isprave.</w:t>
      </w:r>
    </w:p>
    <w:p w:rsidRDefault="001F5A22" w:rsidP="00214B68" w:rsidR="001F5A22">
      <w:pPr>
        <w:jc w:val="both"/>
      </w:pPr>
      <w:r>
        <w:tab/>
      </w:r>
    </w:p>
    <w:p w:rsidRDefault="001F5A22" w:rsidP="001F5A22" w:rsidR="001F5A22">
      <w:pPr>
        <w:ind w:firstLine="708"/>
        <w:jc w:val="both"/>
      </w:pPr>
      <w:r>
        <w:t>Slijedom navedenog o utvrđenim i osporenim tražbinama odlučeno je temeljem čl.265. st.1. SZ-a kao u točki I.</w:t>
      </w:r>
      <w:r w:rsidR="00214B68">
        <w:t xml:space="preserve"> i</w:t>
      </w:r>
      <w:r>
        <w:t xml:space="preserve"> II. izreke rješenja, dok je o upućivanju u parnicu odlučeno temeljem čl.266. st.1.,</w:t>
      </w:r>
      <w:r w:rsidR="00C27B1C">
        <w:t xml:space="preserve"> 2.</w:t>
      </w:r>
      <w:r>
        <w:t xml:space="preserve"> i 4. SZ-a</w:t>
      </w:r>
      <w:r w:rsidR="00C27B1C">
        <w:t>, pa je odlučeno kao u točki</w:t>
      </w:r>
      <w:r>
        <w:t xml:space="preserve"> I</w:t>
      </w:r>
      <w:r w:rsidR="00214B68">
        <w:t>II</w:t>
      </w:r>
      <w:r w:rsidR="00C27B1C">
        <w:t xml:space="preserve">. </w:t>
      </w:r>
      <w:r>
        <w:t>izreke rješenja.</w:t>
      </w:r>
    </w:p>
    <w:p w:rsidRDefault="001F5A22" w:rsidP="001F5A22" w:rsidR="001F5A22">
      <w:pPr>
        <w:ind w:firstLine="708"/>
        <w:jc w:val="both"/>
      </w:pPr>
    </w:p>
    <w:p w:rsidRDefault="00BD50AF" w:rsidP="00645EE4" w:rsidR="00BD50AF">
      <w:pPr>
        <w:ind w:firstLine="708"/>
        <w:jc w:val="both"/>
      </w:pPr>
      <w:r>
        <w:tab/>
      </w: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F68ED">
        <w:t>14</w:t>
      </w:r>
      <w:r w:rsidR="005F077D">
        <w:t>. svibnja</w:t>
      </w:r>
      <w:r w:rsidR="00326B1B">
        <w:t xml:space="preserve">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1F5A22" w:rsidR="005F077D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C27B1C" w:rsidP="001F5A22" w:rsidR="00C27B1C">
      <w:pPr>
        <w:jc w:val="center"/>
      </w:pPr>
    </w:p>
    <w:p w:rsidRDefault="001F5A22" w:rsidP="001F5A22" w:rsidR="001F5A22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5F077D" w:rsidP="00AF274A" w:rsidR="005F077D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F373D9" w:rsidP="00AF274A" w:rsidR="00F373D9">
      <w:pPr>
        <w:ind w:firstLine="708" w:left="3540"/>
        <w:jc w:val="center"/>
      </w:pPr>
    </w:p>
    <w:p w:rsidRDefault="002C5A29" w:rsidR="002C5A29" w:rsidRPr="00507D39">
      <w:r w:rsidRPr="00507D39">
        <w:t>Dna:</w:t>
      </w:r>
    </w:p>
    <w:p w:rsidRDefault="002C5A29" w:rsidP="008E635E" w:rsidR="002C5A29">
      <w:pPr>
        <w:pStyle w:val="Odlomakpopisa"/>
        <w:numPr>
          <w:ilvl w:val="0"/>
          <w:numId w:val="3"/>
        </w:numPr>
      </w:pPr>
      <w:r w:rsidRPr="00507D39">
        <w:t>Stečajni upravitelj</w:t>
      </w:r>
      <w:r w:rsidR="001F5A22">
        <w:t xml:space="preserve"> </w:t>
      </w:r>
      <w:r w:rsidR="00214B68">
        <w:t>Petra Gjurašić</w:t>
      </w:r>
    </w:p>
    <w:p w:rsidRDefault="00214B68" w:rsidP="008E635E" w:rsidR="001F5A22">
      <w:pPr>
        <w:pStyle w:val="Odlomakpopisa"/>
        <w:numPr>
          <w:ilvl w:val="0"/>
          <w:numId w:val="3"/>
        </w:numPr>
      </w:pPr>
      <w:r>
        <w:t>Vjerovnici čije su tražbine osporene</w:t>
      </w:r>
    </w:p>
    <w:p w:rsidRDefault="00823CF6" w:rsidP="008E635E" w:rsidR="0058326B">
      <w:pPr>
        <w:pStyle w:val="Odlomakpopisa"/>
        <w:numPr>
          <w:ilvl w:val="0"/>
          <w:numId w:val="3"/>
        </w:numPr>
      </w:pPr>
      <w:r>
        <w:t>e-</w:t>
      </w:r>
      <w:r w:rsidR="00085D86" w:rsidRPr="00507D39">
        <w:t>Oglasna ploča</w:t>
      </w:r>
    </w:p>
    <w:p w:rsidRDefault="001F5A22" w:rsidP="008E635E" w:rsidR="001F5A22">
      <w:pPr>
        <w:pStyle w:val="Odlomakpopisa"/>
        <w:numPr>
          <w:ilvl w:val="0"/>
          <w:numId w:val="3"/>
        </w:numPr>
      </w:pPr>
      <w:r>
        <w:t>spis</w:t>
      </w: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CAB" w:rsidR="00951CAB">
      <w:r>
        <w:separator/>
      </w:r>
    </w:p>
  </w:endnote>
  <w:endnote w:id="0" w:type="continuationSeparator">
    <w:p w:rsidRDefault="00951CAB" w:rsidR="0095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CAB" w:rsidR="00951CAB">
      <w:r>
        <w:separator/>
      </w:r>
    </w:p>
  </w:footnote>
  <w:footnote w:id="0" w:type="continuationSeparator">
    <w:p w:rsidRDefault="00951CAB" w:rsidR="00951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D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1F68ED">
      <w:t>5960/2016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E4686"/>
    <w:multiLevelType w:val="multilevel"/>
    <w:tmpl w:val="BEF66C0A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17CA4"/>
    <w:multiLevelType w:val="multilevel"/>
    <w:tmpl w:val="11B6BCF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3">
    <w:nsid w:val="14B808FF"/>
    <w:multiLevelType w:val="multilevel"/>
    <w:tmpl w:val="C07C054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4">
    <w:nsid w:val="15BF759A"/>
    <w:multiLevelType w:val="multilevel"/>
    <w:tmpl w:val="B122ED9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1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3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8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2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65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86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9424"/>
      </w:pPr>
      <w:rPr>
        <w:rFonts w:hint="default"/>
      </w:rPr>
    </w:lvl>
  </w:abstractNum>
  <w:abstractNum w:abstractNumId="5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4222227"/>
    <w:multiLevelType w:val="multilevel"/>
    <w:tmpl w:val="FAAAF34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8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20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705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5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4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89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752"/>
      </w:pPr>
      <w:rPr>
        <w:rFonts w:hint="default"/>
      </w:rPr>
    </w:lvl>
  </w:abstractNum>
  <w:abstractNum w:abstractNumId="7">
    <w:nsid w:val="44C039C9"/>
    <w:multiLevelType w:val="hybridMultilevel"/>
    <w:tmpl w:val="12B89F4C"/>
    <w:lvl w:tplc="E7D0AC5E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8">
    <w:nsid w:val="48CC0427"/>
    <w:multiLevelType w:val="hybridMultilevel"/>
    <w:tmpl w:val="65840D1C"/>
    <w:lvl w:tplc="992A4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5E62298"/>
    <w:multiLevelType w:val="multilevel"/>
    <w:tmpl w:val="AD5ADC8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8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20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705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5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4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89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752"/>
      </w:pPr>
      <w:rPr>
        <w:rFonts w:hint="default"/>
      </w:rPr>
    </w:lvl>
  </w:abstractNum>
  <w:abstractNum w:abstractNumId="10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851F74"/>
    <w:multiLevelType w:val="hybridMultilevel"/>
    <w:tmpl w:val="EC9A9472"/>
    <w:lvl w:tplc="5D66A8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7E63A8B"/>
    <w:multiLevelType w:val="multilevel"/>
    <w:tmpl w:val="5FDAB358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0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5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388"/>
      </w:pPr>
      <w:rPr>
        <w:rFonts w:hint="default"/>
      </w:rPr>
    </w:lvl>
  </w:abstractNum>
  <w:abstractNum w:abstractNumId="1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4">
    <w:nsid w:val="7F4D7DDA"/>
    <w:multiLevelType w:val="multilevel"/>
    <w:tmpl w:val="B2F053D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0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42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2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4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3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5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632"/>
      </w:pPr>
      <w:rPr>
        <w:rFonts w:hint="default"/>
      </w:rPr>
    </w:lvl>
  </w:abstractNum>
  <w:abstractNum w:abstractNumId="1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15"/>
  </w:num>
  <w:num w:numId="2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13"/>
  </w:num>
  <w:num w:numId="7">
    <w:abstractNumId w:val="14"/>
  </w:num>
  <w:num w:numId="8">
    <w:abstractNumId w:val="12"/>
  </w:num>
  <w:num w:numId="9">
    <w:abstractNumId w:val="2"/>
  </w:num>
  <w:num w:numId="10">
    <w:abstractNumId w:val="4"/>
  </w:num>
  <w:num w:numId="11">
    <w:abstractNumId w:val="7"/>
  </w:num>
  <w:num w:numId="12">
    <w:abstractNumId w:val="3"/>
  </w:num>
  <w:num w:numId="13">
    <w:abstractNumId w:val="0"/>
  </w:num>
  <w:num w:numId="14">
    <w:abstractNumId w:val="9"/>
  </w:num>
  <w:num w:numId="15">
    <w:abstractNumId w:val="11"/>
  </w:num>
  <w:num w:numId="16">
    <w:abstractNumId w:val="6"/>
  </w:num>
  <w:num w:numId="17">
    <w:abstractNumId w:val="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69B"/>
    <w:rsid w:val="00012BCF"/>
    <w:rsid w:val="00085D86"/>
    <w:rsid w:val="000925E4"/>
    <w:rsid w:val="000C042D"/>
    <w:rsid w:val="00105639"/>
    <w:rsid w:val="00140504"/>
    <w:rsid w:val="00155897"/>
    <w:rsid w:val="001957EF"/>
    <w:rsid w:val="001F5A22"/>
    <w:rsid w:val="001F68ED"/>
    <w:rsid w:val="00214B68"/>
    <w:rsid w:val="00227B51"/>
    <w:rsid w:val="002526C6"/>
    <w:rsid w:val="00281257"/>
    <w:rsid w:val="002A2496"/>
    <w:rsid w:val="002C5A29"/>
    <w:rsid w:val="003031DE"/>
    <w:rsid w:val="00326B1B"/>
    <w:rsid w:val="00353A24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55DE5"/>
    <w:rsid w:val="00580B24"/>
    <w:rsid w:val="0058326B"/>
    <w:rsid w:val="005B67FD"/>
    <w:rsid w:val="005C37A5"/>
    <w:rsid w:val="005F077D"/>
    <w:rsid w:val="00616BC9"/>
    <w:rsid w:val="00633D1F"/>
    <w:rsid w:val="00645EE4"/>
    <w:rsid w:val="0065408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94486"/>
    <w:rsid w:val="008C30D0"/>
    <w:rsid w:val="008E635E"/>
    <w:rsid w:val="008E656C"/>
    <w:rsid w:val="008F79D7"/>
    <w:rsid w:val="00903357"/>
    <w:rsid w:val="009068DA"/>
    <w:rsid w:val="00910DB6"/>
    <w:rsid w:val="00914416"/>
    <w:rsid w:val="00914C80"/>
    <w:rsid w:val="00915C40"/>
    <w:rsid w:val="00951CAB"/>
    <w:rsid w:val="00982EEC"/>
    <w:rsid w:val="009B6034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D50AF"/>
    <w:rsid w:val="00BF5CDA"/>
    <w:rsid w:val="00C27703"/>
    <w:rsid w:val="00C27B1C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5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5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St-5960/2016-31</izvorni_sadrzaj>
    <derivirana_varijabla naziv="DomainObject.Oznaka_1">St-5960/2016-31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5960</izvorni_sadrzaj>
    <derivirana_varijabla naziv="DomainObject.Predmet.Broj_1">5960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St-5960/2016</izvorni_sadrzaj>
    <derivirana_varijabla naziv="DomainObject.Predmet.OznakaBroj_1">St-5960/2016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CHIC TURIZAM društvo s ograničenom odgovornošću za proizvodnju, trgovinu i usluge u stečaju zastupanog po punomoćniku Michael Ljubas</izvorni_sadrzaj>
    <derivirana_varijabla naziv="DomainObject.Predmet.ProtustrankaFormated_1">  CHIC TURIZAM društvo s ograničenom odgovornošću za proizvodnju, trgovinu i usluge u stečaju zastupanog po punomoćniku Michael Ljubas</derivirana_varijabla>
  </DomainObject.Predmet.ProtustrankaFormated>
  <DomainObject.Predmet.ProtustrankaFormatedOIB>
    <izvorni_sadrzaj>  CHIC TURIZAM društvo s ograničenom odgovornošću za proizvodnju, trgovinu i usluge u stečaju, OIB 49510863611 zastupanog po punomoćniku Michael Ljubas</izvorni_sadrzaj>
    <derivirana_varijabla naziv="DomainObject.Predmet.ProtustrankaFormatedOIB_1">  CHIC TURIZAM društvo s ograničenom odgovornošću za proizvodnju, trgovinu i usluge u stečaju, OIB 49510863611 zastupanog po punomoćniku Michael Ljubas</derivirana_varijabla>
  </DomainObject.Predmet.ProtustrankaFormatedOIB>
  <DomainObject.Predmet.ProtustrankaFormatedWithAdress>
    <izvorni_sadrzaj> CHIC TURIZAM društvo s ograničenom odgovornošću za proizvodnju, trgovinu i usluge u stečaju, Savska cesta 150, 10000 Zagreb zastupanog po punomoćniku Michael Ljubas</izvorni_sadrzaj>
    <derivirana_varijabla naziv="DomainObject.Predmet.ProtustrankaFormatedWithAdress_1"> CHIC TURIZAM društvo s ograničenom odgovornošću za proizvodnju, trgovinu i usluge u stečaju, Savska cesta 150, 10000 Zagreb zastupanog po punomoćniku Michael Ljubas</derivirana_varijabla>
  </DomainObject.Predmet.ProtustrankaFormatedWithAdress>
  <DomainObject.Predmet.ProtustrankaFormatedWithAdressOIB>
    <izvorni_sadrzaj> CHIC TURIZAM društvo s ograničenom odgovornošću za proizvodnju, trgovinu i usluge u stečaju, OIB 49510863611, Savska cesta 150, 10000 Zagreb zastupanog po punomoćniku Michael Ljubas</izvorni_sadrzaj>
    <derivirana_varijabla naziv="DomainObject.Predmet.ProtustrankaFormatedWithAdressOIB_1"> CHIC TURIZAM društvo s ograničenom odgovornošću za proizvodnju, trgovinu i usluge u stečaju, OIB 49510863611, Savska cesta 150, 10000 Zagreb zastupanog po punomoćniku Michael Ljubas</derivirana_varijabla>
  </DomainObject.Predmet.ProtustrankaFormatedWithAdressOIB>
  <DomainObject.Predmet.ProtustrankaWithAdress>
    <izvorni_sadrzaj>CHIC TURIZAM društvo s ograničenom odgovornošću za proizvodnju, trgovinu i usluge u stečaju Savska cesta 150, 10000 Zagreb</izvorni_sadrzaj>
    <derivirana_varijabla naziv="DomainObject.Predmet.ProtustrankaWithAdress_1">CHIC TURIZAM društvo s ograničenom odgovornošću za proizvodnju, trgovinu i usluge u stečaju Savska cesta 150, 10000 Zagreb</derivirana_varijabla>
  </DomainObject.Predmet.ProtustrankaWithAdress>
  <DomainObject.Predmet.ProtustrankaWithAdressOIB>
    <izvorni_sadrzaj>CHIC TURIZAM društvo s ograničenom odgovornošću za proizvodnju, trgovinu i usluge u stečaju, OIB 49510863611, Savska cesta 150, 10000 Zagreb</izvorni_sadrzaj>
    <derivirana_varijabla naziv="DomainObject.Predmet.ProtustrankaWithAdressOIB_1">CHIC TURIZAM društvo s ograničenom odgovornošću za proizvodnju, trgovinu i usluge u stečaju, OIB 49510863611, Savska cesta 150, 10000 Zagreb</derivirana_varijabla>
  </DomainObject.Predmet.ProtustrankaWithAdressOIB>
  <DomainObject.Predmet.ProtustrankaNazivFormated>
    <izvorni_sadrzaj>CHIC TURIZAM društvo s ograničenom odgovornošću za proizvodnju, trgovinu i usluge u stečaju</izvorni_sadrzaj>
    <derivirana_varijabla naziv="DomainObject.Predmet.ProtustrankaNazivFormated_1">CHIC TURIZAM društvo s ograničenom odgovornošću za proizvodnju, trgovinu i usluge u stečaju</derivirana_varijabla>
  </DomainObject.Predmet.ProtustrankaNazivFormated>
  <DomainObject.Predmet.ProtustrankaNazivFormatedOIB>
    <izvorni_sadrzaj>CHIC TURIZAM društvo s ograničenom odgovornošću za proizvodnju, trgovinu i usluge u stečaju, OIB 49510863611</izvorni_sadrzaj>
    <derivirana_varijabla naziv="DomainObject.Predmet.ProtustrankaNazivFormatedOIB_1">CHIC TURIZAM društvo s ograničenom odgovornošću za proizvodnju, trgovinu i usluge u stečaju, OIB 49510863611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CHIC TURIZAM društvo s ograničenom odgovornošću za proizvodnju, trgovinu i usluge u stečaju zastupanog po punomoćniku Michael Ljubas</item>
    </izvorni_sadrzaj>
    <derivirana_varijabla naziv="DomainObject.Predmet.ProtuStrankaListFormated_1">
      <item>CHIC TURIZAM društvo s ograničenom odgovornošću za proizvodnju, trgovinu i usluge u stečaju zastupanog po punomoćniku Michael Ljubas</item>
    </derivirana_varijabla>
  </DomainObject.Predmet.ProtuStrankaListFormated>
  <DomainObject.Predmet.ProtuStrankaListFormatedOIB>
    <izvorni_sadrzaj>
      <item>CHIC TURIZAM društvo s ograničenom odgovornošću za proizvodnju, trgovinu i usluge u stečaju, OIB 49510863611 zastupanog po punomoćniku Michael Ljubas</item>
    </izvorni_sadrzaj>
    <derivirana_varijabla naziv="DomainObject.Predmet.ProtuStrankaListFormatedOIB_1">
      <item>CHIC TURIZAM društvo s ograničenom odgovornošću za proizvodnju, trgovinu i usluge u stečaju, OIB 49510863611 zastupanog po punomoćniku Michael Ljubas</item>
    </derivirana_varijabla>
  </DomainObject.Predmet.ProtuStrankaListFormatedOIB>
  <DomainObject.Predmet.ProtuStrankaListFormatedWithAdress>
    <izvorni_sadrzaj>
      <item>CHIC TURIZAM društvo s ograničenom odgovornošću za proizvodnju, trgovinu i usluge u stečaju, Savska cesta 150, 10000 Zagreb zastupanog po punomoćniku Michael Ljubas</item>
    </izvorni_sadrzaj>
    <derivirana_varijabla naziv="DomainObject.Predmet.ProtuStrankaListFormatedWithAdress_1">
      <item>CHIC TURIZAM društvo s ograničenom odgovornošću za proizvodnju, trgovinu i usluge u stečaju, Savska cesta 150, 10000 Zagreb zastupanog po punomoćniku Michael Ljubas</item>
    </derivirana_varijabla>
  </DomainObject.Predmet.ProtuStrankaListFormatedWithAdress>
  <DomainObject.Predmet.ProtuStrankaListFormatedWithAdressOIB>
    <izvorni_sadrzaj>
      <item>CHIC TURIZAM društvo s ograničenom odgovornošću za proizvodnju, trgovinu i usluge u stečaju, OIB 49510863611, Savska cesta 150, 10000 Zagreb zastupanog po punomoćniku Michael Ljubas</item>
    </izvorni_sadrzaj>
    <derivirana_varijabla naziv="DomainObject.Predmet.ProtuStrankaListFormatedWithAdressOIB_1">
      <item>CHIC TURIZAM društvo s ograničenom odgovornošću za proizvodnju, trgovinu i usluge u stečaju, OIB 49510863611, Savska cesta 150, 10000 Zagreb zastupanog po punomoćniku Michael Ljubas</item>
    </derivirana_varijabla>
  </DomainObject.Predmet.ProtuStrankaListFormatedWithAdressOIB>
  <DomainObject.Predmet.ProtuStrankaListNazivFormated>
    <izvorni_sadrzaj>
      <item>CHIC TURIZAM društvo s ograničenom odgovornošću za proizvodnju, trgovinu i usluge u stečaju</item>
    </izvorni_sadrzaj>
    <derivirana_varijabla naziv="DomainObject.Predmet.ProtuStrankaListNazivFormated_1">
      <item>CHIC TURIZAM društvo s ograničenom odgovornošću za proizvodnju, trgovinu i usluge u stečaju</item>
    </derivirana_varijabla>
  </DomainObject.Predmet.ProtuStrankaListNazivFormated>
  <DomainObject.Predmet.ProtuStrankaListNazivFormatedOIB>
    <izvorni_sadrzaj>
      <item>CHIC TURIZAM društvo s ograničenom odgovornošću za proizvodnju, trgovinu i usluge u stečaju, OIB 49510863611</item>
    </izvorni_sadrzaj>
    <derivirana_varijabla naziv="DomainObject.Predmet.ProtuStrankaListNazivFormatedOIB_1">
      <item>CHIC TURIZAM društvo s ograničenom odgovornošću za proizvodnju, trgovinu i usluge u stečaju, OIB 49510863611</item>
    </derivirana_varijabla>
  </DomainObject.Predmet.ProtuStrankaListNazivFormatedOIB>
  <DomainObject.Predmet.OstaliListFormated>
    <izvorni_sadrzaj>
      <item>Daniel Brkan</item>
      <item>CONSTANS DK društvo s ograničenom odgovornošću za poslovanje nekretninama</item>
      <item>Michael Ljubas punomoćnik sudionika u postupku CHIC TURIZAM društvo s ograničenom odgovornošću za proizvodnju, trgovinu i usluge u stečaju</item>
    </izvorni_sadrzaj>
    <derivirana_varijabla naziv="DomainObject.Predmet.OstaliListFormated_1">
      <item>Daniel Brkan</item>
      <item>CONSTANS DK društvo s ograničenom odgovornošću za poslovanje nekretninama</item>
      <item>Michael Ljubas punomoćnik sudionika u postupku CHIC TURIZAM društvo s ograničenom odgovornošću za proizvodnju, trgovinu i usluge u stečaju</item>
    </derivirana_varijabla>
  </DomainObject.Predmet.OstaliListFormated>
  <DomainObject.Predmet.OstaliListFormatedOIB>
    <izvorni_sadrzaj>
      <item>Daniel Brkan</item>
      <item>CONSTANS DK društvo s ograničenom odgovornošću za poslovanje nekretninama, OIB 01170008040</item>
      <item>Michael Ljubas, OIB 37937455700 punomoćnik sudionika u postupku CHIC TURIZAM društvo s ograničenom odgovornošću za proizvodnju, trgovinu i usluge u stečaju</item>
    </izvorni_sadrzaj>
    <derivirana_varijabla naziv="DomainObject.Predmet.OstaliListFormatedOIB_1">
      <item>Daniel Brkan</item>
      <item>CONSTANS DK društvo s ograničenom odgovornošću za poslovanje nekretninama, OIB 01170008040</item>
      <item>Michael Ljubas, OIB 37937455700 punomoćnik sudionika u postupku CHIC TURIZAM društvo s ograničenom odgovornošću za proizvodnju, trgovinu i usluge u stečaju</item>
    </derivirana_varijabla>
  </DomainObject.Predmet.OstaliListFormatedOIB>
  <DomainObject.Predmet.OstaliListFormatedWithAdress>
    <izvorni_sadrzaj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društvo s ograničenom odgovornošću za proizvodnju, trgovinu i usluge u stečaju</item>
    </izvorni_sadrzaj>
    <derivirana_varijabla naziv="DomainObject.Predmet.OstaliListFormatedWithAdress_1"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društvo s ograničenom odgovornošću za proizvodnju, trgovinu i usluge u stečaju</item>
    </derivirana_varijabla>
  </DomainObject.Predmet.OstaliListFormatedWithAdress>
  <DomainObject.Predmet.OstaliListFormatedWithAdressOIB>
    <izvorni_sadrzaj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društvo s ograničenom odgovornošću za proizvodnju, trgovinu i usluge u stečaju</item>
    </izvorni_sadrzaj>
    <derivirana_varijabla naziv="DomainObject.Predmet.OstaliListFormatedWithAdressOIB_1"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društvo s ograničenom odgovornošću za proizvodnju, trgovinu i usluge u stečaju</item>
    </derivirana_varijabla>
  </DomainObject.Predmet.OstaliListFormatedWithAdressOIB>
  <DomainObject.Predmet.OstaliListNazivFormated>
    <izvorni_sadrzaj>
      <item>Daniel Brkan</item>
      <item>CONSTANS DK društvo s ograničenom odgovornošću za poslovanje nekretninama</item>
      <item>Michael Ljubas</item>
    </izvorni_sadrzaj>
    <derivirana_varijabla naziv="DomainObject.Predmet.OstaliListNazivFormated_1">
      <item>Daniel Brkan</item>
      <item>CONSTANS DK društvo s ograničenom odgovornošću za poslovanje nekretninama</item>
      <item>Michael Ljubas</item>
    </derivirana_varijabla>
  </DomainObject.Predmet.OstaliListNazivFormated>
  <DomainObject.Predmet.OstaliListNazivFormatedOIB>
    <izvorni_sadrzaj>
      <item>Daniel Brkan</item>
      <item>CONSTANS DK društvo s ograničenom odgovornošću za poslovanje nekretninama, OIB 01170008040</item>
      <item>Michael Ljubas, OIB 37937455700</item>
    </izvorni_sadrzaj>
    <derivirana_varijabla naziv="DomainObject.Predmet.OstaliListNazivFormatedOIB_1">
      <item>Daniel Brkan</item>
      <item>CONSTANS DK društvo s ograničenom odgovornošću za poslovanje nekretninama, OIB 01170008040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St-5960/2016-31</izvorni_sadrzaj>
    <derivirana_varijabla naziv="DomainObject.PoslovniBrojDokumenta_1">St-5960/2016-31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CHIC TURIZAM društvo s ograničenom odgovornošću za proizvodnju, trgovinu i usluge u stečaju</izvorni_sadrzaj>
    <derivirana_varijabla naziv="DomainObject.Predmet.ProtustrankaIDrugi_1">CHIC TURIZAM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CHIC TURIZAM društvo s ograničenom odgovornošću za proizvodnju, trgovinu i usluge u stečaju, OIB 49510863611, Savska cesta 150, 10000 Zagreb</izvorni_sadrzaj>
    <derivirana_varijabla naziv="DomainObject.Predmet.ProtustrankaIDrugiAdressOIB_1">CHIC TURIZAM društvo s ograničenom odgovornošću za proizvodnju, trgovinu i usluge u stečaju, OIB 49510863611,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CHIC TURIZAM društvo s ograničenom odgovornošću za proizvodnju, trgovinu i usluge u stečaju</item>
      <item>Daniel Brkan</item>
      <item>CONSTANS DK društvo s ograničenom odgovornošću za poslovanje nekretninama</item>
      <item>Michael Ljubas</item>
    </izvorni_sadrzaj>
    <derivirana_varijabla naziv="DomainObject.Predmet.SudioniciListNaziv_1">
      <item>FINA Regionalni centar Zagreb</item>
      <item>CHIC TURIZAM društvo s ograničenom odgovornošću za proizvodnju, trgovinu i usluge u stečaju</item>
      <item>Daniel Brkan</item>
      <item>CONSTANS DK društvo s ograničenom odgovornošću za poslovanje nekretninama</item>
      <item>Michael Ljubas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CHIC TURIZAM društvo s ograničenom odgovornošću za proizvodnju, trgovinu i usluge u stečaju,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izvorni_sadrzaj>
    <derivirana_varijabla naziv="DomainObject.Predmet.SudioniciListAdressOIB_1">
      <item>FINA Regionalni centar Zagreb, OIB 85821130368, Trg svibanjskih žrtava 1995. br. 1,10000 Zagreb</item>
      <item>CHIC TURIZAM društvo s ograničenom odgovornošću za proizvodnju, trgovinu i usluge u stečaju,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49510863611</item>
      <item>, OIB null</item>
      <item>, OIB 01170008040</item>
      <item>, OIB 37937455700</item>
    </izvorni_sadrzaj>
    <derivirana_varijabla naziv="DomainObject.Predmet.SudioniciListNazivOIB_1">
      <item>, OIB 85821130368</item>
      <item>, OIB 49510863611</item>
      <item>, OIB null</item>
      <item>, OIB 01170008040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14. svibnja 2019.</izvorni_sadrzaj>
    <derivirana_varijabla naziv="DomainObject.PredzadnjaOdlukaIzPredmeta.DatumDonosenjaOdluke_1">14. svibnja 2019.</derivirana_varijabla>
  </DomainObject.PredzadnjaOdlukaIzPredmeta.DatumDonosenjaOdluke>
  <DomainObject.PredzadnjaOdlukaIzPredmeta.Oznaka>
    <izvorni_sadrzaj>St-5960/2016-30</izvorni_sadrzaj>
    <derivirana_varijabla naziv="DomainObject.PredzadnjaOdlukaIzPredmeta.Oznaka_1">St-5960/2016-30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785</properties:Words>
  <properties:Characters>4282</properties:Characters>
  <properties:Lines>126</properties:Lines>
  <properties:Paragraphs>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2019-05-14T08:09:00Z</dcterms:created>
  <dc:creator>Korisnik</dc:creator>
  <cp:lastModifiedBy>Draženka Prpić</cp:lastModifiedBy>
  <cp:lastPrinted>2017-11-03T08:42:00Z</cp:lastPrinted>
  <dcterms:modified xmlns:xsi="http://www.w3.org/2001/XMLSchema-instance" xsi:type="dcterms:W3CDTF">2019-05-14T12:04:00Z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St-5960/2016-31 / Odluka - Rješenje - utvrđene i osporene tražbine (utvrđene tražbine -CHIC TURIZAM d.o.o.-St-5960-16-NOVI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