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6c65" w14:paraId="06c6c65" w:rsidRDefault="002D055C" w:rsidP="002D055C" w:rsidR="002D055C" w:rsidRPr="009C32B0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0"/>
          <w:szCs w:val="20"/>
        </w:rPr>
      </w:pPr>
      <w:bookmarkStart w:name="_GoBack" w:id="0"/>
      <w:bookmarkEnd w:id="0"/>
      <w:r w:rsidRPr="009C32B0">
        <w:rPr>
          <w:rFonts w:cs="Times New Roman" w:hAnsi="Times New Roman" w:ascii="Times New Roman"/>
          <w:sz w:val="20"/>
          <w:szCs w:val="20"/>
        </w:rPr>
        <w:t>Tablica prijavljenih tražbina stečajnih vjerovnika (čl. 259. St. 1 SZ)</w:t>
      </w:r>
    </w:p>
    <w:p w:rsidRDefault="002D055C" w:rsidP="002D055C" w:rsidR="002D055C" w:rsidRPr="009C32B0">
      <w:pPr>
        <w:spacing w:lineRule="auto" w:line="240" w:after="0"/>
        <w:ind w:left="360"/>
        <w:jc w:val="center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>2. viši isplatni red</w:t>
      </w:r>
    </w:p>
    <w:p w:rsidRDefault="0042126D" w:rsidP="0042126D" w:rsidR="0042126D" w:rsidRPr="009C32B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 xml:space="preserve">IZI-COMMERCE d.o.o. Mursko Središće, </w:t>
      </w:r>
      <w:proofErr w:type="spellStart"/>
      <w:r w:rsidRPr="009C32B0">
        <w:rPr>
          <w:rFonts w:cs="Times New Roman" w:hAnsi="Times New Roman" w:ascii="Times New Roman"/>
          <w:sz w:val="20"/>
          <w:szCs w:val="20"/>
        </w:rPr>
        <w:t>Frankopanska</w:t>
      </w:r>
      <w:proofErr w:type="spellEnd"/>
      <w:r w:rsidRPr="009C32B0">
        <w:rPr>
          <w:rFonts w:cs="Times New Roman" w:hAnsi="Times New Roman" w:ascii="Times New Roman"/>
          <w:sz w:val="20"/>
          <w:szCs w:val="20"/>
        </w:rPr>
        <w:t xml:space="preserve"> 8, OIB: 18767390443</w:t>
      </w:r>
    </w:p>
    <w:p w:rsidRDefault="0042126D" w:rsidP="0042126D" w:rsidR="0042126D" w:rsidRPr="009C32B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>Trgovački sud u Varaždinu St-1118/2016</w:t>
      </w:r>
    </w:p>
    <w:p w:rsidRDefault="00254461" w:rsidP="00254461" w:rsidR="00254461" w:rsidRPr="009C32B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 xml:space="preserve">Stečajni  upravitelj: Miroslav Lovreković, dipl. </w:t>
      </w:r>
      <w:proofErr w:type="spellStart"/>
      <w:r w:rsidRPr="009C32B0">
        <w:rPr>
          <w:rFonts w:cs="Times New Roman" w:hAnsi="Times New Roman" w:ascii="Times New Roman"/>
          <w:sz w:val="20"/>
          <w:szCs w:val="20"/>
        </w:rPr>
        <w:t>jur</w:t>
      </w:r>
      <w:proofErr w:type="spellEnd"/>
      <w:r w:rsidRPr="009C32B0">
        <w:rPr>
          <w:rFonts w:cs="Times New Roman" w:hAnsi="Times New Roman" w:ascii="Times New Roman"/>
          <w:sz w:val="20"/>
          <w:szCs w:val="20"/>
        </w:rPr>
        <w:t xml:space="preserve">. 48260 KRIŽEVCI, K. </w:t>
      </w:r>
      <w:proofErr w:type="spellStart"/>
      <w:r w:rsidRPr="009C32B0">
        <w:rPr>
          <w:rFonts w:cs="Times New Roman" w:hAnsi="Times New Roman" w:ascii="Times New Roman"/>
          <w:sz w:val="20"/>
          <w:szCs w:val="20"/>
        </w:rPr>
        <w:t>Heruca</w:t>
      </w:r>
      <w:proofErr w:type="spellEnd"/>
      <w:r w:rsidRPr="009C32B0">
        <w:rPr>
          <w:rFonts w:cs="Times New Roman" w:hAnsi="Times New Roman" w:ascii="Times New Roman"/>
          <w:sz w:val="20"/>
          <w:szCs w:val="20"/>
        </w:rPr>
        <w:t xml:space="preserve"> 81,</w:t>
      </w:r>
    </w:p>
    <w:p w:rsidRDefault="00371161" w:rsidP="00732626" w:rsidR="00371161" w:rsidRPr="009C32B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p w:rsidRDefault="00732626" w:rsidP="00732626" w:rsidR="00732626" w:rsidRPr="009C32B0">
      <w:pPr>
        <w:pStyle w:val="Odlomakpopisa"/>
        <w:spacing w:lineRule="auto" w:line="240" w:after="0"/>
        <w:jc w:val="center"/>
        <w:rPr>
          <w:rFonts w:cs="Times New Roman" w:hAnsi="Times New Roman" w:ascii="Times New Roman"/>
          <w:sz w:val="20"/>
          <w:szCs w:val="20"/>
        </w:rPr>
      </w:pPr>
    </w:p>
    <w:tbl>
      <w:tblPr>
        <w:tblStyle w:val="Reetkatablice"/>
        <w:tblW w:type="dxa" w:w="14884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1984"/>
        <w:gridCol w:w="1276"/>
        <w:gridCol w:w="1417"/>
        <w:gridCol w:w="1134"/>
        <w:gridCol w:w="1276"/>
        <w:gridCol w:w="2410"/>
        <w:gridCol w:w="1276"/>
        <w:gridCol w:w="1134"/>
        <w:gridCol w:w="1275"/>
        <w:gridCol w:w="1134"/>
      </w:tblGrid>
      <w:tr w:rsidTr="00EE72B5" w:rsidR="00001A51" w:rsidRPr="009C32B0">
        <w:tc>
          <w:tcPr>
            <w:tcW w:type="dxa" w:w="568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R.b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dxa" w:w="1984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Stečajni vjerovnik</w:t>
            </w:r>
          </w:p>
        </w:tc>
        <w:tc>
          <w:tcPr>
            <w:tcW w:type="dxa" w:w="1276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Oib</w:t>
            </w:r>
            <w:proofErr w:type="spellEnd"/>
          </w:p>
        </w:tc>
        <w:tc>
          <w:tcPr>
            <w:tcW w:type="dxa" w:w="1417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</w:tc>
        <w:tc>
          <w:tcPr>
            <w:tcW w:type="dxa" w:w="1134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Mjesto</w:t>
            </w:r>
          </w:p>
        </w:tc>
        <w:tc>
          <w:tcPr>
            <w:tcW w:type="dxa" w:w="1276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Iznos prijavljene tražbine</w:t>
            </w:r>
          </w:p>
        </w:tc>
        <w:tc>
          <w:tcPr>
            <w:tcW w:type="dxa" w:w="2410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Osnova tražbine</w:t>
            </w:r>
          </w:p>
        </w:tc>
        <w:tc>
          <w:tcPr>
            <w:tcW w:type="dxa" w:w="1276"/>
          </w:tcPr>
          <w:p w:rsidRDefault="00D661FF" w:rsidP="00D108F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Priznaje se i razvrstava u 2. Viši isplatni red</w:t>
            </w:r>
          </w:p>
        </w:tc>
        <w:tc>
          <w:tcPr>
            <w:tcW w:type="dxa" w:w="1134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Osporava se</w:t>
            </w:r>
          </w:p>
        </w:tc>
        <w:tc>
          <w:tcPr>
            <w:tcW w:type="dxa" w:w="1275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Pravo na odvojeno namirenje</w:t>
            </w:r>
          </w:p>
        </w:tc>
        <w:tc>
          <w:tcPr>
            <w:tcW w:type="dxa" w:w="1134"/>
          </w:tcPr>
          <w:p w:rsidRDefault="00D661FF" w:rsidP="00815217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815217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D661FF" w:rsidP="00477394" w:rsidR="00D661FF" w:rsidRPr="009C32B0">
            <w:pPr>
              <w:pStyle w:val="Odlomakpopisa"/>
              <w:ind w:left="0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Napomena</w:t>
            </w:r>
          </w:p>
        </w:tc>
      </w:tr>
      <w:tr w:rsidTr="00EE72B5" w:rsidR="00001A51" w:rsidRPr="009C32B0">
        <w:tc>
          <w:tcPr>
            <w:tcW w:type="dxa" w:w="568"/>
          </w:tcPr>
          <w:p w:rsidRDefault="00464485" w:rsidP="00732626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984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HRVATSKE ŠUME d.o.o</w:t>
            </w:r>
          </w:p>
        </w:tc>
        <w:tc>
          <w:tcPr>
            <w:tcW w:type="dxa" w:w="1276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dxa" w:w="1417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Kneza Branimira 1</w:t>
            </w:r>
          </w:p>
        </w:tc>
        <w:tc>
          <w:tcPr>
            <w:tcW w:type="dxa" w:w="1134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276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16.301,70</w:t>
            </w:r>
            <w:r w:rsidR="00001A51"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410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Potraživanje temeljem pravomoćne ovršene odluke TS </w:t>
            </w: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Vž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posl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. br. </w:t>
            </w: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Pl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-18/12 od 22.08.2016.</w:t>
            </w:r>
          </w:p>
        </w:tc>
        <w:tc>
          <w:tcPr>
            <w:tcW w:type="dxa" w:w="1276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16.301,70</w:t>
            </w:r>
          </w:p>
        </w:tc>
        <w:tc>
          <w:tcPr>
            <w:tcW w:type="dxa" w:w="1134"/>
          </w:tcPr>
          <w:p w:rsidRDefault="00464485" w:rsidP="00876064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17CAE" w:rsidP="00C97DF0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464485" w:rsidP="000716AC" w:rsidR="0046448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1E203F" w:rsidRPr="009C32B0">
        <w:tc>
          <w:tcPr>
            <w:tcW w:type="dxa" w:w="568"/>
          </w:tcPr>
          <w:p w:rsidRDefault="001E203F" w:rsidP="00732626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dxa" w:w="1984"/>
          </w:tcPr>
          <w:p w:rsidRDefault="001E203F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Hrvatski </w:t>
            </w: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telekom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d.d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276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81793146560</w:t>
            </w:r>
          </w:p>
        </w:tc>
        <w:tc>
          <w:tcPr>
            <w:tcW w:type="dxa" w:w="1417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R. F. Mihanovića 9</w:t>
            </w:r>
          </w:p>
        </w:tc>
        <w:tc>
          <w:tcPr>
            <w:tcW w:type="dxa" w:w="1134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276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135.765,12 kn</w:t>
            </w:r>
          </w:p>
        </w:tc>
        <w:tc>
          <w:tcPr>
            <w:tcW w:type="dxa" w:w="2410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Izvršene telekomunikacijske usluge i obračun kamata</w:t>
            </w:r>
          </w:p>
        </w:tc>
        <w:tc>
          <w:tcPr>
            <w:tcW w:type="dxa" w:w="1276"/>
          </w:tcPr>
          <w:p w:rsidRDefault="00001A51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135.765,12 kn</w:t>
            </w:r>
          </w:p>
        </w:tc>
        <w:tc>
          <w:tcPr>
            <w:tcW w:type="dxa" w:w="1134"/>
          </w:tcPr>
          <w:p w:rsidRDefault="001E203F" w:rsidP="00876064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17CAE" w:rsidP="00C97DF0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1E203F" w:rsidP="000716AC" w:rsidR="001E203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001A51" w:rsidRPr="009C32B0">
        <w:tc>
          <w:tcPr>
            <w:tcW w:type="dxa" w:w="568"/>
          </w:tcPr>
          <w:p w:rsidRDefault="00D661FF" w:rsidP="00732626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dxa" w:w="1984"/>
          </w:tcPr>
          <w:p w:rsidRDefault="00D661FF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276"/>
          </w:tcPr>
          <w:p w:rsidRDefault="00D661FF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7"/>
          </w:tcPr>
          <w:p w:rsidRDefault="00D661FF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D661FF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Varaždin</w:t>
            </w:r>
          </w:p>
        </w:tc>
        <w:tc>
          <w:tcPr>
            <w:tcW w:type="dxa" w:w="1276"/>
          </w:tcPr>
          <w:p w:rsidRDefault="00001A51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2.667,37</w:t>
            </w:r>
            <w:r w:rsidR="00D661FF"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410"/>
          </w:tcPr>
          <w:p w:rsidRDefault="00D661FF" w:rsidP="00001A51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Porezni </w:t>
            </w:r>
            <w:r w:rsidR="00001A51" w:rsidRPr="009C32B0">
              <w:rPr>
                <w:rFonts w:cs="Times New Roman" w:hAnsi="Times New Roman" w:ascii="Times New Roman"/>
                <w:sz w:val="20"/>
                <w:szCs w:val="20"/>
              </w:rPr>
              <w:t>i carinski dug</w:t>
            </w:r>
          </w:p>
        </w:tc>
        <w:tc>
          <w:tcPr>
            <w:tcW w:type="dxa" w:w="1276"/>
          </w:tcPr>
          <w:p w:rsidRDefault="00001A51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2.667,37 kn</w:t>
            </w:r>
          </w:p>
        </w:tc>
        <w:tc>
          <w:tcPr>
            <w:tcW w:type="dxa" w:w="1134"/>
          </w:tcPr>
          <w:p w:rsidRDefault="00D661FF" w:rsidP="00876064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D661FF" w:rsidP="00C97DF0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D661FF" w:rsidP="000716AC" w:rsidR="00D661FF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001A51" w:rsidRPr="009C32B0">
        <w:tc>
          <w:tcPr>
            <w:tcW w:type="dxa" w:w="568"/>
          </w:tcPr>
          <w:p w:rsidRDefault="00001A51" w:rsidP="00732626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dxa" w:w="1984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GKP ČAKOM d.o.o</w:t>
            </w:r>
          </w:p>
        </w:tc>
        <w:tc>
          <w:tcPr>
            <w:tcW w:type="dxa" w:w="1276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14001865632</w:t>
            </w:r>
          </w:p>
        </w:tc>
        <w:tc>
          <w:tcPr>
            <w:tcW w:type="dxa" w:w="1417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Mihovljanska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10</w:t>
            </w:r>
          </w:p>
        </w:tc>
        <w:tc>
          <w:tcPr>
            <w:tcW w:type="dxa" w:w="1134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Mhovljan</w:t>
            </w:r>
            <w:proofErr w:type="spellEnd"/>
          </w:p>
        </w:tc>
        <w:tc>
          <w:tcPr>
            <w:tcW w:type="dxa" w:w="1276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1.157,64</w:t>
            </w:r>
            <w:r w:rsidR="00A17CAE"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kn</w:t>
            </w:r>
          </w:p>
        </w:tc>
        <w:tc>
          <w:tcPr>
            <w:tcW w:type="dxa" w:w="2410"/>
          </w:tcPr>
          <w:p w:rsidRDefault="00A17CAE" w:rsidP="00001A51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Izvršene komunalne usluge i obračun kamata</w:t>
            </w:r>
          </w:p>
        </w:tc>
        <w:tc>
          <w:tcPr>
            <w:tcW w:type="dxa" w:w="1276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1.157,64 kn</w:t>
            </w:r>
          </w:p>
        </w:tc>
        <w:tc>
          <w:tcPr>
            <w:tcW w:type="dxa" w:w="1134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17CAE" w:rsidP="00C97DF0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001A51" w:rsidP="000716AC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A17CAE" w:rsidRPr="009C32B0">
        <w:tc>
          <w:tcPr>
            <w:tcW w:type="dxa" w:w="568"/>
          </w:tcPr>
          <w:p w:rsidRDefault="00A17CAE" w:rsidP="00732626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5.</w:t>
            </w:r>
          </w:p>
        </w:tc>
        <w:tc>
          <w:tcPr>
            <w:tcW w:type="dxa" w:w="1984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Hrvatsko društvo skladatelja</w:t>
            </w:r>
          </w:p>
        </w:tc>
        <w:tc>
          <w:tcPr>
            <w:tcW w:type="dxa" w:w="1276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56668956985</w:t>
            </w:r>
          </w:p>
        </w:tc>
        <w:tc>
          <w:tcPr>
            <w:tcW w:type="dxa" w:w="1417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proofErr w:type="spellStart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Berislavičeva</w:t>
            </w:r>
            <w:proofErr w:type="spellEnd"/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 9</w:t>
            </w:r>
          </w:p>
        </w:tc>
        <w:tc>
          <w:tcPr>
            <w:tcW w:type="dxa" w:w="1134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276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518,80 kn</w:t>
            </w:r>
          </w:p>
        </w:tc>
        <w:tc>
          <w:tcPr>
            <w:tcW w:type="dxa" w:w="2410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Naknada za javno korištenje autorskih glazbenih djela</w:t>
            </w:r>
          </w:p>
        </w:tc>
        <w:tc>
          <w:tcPr>
            <w:tcW w:type="dxa" w:w="1276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518,80 kn</w:t>
            </w:r>
          </w:p>
        </w:tc>
        <w:tc>
          <w:tcPr>
            <w:tcW w:type="dxa" w:w="1134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A17CAE" w:rsidP="00393EC0" w:rsidR="00A17CAE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</w:tr>
      <w:tr w:rsidTr="00EE72B5" w:rsidR="00001A51" w:rsidRPr="009C32B0">
        <w:tc>
          <w:tcPr>
            <w:tcW w:type="dxa" w:w="568"/>
          </w:tcPr>
          <w:p w:rsidRDefault="00A17CAE" w:rsidP="00732626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dxa" w:w="1984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GORENJE ZAGREB d.o.o.</w:t>
            </w:r>
          </w:p>
        </w:tc>
        <w:tc>
          <w:tcPr>
            <w:tcW w:type="dxa" w:w="1276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17323115401</w:t>
            </w:r>
          </w:p>
        </w:tc>
        <w:tc>
          <w:tcPr>
            <w:tcW w:type="dxa" w:w="1417"/>
          </w:tcPr>
          <w:p w:rsidRDefault="00A17CAE" w:rsidP="00A17CAE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Slavonska avenija 26/4</w:t>
            </w:r>
          </w:p>
        </w:tc>
        <w:tc>
          <w:tcPr>
            <w:tcW w:type="dxa" w:w="1134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Zagreb</w:t>
            </w:r>
          </w:p>
        </w:tc>
        <w:tc>
          <w:tcPr>
            <w:tcW w:type="dxa" w:w="1276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14.538.754,32 kn</w:t>
            </w:r>
          </w:p>
        </w:tc>
        <w:tc>
          <w:tcPr>
            <w:tcW w:type="dxa" w:w="2410"/>
          </w:tcPr>
          <w:p w:rsidRDefault="00A17CAE" w:rsidP="00001A51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Isporučena roba po priloženom kupoprodajnom ugovoru</w:t>
            </w:r>
          </w:p>
        </w:tc>
        <w:tc>
          <w:tcPr>
            <w:tcW w:type="dxa" w:w="1276"/>
          </w:tcPr>
          <w:p w:rsidRDefault="00A17CAE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14.538.754,32 kn</w:t>
            </w:r>
          </w:p>
        </w:tc>
        <w:tc>
          <w:tcPr>
            <w:tcW w:type="dxa" w:w="1134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9C32B0" w:rsidP="00C97DF0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001A51" w:rsidP="000716AC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001A51" w:rsidRPr="009C32B0">
        <w:tc>
          <w:tcPr>
            <w:tcW w:type="dxa" w:w="568"/>
          </w:tcPr>
          <w:p w:rsidRDefault="009C32B0" w:rsidP="00732626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dxa" w:w="1984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MEĐIMURJE PLIN d.o.o.</w:t>
            </w:r>
          </w:p>
        </w:tc>
        <w:tc>
          <w:tcPr>
            <w:tcW w:type="dxa" w:w="1276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29035933600</w:t>
            </w:r>
          </w:p>
        </w:tc>
        <w:tc>
          <w:tcPr>
            <w:tcW w:type="dxa" w:w="1417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Obrtnička 4</w:t>
            </w:r>
          </w:p>
        </w:tc>
        <w:tc>
          <w:tcPr>
            <w:tcW w:type="dxa" w:w="1134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Čakovec</w:t>
            </w:r>
          </w:p>
        </w:tc>
        <w:tc>
          <w:tcPr>
            <w:tcW w:type="dxa" w:w="1276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221,84 kn</w:t>
            </w:r>
          </w:p>
        </w:tc>
        <w:tc>
          <w:tcPr>
            <w:tcW w:type="dxa" w:w="2410"/>
          </w:tcPr>
          <w:p w:rsidRDefault="009C32B0" w:rsidP="00001A51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Izvršene usluge montaže plinskih brojila i obračun kamata</w:t>
            </w:r>
          </w:p>
        </w:tc>
        <w:tc>
          <w:tcPr>
            <w:tcW w:type="dxa" w:w="1276"/>
          </w:tcPr>
          <w:p w:rsidRDefault="009C32B0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221,84 kn</w:t>
            </w:r>
          </w:p>
        </w:tc>
        <w:tc>
          <w:tcPr>
            <w:tcW w:type="dxa" w:w="1134"/>
          </w:tcPr>
          <w:p w:rsidRDefault="00001A51" w:rsidP="00876064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9C32B0" w:rsidP="00C97DF0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Nema</w:t>
            </w:r>
          </w:p>
        </w:tc>
        <w:tc>
          <w:tcPr>
            <w:tcW w:type="dxa" w:w="1134"/>
          </w:tcPr>
          <w:p w:rsidRDefault="00001A51" w:rsidP="000716AC" w:rsidR="00001A51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EE72B5" w:rsidR="009C32B0" w:rsidRPr="009C32B0">
        <w:tc>
          <w:tcPr>
            <w:tcW w:type="dxa" w:w="568"/>
          </w:tcPr>
          <w:p w:rsidRDefault="009C32B0" w:rsidP="00732626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dxa" w:w="1984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Republika Hrvatska-Ministarstvo financija, Porezna uprava, ŽDO</w:t>
            </w:r>
          </w:p>
        </w:tc>
        <w:tc>
          <w:tcPr>
            <w:tcW w:type="dxa" w:w="1276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dxa" w:w="1417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134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Varaždin</w:t>
            </w:r>
          </w:p>
        </w:tc>
        <w:tc>
          <w:tcPr>
            <w:tcW w:type="dxa" w:w="1276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301.969,85 kn</w:t>
            </w:r>
          </w:p>
        </w:tc>
        <w:tc>
          <w:tcPr>
            <w:tcW w:type="dxa" w:w="2410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Porezni dug i neisplaćeni doprinosi</w:t>
            </w:r>
          </w:p>
        </w:tc>
        <w:tc>
          <w:tcPr>
            <w:tcW w:type="dxa" w:w="1276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>301.969,85 kn</w:t>
            </w:r>
          </w:p>
        </w:tc>
        <w:tc>
          <w:tcPr>
            <w:tcW w:type="dxa" w:w="1134"/>
          </w:tcPr>
          <w:p w:rsidRDefault="009C32B0" w:rsidP="00393EC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dxa" w:w="1275"/>
          </w:tcPr>
          <w:p w:rsidRDefault="00EE72B5" w:rsidP="00393EC0" w:rsidR="009C32B0">
            <w:pPr>
              <w:pStyle w:val="Odlomakpopisa"/>
              <w:ind w:left="0"/>
              <w:jc w:val="center"/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Ima za iznos od:</w:t>
            </w:r>
            <w:r>
              <w:t xml:space="preserve"> 205.051,96</w:t>
            </w:r>
          </w:p>
          <w:p w:rsidRDefault="00EE72B5" w:rsidP="00393EC0" w:rsidR="00EE72B5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t>kn</w:t>
            </w:r>
          </w:p>
        </w:tc>
        <w:tc>
          <w:tcPr>
            <w:tcW w:type="dxa" w:w="1134"/>
          </w:tcPr>
          <w:p w:rsidRDefault="009C32B0" w:rsidP="009C32B0" w:rsidR="009C32B0" w:rsidRPr="009C32B0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9C32B0">
              <w:rPr>
                <w:rFonts w:cs="Times New Roman" w:hAnsi="Times New Roman" w:ascii="Times New Roman"/>
                <w:sz w:val="20"/>
                <w:szCs w:val="20"/>
              </w:rPr>
              <w:t xml:space="preserve">, </w:t>
            </w:r>
          </w:p>
        </w:tc>
      </w:tr>
    </w:tbl>
    <w:p w:rsidRDefault="002E6F02" w:rsidP="00185AB0" w:rsidR="002E6F02" w:rsidRPr="009C32B0">
      <w:pPr>
        <w:pStyle w:val="Odlomakpopisa"/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2E6F02" w:rsidP="00185AB0" w:rsidR="00185AB0" w:rsidRPr="009C32B0">
      <w:pPr>
        <w:pStyle w:val="Odlomakpopisa"/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 xml:space="preserve">U </w:t>
      </w:r>
      <w:r w:rsidR="00F718B2" w:rsidRPr="009C32B0">
        <w:rPr>
          <w:rFonts w:cs="Times New Roman" w:hAnsi="Times New Roman" w:ascii="Times New Roman"/>
          <w:sz w:val="20"/>
          <w:szCs w:val="20"/>
        </w:rPr>
        <w:t>Križevcima</w:t>
      </w:r>
      <w:r w:rsidR="008725FA" w:rsidRPr="009C32B0">
        <w:rPr>
          <w:rFonts w:cs="Times New Roman" w:hAnsi="Times New Roman" w:ascii="Times New Roman"/>
          <w:sz w:val="20"/>
          <w:szCs w:val="20"/>
        </w:rPr>
        <w:t xml:space="preserve"> </w:t>
      </w:r>
      <w:r w:rsidR="00254461" w:rsidRPr="009C32B0">
        <w:rPr>
          <w:rFonts w:cs="Times New Roman" w:hAnsi="Times New Roman" w:ascii="Times New Roman"/>
          <w:sz w:val="20"/>
          <w:szCs w:val="20"/>
        </w:rPr>
        <w:t xml:space="preserve"> </w:t>
      </w:r>
      <w:r w:rsidR="00EE72B5">
        <w:rPr>
          <w:rFonts w:cs="Times New Roman" w:hAnsi="Times New Roman" w:ascii="Times New Roman"/>
          <w:sz w:val="20"/>
          <w:szCs w:val="20"/>
        </w:rPr>
        <w:t>28. siječnja</w:t>
      </w:r>
      <w:r w:rsidR="00254461" w:rsidRPr="009C32B0">
        <w:rPr>
          <w:rFonts w:cs="Times New Roman" w:hAnsi="Times New Roman" w:ascii="Times New Roman"/>
          <w:sz w:val="20"/>
          <w:szCs w:val="20"/>
        </w:rPr>
        <w:t xml:space="preserve"> 201</w:t>
      </w:r>
      <w:r w:rsidR="00EE72B5">
        <w:rPr>
          <w:rFonts w:cs="Times New Roman" w:hAnsi="Times New Roman" w:ascii="Times New Roman"/>
          <w:sz w:val="20"/>
          <w:szCs w:val="20"/>
        </w:rPr>
        <w:t>9</w:t>
      </w:r>
      <w:r w:rsidR="008725FA" w:rsidRPr="009C32B0">
        <w:rPr>
          <w:rFonts w:cs="Times New Roman" w:hAnsi="Times New Roman" w:ascii="Times New Roman"/>
          <w:sz w:val="20"/>
          <w:szCs w:val="20"/>
        </w:rPr>
        <w:t xml:space="preserve">. </w:t>
      </w:r>
      <w:r w:rsidR="00C23D97" w:rsidRPr="009C32B0">
        <w:rPr>
          <w:rFonts w:cs="Times New Roman" w:hAnsi="Times New Roman" w:ascii="Times New Roman"/>
          <w:sz w:val="20"/>
          <w:szCs w:val="20"/>
        </w:rPr>
        <w:t>go</w:t>
      </w:r>
      <w:r w:rsidR="00D108F6" w:rsidRPr="009C32B0">
        <w:rPr>
          <w:rFonts w:cs="Times New Roman" w:hAnsi="Times New Roman" w:ascii="Times New Roman"/>
          <w:sz w:val="20"/>
          <w:szCs w:val="20"/>
        </w:rPr>
        <w:t>d</w:t>
      </w:r>
      <w:r w:rsidR="00C23D97" w:rsidRPr="009C32B0">
        <w:rPr>
          <w:rFonts w:cs="Times New Roman" w:hAnsi="Times New Roman" w:ascii="Times New Roman"/>
          <w:sz w:val="20"/>
          <w:szCs w:val="20"/>
        </w:rPr>
        <w:t>ine</w:t>
      </w:r>
    </w:p>
    <w:p w:rsidRDefault="00C23D97" w:rsidP="00185AB0" w:rsidR="00C23D97" w:rsidRPr="009C32B0">
      <w:pPr>
        <w:pStyle w:val="Odlomakpopisa"/>
        <w:spacing w:lineRule="auto" w:line="240" w:after="0"/>
        <w:jc w:val="right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 xml:space="preserve">Stečajni upravitelj </w:t>
      </w:r>
    </w:p>
    <w:p w:rsidRDefault="00C23D97" w:rsidP="00C23D97" w:rsidR="00C23D97" w:rsidRPr="009C32B0">
      <w:pPr>
        <w:pStyle w:val="Odlomakpopisa"/>
        <w:spacing w:lineRule="auto" w:line="240" w:after="0"/>
        <w:jc w:val="right"/>
        <w:rPr>
          <w:rFonts w:cs="Times New Roman" w:hAnsi="Times New Roman" w:ascii="Times New Roman"/>
          <w:sz w:val="20"/>
          <w:szCs w:val="20"/>
        </w:rPr>
      </w:pPr>
      <w:r w:rsidRPr="009C32B0">
        <w:rPr>
          <w:rFonts w:cs="Times New Roman" w:hAnsi="Times New Roman" w:ascii="Times New Roman"/>
          <w:sz w:val="20"/>
          <w:szCs w:val="20"/>
        </w:rPr>
        <w:t>Miroslav Lovreković</w:t>
      </w:r>
    </w:p>
    <w:sectPr w:rsidSect="009C32B0" w:rsidR="00C23D97" w:rsidRPr="009C32B0">
      <w:pgSz w:orient="landscape" w:h="11906" w:w="16838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30D"/>
    <w:multiLevelType w:val="hybridMultilevel"/>
    <w:tmpl w:val="728C049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CB27FCE"/>
    <w:multiLevelType w:val="hybridMultilevel"/>
    <w:tmpl w:val="08480DD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01A51"/>
    <w:rsid w:val="000536EA"/>
    <w:rsid w:val="000716AC"/>
    <w:rsid w:val="00091A00"/>
    <w:rsid w:val="00121922"/>
    <w:rsid w:val="00185AB0"/>
    <w:rsid w:val="001E203F"/>
    <w:rsid w:val="001F2384"/>
    <w:rsid w:val="00226A76"/>
    <w:rsid w:val="00254461"/>
    <w:rsid w:val="00280300"/>
    <w:rsid w:val="00293DA9"/>
    <w:rsid w:val="002D055C"/>
    <w:rsid w:val="002E6F02"/>
    <w:rsid w:val="002F5B71"/>
    <w:rsid w:val="00371161"/>
    <w:rsid w:val="0042126D"/>
    <w:rsid w:val="00464485"/>
    <w:rsid w:val="00477394"/>
    <w:rsid w:val="0052548A"/>
    <w:rsid w:val="005E63CB"/>
    <w:rsid w:val="006213EB"/>
    <w:rsid w:val="00676E23"/>
    <w:rsid w:val="00732626"/>
    <w:rsid w:val="00753FC5"/>
    <w:rsid w:val="007E64CC"/>
    <w:rsid w:val="008725FA"/>
    <w:rsid w:val="009104BB"/>
    <w:rsid w:val="009C32B0"/>
    <w:rsid w:val="00A17CAE"/>
    <w:rsid w:val="00A64186"/>
    <w:rsid w:val="00B801F0"/>
    <w:rsid w:val="00C23D97"/>
    <w:rsid w:val="00C97DF0"/>
    <w:rsid w:val="00CD44C9"/>
    <w:rsid w:val="00D06052"/>
    <w:rsid w:val="00D0774F"/>
    <w:rsid w:val="00D108F6"/>
    <w:rsid w:val="00D1710C"/>
    <w:rsid w:val="00D5296A"/>
    <w:rsid w:val="00D661FF"/>
    <w:rsid w:val="00D92A01"/>
    <w:rsid w:val="00E724F4"/>
    <w:rsid w:val="00E917F9"/>
    <w:rsid w:val="00EE72B5"/>
    <w:rsid w:val="00F1184C"/>
    <w:rsid w:val="00F6576F"/>
    <w:rsid w:val="00F7167C"/>
    <w:rsid w:val="00F718B2"/>
    <w:rsid w:val="00FC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0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04BB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04BB"/>
    <w:rPr>
      <w:rFonts w:cs="Times New Roman" w:hAnsi="Times New Roman" w:ascii="Times New Roman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4BB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4BB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0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04BB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04BB"/>
    <w:rPr>
      <w:rFonts w:ascii="Times New Roman" w:cs="Times New Roman" w:hAnsi="Times New Roman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4BB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4BB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1154BD-885D-44CF-A884-CBC659EF66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1520</properties:Characters>
  <properties:Lines>171</properties:Lines>
  <properties:Paragraphs>92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2019-02-05T07:31:00Z</dcterms:created>
  <dc:creator>miro</dc:creator>
  <cp:lastModifiedBy>Andreja Lesjak</cp:lastModifiedBy>
  <cp:lastPrinted>2018-07-18T07:59:00Z</cp:lastPrinted>
  <dcterms:modified xmlns:xsi="http://www.w3.org/2001/XMLSchema-instance" xsi:type="dcterms:W3CDTF">2019-02-05T07:40:00Z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St-1118/2016-22 / Podnesak - Tablica prijavljenih i osporenih tražbina (St-1118-16 Tablica priljavljenih tražbina stečajnih vjerovnika čl. 259 SZ drugi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