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1e326b2" w14:paraId="1e326b2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D27441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St-427/2017-6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</w:t>
      </w:r>
      <w:r w:rsidR="00D27441">
        <w:t>Republike Hrvatske, Ministarstva financija, Porezne uprave, Područni ured sjeverna Hrvatska, zastupan po Županijskom državnom odvjetništvu u Varaždinu, za</w:t>
      </w:r>
      <w:r>
        <w:t xml:space="preserve"> otvaranje stečajnog postupka nad</w:t>
      </w:r>
      <w:r w:rsidR="00134F62">
        <w:t xml:space="preserve"> dužnikom</w:t>
      </w:r>
      <w:r>
        <w:t xml:space="preserve"> </w:t>
      </w:r>
      <w:r w:rsidR="00D27441">
        <w:t xml:space="preserve">UNVIS j.d.o.o., OIB: 64787549559, sa sjedištem u Varaždinu, </w:t>
      </w:r>
      <w:proofErr w:type="spellStart"/>
      <w:r w:rsidR="00D27441">
        <w:t>Optujska</w:t>
      </w:r>
      <w:proofErr w:type="spellEnd"/>
      <w:r w:rsidR="00D27441">
        <w:t xml:space="preserve"> 28</w:t>
      </w:r>
      <w:r w:rsidR="00842F52">
        <w:t xml:space="preserve">, dana 3. siječnja 2018.  </w:t>
      </w:r>
      <w:r w:rsidR="00682925" w:rsidRPr="00703FE2">
        <w:rPr>
          <w:color w:val="FF0000"/>
        </w:rPr>
        <w:t xml:space="preserve">              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6257B8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D27441">
        <w:t xml:space="preserve">UNVIS j.d.o.o., OIB: 64787549559, sa sjedištem u Varaždinu, </w:t>
      </w:r>
      <w:proofErr w:type="spellStart"/>
      <w:r w:rsidR="00D27441">
        <w:t>Optujska</w:t>
      </w:r>
      <w:proofErr w:type="spellEnd"/>
      <w:r w:rsidR="00D27441">
        <w:t xml:space="preserve"> 28</w:t>
      </w:r>
      <w:r w:rsidR="00703FE2">
        <w:t>,</w:t>
      </w:r>
      <w:r w:rsidR="00F2339C">
        <w:t xml:space="preserve"> </w:t>
      </w:r>
      <w:r>
        <w:t xml:space="preserve">s </w:t>
      </w:r>
      <w:r w:rsidRPr="006257B8">
        <w:t>dano</w:t>
      </w:r>
      <w:r w:rsidR="00842F52">
        <w:t>m 3. siječnja 2018.</w:t>
      </w:r>
      <w:r w:rsidR="00F2339C" w:rsidRPr="00703FE2">
        <w:rPr>
          <w:color w:val="FF0000"/>
        </w:rPr>
        <w:t xml:space="preserve"> </w:t>
      </w:r>
      <w:r w:rsidR="00F2339C" w:rsidRPr="006257B8">
        <w:t xml:space="preserve">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842F52">
        <w:t>e Jugoslav Puran, iz Bjelovara, Josipa Jelačića 12, OIB: 70582689973.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D27441">
        <w:t xml:space="preserve">UNVIS j.d.o.o., OIB: 64787549559, sa sjedištem u Varaždinu, </w:t>
      </w:r>
      <w:proofErr w:type="spellStart"/>
      <w:r w:rsidR="00D27441">
        <w:t>Optujska</w:t>
      </w:r>
      <w:proofErr w:type="spellEnd"/>
      <w:r w:rsidR="00D27441">
        <w:t xml:space="preserve"> 28.    </w:t>
      </w:r>
      <w:r w:rsidR="00703FE2">
        <w:t xml:space="preserve">             </w:t>
      </w:r>
      <w:r w:rsidR="00F2339C">
        <w:t xml:space="preserve">                       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703FE2">
        <w:t xml:space="preserve"> </w:t>
      </w:r>
      <w:r w:rsidR="00D27441">
        <w:t xml:space="preserve">UNVIS j.d.o.o., OIB: 64787549559, sa sjedištem u Varaždinu, </w:t>
      </w:r>
      <w:proofErr w:type="spellStart"/>
      <w:r w:rsidR="00D27441">
        <w:t>Optujska</w:t>
      </w:r>
      <w:proofErr w:type="spellEnd"/>
      <w:r w:rsidR="00D27441">
        <w:t xml:space="preserve"> 28</w:t>
      </w:r>
      <w:r w:rsidR="00F2339C">
        <w:t xml:space="preserve">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D27441" w:rsidP="00D27441" w:rsidR="00D27441">
      <w:pPr>
        <w:spacing w:lineRule="auto" w:line="240" w:after="0"/>
        <w:jc w:val="both"/>
      </w:pPr>
      <w:r>
        <w:tab/>
        <w:t>Predlagatelj je dana 20. lipnja 2017. podnio ovome sudu prijedlog za otvaranje stečajnog postupka nad dužnikom.</w:t>
      </w:r>
    </w:p>
    <w:p w:rsidRDefault="00D27441" w:rsidP="00D27441" w:rsidR="00D27441">
      <w:pPr>
        <w:spacing w:lineRule="auto" w:line="240" w:after="0"/>
        <w:jc w:val="both"/>
      </w:pPr>
    </w:p>
    <w:p w:rsidRDefault="00D27441" w:rsidP="00D27441" w:rsidR="00D27441">
      <w:pPr>
        <w:spacing w:lineRule="auto" w:line="240" w:after="0"/>
        <w:jc w:val="both"/>
      </w:pPr>
      <w:r>
        <w:tab/>
        <w:t>Rješenjem ovog suda poslovni broj 2 St-427/17-2 od 16.8.2017. pokrenut je prethodni postupak radi utvrđivanja uvjeta za otvaranje stečajnog postupka.</w:t>
      </w:r>
    </w:p>
    <w:p w:rsidRDefault="00D27441" w:rsidP="00D27441" w:rsidR="00D27441">
      <w:pPr>
        <w:spacing w:lineRule="auto" w:line="240" w:after="0"/>
        <w:jc w:val="both"/>
      </w:pPr>
    </w:p>
    <w:p w:rsidRDefault="00D27441" w:rsidP="00D27441" w:rsidR="00D27441">
      <w:pPr>
        <w:spacing w:lineRule="auto" w:line="240" w:after="0"/>
        <w:jc w:val="both"/>
      </w:pPr>
      <w:r>
        <w:tab/>
        <w:t xml:space="preserve">Sud je tijekom postupka </w:t>
      </w:r>
      <w:proofErr w:type="spellStart"/>
      <w:r>
        <w:t>ovosudnim</w:t>
      </w:r>
      <w:proofErr w:type="spellEnd"/>
      <w:r>
        <w:t xml:space="preserve"> rješenjem 2 St-427/2017-5 od 11. listopada 2017., objavljenom na e-Oglasnoj ploči suda </w:t>
      </w:r>
      <w:r w:rsidRPr="002538A8">
        <w:t xml:space="preserve">pozvao sve osobe koje imaju pravni interes da se </w:t>
      </w:r>
      <w:r w:rsidRPr="002538A8">
        <w:lastRenderedPageBreak/>
        <w:t xml:space="preserve">provede stečajni postupak nad </w:t>
      </w:r>
      <w:r>
        <w:t>dužnikom, da u roku od 15</w:t>
      </w:r>
      <w:r w:rsidRPr="002538A8">
        <w:t xml:space="preserve"> dana uplate predujam u iznosu od </w:t>
      </w:r>
      <w:r>
        <w:t>9.200,00</w:t>
      </w:r>
      <w:r w:rsidRPr="002538A8">
        <w:t xml:space="preserve"> kn za pokriće troškova stečajnog postupka.</w:t>
      </w:r>
      <w:r>
        <w:t xml:space="preserve"> </w:t>
      </w:r>
    </w:p>
    <w:p w:rsidRDefault="00D27441" w:rsidP="00D27441" w:rsidR="00D27441">
      <w:pPr>
        <w:spacing w:lineRule="auto" w:line="240" w:after="0"/>
        <w:jc w:val="both"/>
      </w:pPr>
    </w:p>
    <w:p w:rsidRDefault="00D27441" w:rsidP="00D27441" w:rsidR="00D27441">
      <w:pPr>
        <w:spacing w:lineRule="auto" w:line="240" w:after="0"/>
        <w:jc w:val="both"/>
      </w:pPr>
      <w:r>
        <w:tab/>
        <w:t xml:space="preserve">Kako dužnik ne spori da nema imovine za namirenje troškova stečajnog postupka, ispunili su se uvjeti iz odredbe čl. 132. st. 1. i 2. Stečajnog zakona („Narodne novine“ broj 71/15, 104/17, dalje SZ)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27441" w:rsidP="00D27441" w:rsidR="00D27441">
      <w:pPr>
        <w:spacing w:lineRule="auto" w:line="240" w:after="0"/>
        <w:jc w:val="both"/>
      </w:pPr>
    </w:p>
    <w:p w:rsidRDefault="00D27441" w:rsidP="00D27441" w:rsidR="00D27441">
      <w:pPr>
        <w:spacing w:lineRule="auto" w:line="240" w:after="0"/>
        <w:jc w:val="both"/>
      </w:pPr>
      <w:r>
        <w:tab/>
        <w:t xml:space="preserve">Kako u ostavljenom roku, nitko od zainteresiranih osoba nije uplatio traženi predujam, to je temeljem odredbe čl. 132. st.1. i 2. Stečajnog zakona valjalo odlučiti kao u izreci.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6257B8">
      <w:pPr>
        <w:spacing w:lineRule="auto" w:line="240" w:after="0"/>
        <w:jc w:val="center"/>
      </w:pPr>
      <w:r w:rsidRPr="006257B8">
        <w:t>U Varaždin</w:t>
      </w:r>
      <w:r w:rsidR="00842F52">
        <w:t xml:space="preserve">u 3. siječnja 2018.   </w:t>
      </w:r>
    </w:p>
    <w:p w:rsidRDefault="00F2339C" w:rsidP="0091204E" w:rsidR="00F2339C" w:rsidRPr="006257B8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842F52">
        <w:t>, v.r.</w:t>
      </w:r>
    </w:p>
    <w:p w:rsidRDefault="00842F52" w:rsidP="00703FE2" w:rsidR="00842F52">
      <w:pPr>
        <w:spacing w:lineRule="auto" w:line="240" w:after="0"/>
        <w:ind w:left="4956"/>
        <w:jc w:val="center"/>
      </w:pPr>
    </w:p>
    <w:p w:rsidRDefault="00842F52" w:rsidP="00703FE2" w:rsidR="00842F52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A640C6" w:rsidR="00DF3F46" w:rsidRPr="00842F52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842F52">
        <w:t xml:space="preserve">Stečajni upravitelj </w:t>
      </w:r>
      <w:r w:rsidR="00842F52" w:rsidRPr="00842F52">
        <w:t>Jugoslav Puran, iz Bjelovara, Josipa Jelačića 12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D27441">
        <w:t xml:space="preserve">UNVIS j.d.o.o., Varaždin, </w:t>
      </w:r>
      <w:proofErr w:type="spellStart"/>
      <w:r w:rsidR="00D27441">
        <w:t>Optujska</w:t>
      </w:r>
      <w:proofErr w:type="spellEnd"/>
      <w:r w:rsidR="00D27441">
        <w:t xml:space="preserve"> 28      </w:t>
      </w:r>
      <w:r w:rsidR="00856378">
        <w:t xml:space="preserve">    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D27441">
        <w:t xml:space="preserve">Varaždin, </w:t>
      </w:r>
      <w:proofErr w:type="spellStart"/>
      <w:r w:rsidR="00D27441">
        <w:t>Graberje</w:t>
      </w:r>
      <w:proofErr w:type="spellEnd"/>
      <w:r w:rsidR="00D27441">
        <w:t xml:space="preserve"> 1                  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842F52" w:rsidR="006D1AD8" w:rsidRPr="000B019C">
      <w:pPr>
        <w:pStyle w:val="Odlomakpopisa"/>
        <w:spacing w:lineRule="auto" w:line="240" w:after="0"/>
        <w:ind w:left="786"/>
        <w:jc w:val="both"/>
      </w:pPr>
      <w:bookmarkStart w:name="_GoBack" w:id="0"/>
      <w:bookmarkEnd w:id="0"/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F52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E3D17" w:rsidR="00D27441" w:rsidRPr="00703FE2">
      <w:trPr>
        <w:jc w:val="right"/>
      </w:trPr>
      <w:tc>
        <w:tcPr>
          <w:tcW w:type="dxa" w:w="4320"/>
        </w:tcPr>
        <w:p w:rsidRDefault="00D27441" w:rsidP="001E3D17" w:rsidR="00D27441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St-427/2017-6</w:t>
          </w:r>
        </w:p>
      </w:tc>
    </w:tr>
  </w:tbl>
  <w:p w:rsidRDefault="00B92760" w:rsidP="00682925" w:rsidR="00B9276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613A"/>
    <w:rsid w:val="001D41AF"/>
    <w:rsid w:val="001E7E5C"/>
    <w:rsid w:val="001F4E2F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42F52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27441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64A7F2-2A38-464E-9BE9-D6A68D70B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3339</properties:Characters>
  <properties:Lines>27</properties:Lines>
  <properties:Paragraphs>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2018-01-03T09:47:00Z</cp:lastPrinted>
  <dcterms:modified xmlns:xsi="http://www.w3.org/2001/XMLSchema-instance" xsi:type="dcterms:W3CDTF">2018-01-03T09:48:00Z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