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1E5492" w:rsidR="003453DA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3453DA" w:rsidP="001E5492" w:rsidR="003453DA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53DA" w:rsidP="001E5492" w:rsidR="003453DA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3453DA" w:rsidP="001E5492" w:rsidR="003453DA" w:rsidRPr="00A67ED0">
            <w:pPr>
              <w:jc w:val="center"/>
            </w:pPr>
            <w:r w:rsidRPr="00A67ED0">
              <w:t>Trgovački sud u Splitu</w:t>
            </w:r>
          </w:p>
          <w:p w:rsidRDefault="003453DA" w:rsidP="001E5492" w:rsidR="003453DA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14:textId="6925bf0" w14:paraId="6925bf0" w:rsidRDefault="003453DA" w:rsidP="003453DA" w:rsidR="003453DA" w:rsidRPr="00A67ED0">
      <w:pPr>
        <w:pStyle w:val="Zaglavlje"/>
        <w:jc w:val="right"/>
        <w15:collapsed w:val="false"/>
      </w:pPr>
      <w:r w:rsidRPr="00A67ED0">
        <w:t>Poslovni broj: 4.St-</w:t>
      </w:r>
      <w:r w:rsidR="002D4898">
        <w:t>260</w:t>
      </w:r>
      <w:r w:rsidR="008A5255">
        <w:t>/2019-</w:t>
      </w:r>
      <w:r w:rsidR="002D4898">
        <w:t>4</w:t>
      </w:r>
    </w:p>
    <w:p w:rsidRDefault="003453DA" w:rsidP="003453DA" w:rsidR="003453DA" w:rsidRPr="002B0174">
      <w:r w:rsidRPr="002B0174">
        <w:tab/>
      </w:r>
    </w:p>
    <w:p w:rsidRDefault="005A61D0" w:rsidP="003453DA" w:rsidR="005A61D0" w:rsidRPr="003453DA">
      <w:pPr>
        <w:jc w:val="both"/>
        <w:rPr>
          <w:lang w:val="hr-HR"/>
        </w:rPr>
      </w:pP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8A5255" w:rsidR="005A61D0" w:rsidRPr="008A5255">
      <w:pPr>
        <w:ind w:firstLine="708"/>
        <w:jc w:val="both"/>
        <w:rPr>
          <w:lang w:eastAsia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lang w:val="hr-HR"/>
        </w:rPr>
        <w:t>FINANCIJSKE AGENCIJE, Regionalni centar Spl</w:t>
      </w:r>
      <w:r>
        <w:rPr>
          <w:lang w:val="hr-HR"/>
        </w:rPr>
        <w:t xml:space="preserve">it, Podružnica Split, Mažuranićevo šetalište 24b, OIB: 85821130368, za provedbu skraćenog stečajnog postupka nad dužnikom </w:t>
      </w:r>
      <w:r w:rsidR="002D4898" w:rsidRPr="002D4898">
        <w:t>VOĆARNA I PEKARA j.d.o.o.</w:t>
      </w:r>
      <w:r w:rsidR="00D61231">
        <w:rPr>
          <w:lang w:val="hr-HR"/>
        </w:rPr>
        <w:t>,</w:t>
      </w:r>
      <w:r w:rsidR="002D4898">
        <w:rPr>
          <w:lang w:val="hr-HR"/>
        </w:rPr>
        <w:t xml:space="preserve"> </w:t>
      </w:r>
      <w:r w:rsidR="002D4898" w:rsidRPr="002D4898">
        <w:rPr>
          <w:lang w:val="hr-HR"/>
        </w:rPr>
        <w:t>Slivnjanska 37</w:t>
      </w:r>
      <w:r w:rsidR="002D4898">
        <w:rPr>
          <w:lang w:val="hr-HR"/>
        </w:rPr>
        <w:t xml:space="preserve">, Split, OIB: </w:t>
      </w:r>
      <w:r w:rsidR="002D4898" w:rsidRPr="002D4898">
        <w:rPr>
          <w:lang w:val="hr-HR"/>
        </w:rPr>
        <w:t>66344223088</w:t>
      </w:r>
      <w:r w:rsidR="002D4898">
        <w:rPr>
          <w:lang w:val="hr-HR"/>
        </w:rPr>
        <w:t>,</w:t>
      </w:r>
      <w:r w:rsidR="00D61231">
        <w:rPr>
          <w:lang w:val="hr-HR"/>
        </w:rPr>
        <w:t xml:space="preserve"> </w:t>
      </w:r>
      <w:r w:rsidR="004A490C">
        <w:rPr>
          <w:lang w:val="hr-HR"/>
        </w:rPr>
        <w:t>3. srpnja</w:t>
      </w:r>
      <w:r w:rsidR="000944EE">
        <w:rPr>
          <w:lang w:val="hr-HR"/>
        </w:rPr>
        <w:t xml:space="preserve"> 2019</w:t>
      </w:r>
      <w:r w:rsidR="003453DA">
        <w:rPr>
          <w:lang w:val="hr-HR"/>
        </w:rPr>
        <w:t>.</w:t>
      </w:r>
      <w:r w:rsidR="000944EE">
        <w:rPr>
          <w:lang w:val="hr-HR"/>
        </w:rPr>
        <w:t>, temeljem članka</w:t>
      </w:r>
      <w:r>
        <w:rPr>
          <w:lang w:val="hr-HR"/>
        </w:rPr>
        <w:t xml:space="preserve"> 430. Stečajnog zakona (Narodne novine broj 71/15</w:t>
      </w:r>
      <w:r w:rsidR="00196EED">
        <w:rPr>
          <w:lang w:val="hr-HR"/>
        </w:rPr>
        <w:t xml:space="preserve"> i 430/17</w:t>
      </w:r>
      <w:r>
        <w:rPr>
          <w:lang w:val="hr-HR"/>
        </w:rPr>
        <w:t>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2D4898" w:rsidRPr="002D4898">
        <w:t>VOĆARNA I PEKARA j.d.o.o.</w:t>
      </w:r>
      <w:r w:rsidR="002D4898">
        <w:rPr>
          <w:lang w:val="hr-HR"/>
        </w:rPr>
        <w:t xml:space="preserve">, </w:t>
      </w:r>
      <w:r w:rsidR="002D4898" w:rsidRPr="002D4898">
        <w:rPr>
          <w:lang w:val="hr-HR"/>
        </w:rPr>
        <w:t>Slivnjanska 37</w:t>
      </w:r>
      <w:r w:rsidR="002D4898">
        <w:rPr>
          <w:lang w:val="hr-HR"/>
        </w:rPr>
        <w:t xml:space="preserve">, Split, OIB: </w:t>
      </w:r>
      <w:r w:rsidR="002D4898" w:rsidRPr="002D4898">
        <w:rPr>
          <w:lang w:val="hr-HR"/>
        </w:rPr>
        <w:t>66344223088</w:t>
      </w:r>
      <w:r w:rsidR="002D4898">
        <w:rPr>
          <w:lang w:val="hr-HR"/>
        </w:rPr>
        <w:t xml:space="preserve"> </w:t>
      </w:r>
      <w:r>
        <w:rPr>
          <w:lang w:val="hr-HR"/>
        </w:rPr>
        <w:t>na dan</w:t>
      </w:r>
      <w:r w:rsidR="002D4898">
        <w:rPr>
          <w:lang w:val="hr-HR"/>
        </w:rPr>
        <w:t xml:space="preserve"> 1</w:t>
      </w:r>
      <w:r w:rsidR="00D61231">
        <w:rPr>
          <w:lang w:val="hr-HR"/>
        </w:rPr>
        <w:t xml:space="preserve">3. </w:t>
      </w:r>
      <w:r w:rsidR="002D4898">
        <w:rPr>
          <w:lang w:val="hr-HR"/>
        </w:rPr>
        <w:t>svibnja</w:t>
      </w:r>
      <w:r w:rsidR="008A5255">
        <w:rPr>
          <w:lang w:val="hr-HR"/>
        </w:rPr>
        <w:t xml:space="preserve"> 2019</w:t>
      </w:r>
      <w:r w:rsidR="003453DA">
        <w:rPr>
          <w:lang w:val="hr-HR"/>
        </w:rPr>
        <w:t>.</w:t>
      </w:r>
      <w:r w:rsidR="00693AB7">
        <w:rPr>
          <w:lang w:val="hr-HR"/>
        </w:rPr>
        <w:t xml:space="preserve">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FB45AB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2D4898">
        <w:rPr>
          <w:lang w:val="hr-HR"/>
        </w:rPr>
        <w:t>16.845,00</w:t>
      </w:r>
      <w:r w:rsidR="00F31E42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3453DA" w:rsidP="003453DA" w:rsidR="003453DA" w:rsidRPr="003453DA">
      <w:pPr>
        <w:jc w:val="center"/>
      </w:pPr>
      <w:r w:rsidRPr="003453DA">
        <w:t>U Splitu</w:t>
      </w:r>
      <w:r w:rsidR="000944EE">
        <w:t>,</w:t>
      </w:r>
      <w:r w:rsidR="00FB45AB">
        <w:t xml:space="preserve"> </w:t>
      </w:r>
      <w:r w:rsidR="002D4898">
        <w:t xml:space="preserve">3. </w:t>
      </w:r>
      <w:r w:rsidR="004A490C">
        <w:t>srpnja</w:t>
      </w:r>
      <w:r w:rsidR="000944EE">
        <w:t xml:space="preserve"> 2019</w:t>
      </w:r>
      <w:r w:rsidRPr="003453DA">
        <w:t xml:space="preserve">. </w:t>
      </w:r>
    </w:p>
    <w:p w:rsidRDefault="003453DA" w:rsidP="003453DA" w:rsidR="003453DA" w:rsidRPr="003453DA">
      <w:pPr>
        <w:jc w:val="right"/>
      </w:pPr>
      <w:r w:rsidRPr="003453DA">
        <w:tab/>
      </w:r>
      <w:r w:rsidRPr="003453DA">
        <w:tab/>
      </w:r>
      <w:r w:rsidRPr="003453DA">
        <w:tab/>
      </w:r>
      <w:r w:rsidRPr="003453DA">
        <w:tab/>
      </w:r>
    </w:p>
    <w:tbl>
      <w:tblPr>
        <w:tblStyle w:val="Reetkatablice"/>
        <w:tblW w:type="dxa" w:w="4334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334"/>
      </w:tblGrid>
      <w:tr w:rsidTr="003453DA" w:rsidR="003453DA" w:rsidRPr="003453DA">
        <w:trPr>
          <w:trHeight w:val="29"/>
        </w:trPr>
        <w:tc>
          <w:tcPr>
            <w:tcW w:type="dxa" w:w="4334"/>
          </w:tcPr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>Sudac</w:t>
            </w: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</w:tc>
      </w:tr>
      <w:tr w:rsidTr="003453DA" w:rsidR="003453DA" w:rsidRPr="003453DA">
        <w:trPr>
          <w:trHeight w:val="48"/>
        </w:trPr>
        <w:tc>
          <w:tcPr>
            <w:tcW w:type="dxa" w:w="4334"/>
          </w:tcPr>
          <w:p w:rsidRDefault="003453DA" w:rsidP="003453DA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 xml:space="preserve">Katarina Mikulić </w:t>
            </w:r>
          </w:p>
        </w:tc>
      </w:tr>
    </w:tbl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8A5255" w:rsidRPr="008A5255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C60E1C" w:rsidR="00473132">
    <w:pPr>
      <w:pStyle w:val="Zaglavlje"/>
      <w:jc w:val="center"/>
    </w:pPr>
  </w:p>
  <w:p w:rsidRDefault="00C60E1C" w:rsidR="003734B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86229"/>
    <w:rsid w:val="000944EE"/>
    <w:rsid w:val="000B4D96"/>
    <w:rsid w:val="000F03A8"/>
    <w:rsid w:val="0010398B"/>
    <w:rsid w:val="00196EED"/>
    <w:rsid w:val="00291D1D"/>
    <w:rsid w:val="002D4898"/>
    <w:rsid w:val="003453DA"/>
    <w:rsid w:val="003652A6"/>
    <w:rsid w:val="00394F80"/>
    <w:rsid w:val="003C2F22"/>
    <w:rsid w:val="00417EA6"/>
    <w:rsid w:val="00455956"/>
    <w:rsid w:val="004A490C"/>
    <w:rsid w:val="004F1BAF"/>
    <w:rsid w:val="004F4530"/>
    <w:rsid w:val="00511419"/>
    <w:rsid w:val="00525F2C"/>
    <w:rsid w:val="005A61D0"/>
    <w:rsid w:val="005F05A6"/>
    <w:rsid w:val="00684A08"/>
    <w:rsid w:val="00693AB7"/>
    <w:rsid w:val="006B386A"/>
    <w:rsid w:val="00705DD8"/>
    <w:rsid w:val="0071519E"/>
    <w:rsid w:val="007F7A84"/>
    <w:rsid w:val="00814EDB"/>
    <w:rsid w:val="00815142"/>
    <w:rsid w:val="00853B3E"/>
    <w:rsid w:val="00875A40"/>
    <w:rsid w:val="008A5255"/>
    <w:rsid w:val="008D2D97"/>
    <w:rsid w:val="009771F7"/>
    <w:rsid w:val="00977F33"/>
    <w:rsid w:val="00981D37"/>
    <w:rsid w:val="00993AAB"/>
    <w:rsid w:val="009B56F1"/>
    <w:rsid w:val="009D123A"/>
    <w:rsid w:val="00A17F84"/>
    <w:rsid w:val="00A2481E"/>
    <w:rsid w:val="00A429D1"/>
    <w:rsid w:val="00A51DE9"/>
    <w:rsid w:val="00A979EE"/>
    <w:rsid w:val="00B12DB9"/>
    <w:rsid w:val="00B157B2"/>
    <w:rsid w:val="00B318B5"/>
    <w:rsid w:val="00B45E79"/>
    <w:rsid w:val="00B67242"/>
    <w:rsid w:val="00B7506F"/>
    <w:rsid w:val="00BF4DF3"/>
    <w:rsid w:val="00C60E1C"/>
    <w:rsid w:val="00D54741"/>
    <w:rsid w:val="00D61231"/>
    <w:rsid w:val="00DD0D50"/>
    <w:rsid w:val="00E146CF"/>
    <w:rsid w:val="00EA4F9E"/>
    <w:rsid w:val="00EB6A52"/>
    <w:rsid w:val="00F2599E"/>
    <w:rsid w:val="00F31E42"/>
    <w:rsid w:val="00F950A0"/>
    <w:rsid w:val="00FB4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3453DA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C60E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0E1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0E1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0E1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0E1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3453DA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C60E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0E1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0E1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0E1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0E1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4649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8679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59076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225657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51334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25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500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39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7082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530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5778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2019.</izvorni_sadrzaj>
    <derivirana_varijabla naziv="DomainObject.DatumDonosenjaOdluke_1">3.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</izvorni_sadrzaj>
    <derivirana_varijabla naziv="DomainObject.Predmet.Broj_1">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2019.</izvorni_sadrzaj>
    <derivirana_varijabla naziv="DomainObject.Predmet.DatumOsnivanja_1">23.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St-260/2019</izvorni_sadrzaj>
    <derivirana_varijabla naziv="DomainObject.Predmet.OznakaBroj_1">St-260/2019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VOĆARNA I PEKARA j.d.o.o. za trgovinu i usluge</izvorni_sadrzaj>
    <derivirana_varijabla naziv="DomainObject.Predmet.ProtustrankaFormated_1">  VOĆARNA I PEKARA j.d.o.o. za trgovinu i usluge</derivirana_varijabla>
  </DomainObject.Predmet.ProtustrankaFormated>
  <DomainObject.Predmet.ProtustrankaFormatedOIB>
    <izvorni_sadrzaj>  VOĆARNA I PEKARA j.d.o.o. za trgovinu i usluge, OIB 66344223088</izvorni_sadrzaj>
    <derivirana_varijabla naziv="DomainObject.Predmet.ProtustrankaFormatedOIB_1">  VOĆARNA I PEKARA j.d.o.o. za trgovinu i usluge, OIB 66344223088</derivirana_varijabla>
  </DomainObject.Predmet.ProtustrankaFormatedOIB>
  <DomainObject.Predmet.ProtustrankaFormatedWithAdress>
    <izvorni_sadrzaj> VOĆARNA I PEKARA j.d.o.o. za trgovinu i usluge, Slivnjanska 37, 21000 Split</izvorni_sadrzaj>
    <derivirana_varijabla naziv="DomainObject.Predmet.ProtustrankaFormatedWithAdress_1"> VOĆARNA I PEKARA j.d.o.o. za trgovinu i usluge, Slivnjanska 37, 21000 Split</derivirana_varijabla>
  </DomainObject.Predmet.ProtustrankaFormatedWithAdress>
  <DomainObject.Predmet.ProtustrankaFormatedWithAdressOIB>
    <izvorni_sadrzaj> VOĆARNA I PEKARA j.d.o.o. za trgovinu i usluge, OIB 66344223088, Slivnjanska 37, 21000 Split</izvorni_sadrzaj>
    <derivirana_varijabla naziv="DomainObject.Predmet.ProtustrankaFormatedWithAdressOIB_1"> VOĆARNA I PEKARA j.d.o.o. za trgovinu i usluge, OIB 66344223088, Slivnjanska 37, 21000 Split</derivirana_varijabla>
  </DomainObject.Predmet.ProtustrankaFormatedWithAdressOIB>
  <DomainObject.Predmet.ProtustrankaWithAdress>
    <izvorni_sadrzaj>VOĆARNA I PEKARA j.d.o.o. za trgovinu i usluge Slivnjanska 37, 21000 Split</izvorni_sadrzaj>
    <derivirana_varijabla naziv="DomainObject.Predmet.ProtustrankaWithAdress_1">VOĆARNA I PEKARA j.d.o.o. za trgovinu i usluge Slivnjanska 37, 21000 Split</derivirana_varijabla>
  </DomainObject.Predmet.ProtustrankaWithAdress>
  <DomainObject.Predmet.ProtustrankaWithAdressOIB>
    <izvorni_sadrzaj>VOĆARNA I PEKARA j.d.o.o. za trgovinu i usluge, OIB 66344223088, Slivnjanska 37, 21000 Split</izvorni_sadrzaj>
    <derivirana_varijabla naziv="DomainObject.Predmet.ProtustrankaWithAdressOIB_1">VOĆARNA I PEKARA j.d.o.o. za trgovinu i usluge, OIB 66344223088, Slivnjanska 37, 21000 Split</derivirana_varijabla>
  </DomainObject.Predmet.ProtustrankaWithAdressOIB>
  <DomainObject.Predmet.ProtustrankaNazivFormated>
    <izvorni_sadrzaj>VOĆARNA I PEKARA j.d.o.o. za trgovinu i usluge</izvorni_sadrzaj>
    <derivirana_varijabla naziv="DomainObject.Predmet.ProtustrankaNazivFormated_1">VOĆARNA I PEKARA j.d.o.o. za trgovinu i usluge</derivirana_varijabla>
  </DomainObject.Predmet.ProtustrankaNazivFormated>
  <DomainObject.Predmet.ProtustrankaNazivFormatedOIB>
    <izvorni_sadrzaj>VOĆARNA I PEKARA j.d.o.o. za trgovinu i usluge, OIB 66344223088</izvorni_sadrzaj>
    <derivirana_varijabla naziv="DomainObject.Predmet.ProtustrankaNazivFormatedOIB_1">VOĆARNA I PEKARA j.d.o.o. za trgovinu i usluge, OIB 66344223088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16845.00</izvorni_sadrzaj>
    <derivirana_varijabla naziv="DomainObject.Predmet.TrenutnaVrijednost_1">16845.00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VOĆARNA I PEKARA j.d.o.o. za trgovinu i usluge</item>
    </izvorni_sadrzaj>
    <derivirana_varijabla naziv="DomainObject.Predmet.ProtuStrankaListFormated_1">
      <item>VOĆARNA I PEKARA j.d.o.o. za trgovinu i usluge</item>
    </derivirana_varijabla>
  </DomainObject.Predmet.ProtuStrankaListFormated>
  <DomainObject.Predmet.ProtuStrankaListFormatedOIB>
    <izvorni_sadrzaj>
      <item>VOĆARNA I PEKARA j.d.o.o. za trgovinu i usluge, OIB 66344223088</item>
    </izvorni_sadrzaj>
    <derivirana_varijabla naziv="DomainObject.Predmet.ProtuStrankaListFormatedOIB_1">
      <item>VOĆARNA I PEKARA j.d.o.o. za trgovinu i usluge, OIB 66344223088</item>
    </derivirana_varijabla>
  </DomainObject.Predmet.ProtuStrankaListFormatedOIB>
  <DomainObject.Predmet.ProtuStrankaListFormatedWithAdress>
    <izvorni_sadrzaj>
      <item>VOĆARNA I PEKARA j.d.o.o. za trgovinu i usluge, Slivnjanska 37, 21000 Split</item>
    </izvorni_sadrzaj>
    <derivirana_varijabla naziv="DomainObject.Predmet.ProtuStrankaListFormatedWithAdress_1">
      <item>VOĆARNA I PEKARA j.d.o.o. za trgovinu i usluge, Slivnjanska 37, 21000 Split</item>
    </derivirana_varijabla>
  </DomainObject.Predmet.ProtuStrankaListFormatedWithAdress>
  <DomainObject.Predmet.ProtuStrankaListFormatedWithAdressOIB>
    <izvorni_sadrzaj>
      <item>VOĆARNA I PEKARA j.d.o.o. za trgovinu i usluge, OIB 66344223088, Slivnjanska 37, 21000 Split</item>
    </izvorni_sadrzaj>
    <derivirana_varijabla naziv="DomainObject.Predmet.ProtuStrankaListFormatedWithAdressOIB_1">
      <item>VOĆARNA I PEKARA j.d.o.o. za trgovinu i usluge, OIB 66344223088, Slivnjanska 37, 21000 Split</item>
    </derivirana_varijabla>
  </DomainObject.Predmet.ProtuStrankaListFormatedWithAdressOIB>
  <DomainObject.Predmet.ProtuStrankaListNazivFormated>
    <izvorni_sadrzaj>
      <item>VOĆARNA I PEKARA j.d.o.o. za trgovinu i usluge</item>
    </izvorni_sadrzaj>
    <derivirana_varijabla naziv="DomainObject.Predmet.ProtuStrankaListNazivFormated_1">
      <item>VOĆARNA I PEKARA j.d.o.o. za trgovinu i usluge</item>
    </derivirana_varijabla>
  </DomainObject.Predmet.ProtuStrankaListNazivFormated>
  <DomainObject.Predmet.ProtuStrankaListNazivFormatedOIB>
    <izvorni_sadrzaj>
      <item>VOĆARNA I PEKARA j.d.o.o. za trgovinu i usluge, OIB 66344223088</item>
    </izvorni_sadrzaj>
    <derivirana_varijabla naziv="DomainObject.Predmet.ProtuStrankaListNazivFormatedOIB_1">
      <item>VOĆARNA I PEKARA j.d.o.o. za trgovinu i usluge, OIB 66344223088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2019.</izvorni_sadrzaj>
    <derivirana_varijabla naziv="DomainObject.Datum_1">3.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VOĆARNA I PEKARA j.d.o.o. za trgovinu i usluge</izvorni_sadrzaj>
    <derivirana_varijabla naziv="DomainObject.Predmet.ProtustrankaIDrugi_1">VOĆARNA I PEKARA j.d.o.o.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VOĆARNA I PEKARA j.d.o.o. za trgovinu i usluge, OIB 66344223088, Slivnjanska 37, 21000 Split</izvorni_sadrzaj>
    <derivirana_varijabla naziv="DomainObject.Predmet.ProtustrankaIDrugiAdressOIB_1">VOĆARNA I PEKARA j.d.o.o. za trgovinu i usluge, OIB 66344223088, Slivnjanska 37,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VOĆARNA I PEKARA j.d.o.o. za trgovinu i usluge</item>
      <item>FINANCIJSKA AGENCIJA, RC SPLIT</item>
    </izvorni_sadrzaj>
    <derivirana_varijabla naziv="DomainObject.Predmet.SudioniciListNaziv_1">
      <item>VOĆARNA I PEKARA j.d.o.o. za trgovinu i usluge</item>
      <item>FINANCIJSKA AGENCIJA, RC SPLIT</item>
    </derivirana_varijabla>
  </DomainObject.Predmet.SudioniciListNaziv>
  <DomainObject.Predmet.SudioniciListAdressOIB>
    <izvorni_sadrzaj>
      <item>VOĆARNA I PEKARA j.d.o.o. za trgovinu i usluge, OIB 66344223088, Slivnjanska 37,21000 Split</item>
      <item>FINANCIJSKA AGENCIJA, RC SPLIT, OIB 85821130368, Mažuranićevo šetalište 24 b,21000 Split</item>
    </izvorni_sadrzaj>
    <derivirana_varijabla naziv="DomainObject.Predmet.SudioniciListAdressOIB_1">
      <item>VOĆARNA I PEKARA j.d.o.o. za trgovinu i usluge, OIB 66344223088, Slivnjanska 37,21000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66344223088</item>
      <item>, OIB 85821130368</item>
    </izvorni_sadrzaj>
    <derivirana_varijabla naziv="DomainObject.Predmet.SudioniciListNazivOIB_1">
      <item>, OIB 66344223088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316</properties:Words>
  <properties:Characters>1754</properties:Characters>
  <properties:Lines>48</properties:Lines>
  <properties:Paragraphs>16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2019-07-03T11:03:00Z</cp:lastPrinted>
  <dcterms:modified xmlns:xsi="http://www.w3.org/2001/XMLSchema-instance" xsi:type="dcterms:W3CDTF">2019-07-03T11:04:00Z</dcterms:modified>
  <cp:revision>49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(skraćeni stečajni postupak).docx)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