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ac77" w14:paraId="d7dac77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D81493">
        <w:rPr>
          <w:rFonts w:hAnsi="Times New Roman" w:ascii="Times New Roman"/>
          <w:szCs w:val="24"/>
        </w:rPr>
        <w:t>5776</w:t>
      </w:r>
      <w:r w:rsidR="007C2C6D">
        <w:rPr>
          <w:rFonts w:hAnsi="Times New Roman" w:ascii="Times New Roman"/>
          <w:szCs w:val="24"/>
        </w:rPr>
        <w:t>/16</w:t>
      </w:r>
      <w:r w:rsidR="0030333A">
        <w:rPr>
          <w:rFonts w:hAnsi="Times New Roman" w:ascii="Times New Roman"/>
          <w:szCs w:val="24"/>
        </w:rPr>
        <w:t>-24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0635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D81493" w:rsidRPr="00D81493">
        <w:rPr>
          <w:rFonts w:hAnsi="Times New Roman" w:ascii="Times New Roman"/>
          <w:szCs w:val="24"/>
        </w:rPr>
        <w:t>nakon obustavljenog skraćenog stečajnog postupka nad dužnikom KAPA ŠPORT d.o.o. za trgovinu i usluge, Sesvete (Grad Zagreb), Ljudevita Posavskog 3, OIB 62288141646,  povodom prijedloga vjerovnika NAVA BANKA d.d. u stečaju, Zagreb, Tratinska 27, OIB 07492912398, za otvaranje  stečajnog postupka nad dužnikom KAPA ŠPORT d.o.o. za trgovinu i usluge, Sesvete (Grad Zagreb), Ljudevi</w:t>
      </w:r>
      <w:r w:rsidR="00D81493">
        <w:rPr>
          <w:rFonts w:hAnsi="Times New Roman" w:ascii="Times New Roman"/>
          <w:szCs w:val="24"/>
        </w:rPr>
        <w:t>ta Posavskog 3, OIB 62288141646</w:t>
      </w:r>
      <w:r>
        <w:rPr>
          <w:rFonts w:hAnsi="Times New Roman" w:ascii="Times New Roman"/>
          <w:szCs w:val="24"/>
        </w:rPr>
        <w:t xml:space="preserve">, </w:t>
      </w:r>
      <w:r w:rsidR="00D9479D">
        <w:rPr>
          <w:rFonts w:hAnsi="Times New Roman" w:ascii="Times New Roman"/>
          <w:szCs w:val="24"/>
        </w:rPr>
        <w:t xml:space="preserve">dana </w:t>
      </w:r>
      <w:r w:rsidR="00661DF2">
        <w:rPr>
          <w:rFonts w:hAnsi="Times New Roman" w:ascii="Times New Roman"/>
          <w:szCs w:val="24"/>
        </w:rPr>
        <w:t>24</w:t>
      </w:r>
      <w:r w:rsidRPr="00063554">
        <w:rPr>
          <w:rFonts w:hAnsi="Times New Roman" w:ascii="Times New Roman"/>
          <w:szCs w:val="24"/>
        </w:rPr>
        <w:t xml:space="preserve">. </w:t>
      </w:r>
      <w:r w:rsidR="007C2C6D" w:rsidRPr="00063554">
        <w:rPr>
          <w:rFonts w:hAnsi="Times New Roman" w:ascii="Times New Roman"/>
          <w:szCs w:val="24"/>
        </w:rPr>
        <w:t>rujna</w:t>
      </w:r>
      <w:r w:rsidRPr="00063554">
        <w:rPr>
          <w:rFonts w:hAnsi="Times New Roman" w:ascii="Times New Roman"/>
          <w:szCs w:val="24"/>
        </w:rPr>
        <w:t xml:space="preserve"> 2018.</w:t>
      </w:r>
      <w:r w:rsidR="002D1DE7" w:rsidRPr="00063554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D81493" w:rsidRPr="00D81493">
        <w:rPr>
          <w:rFonts w:hAnsi="Times New Roman" w:ascii="Times New Roman"/>
          <w:szCs w:val="24"/>
        </w:rPr>
        <w:t>KAPA ŠPORT d.o.o. za trgovinu i usluge, Sesvete (Grad Zagreb), Ljudevi</w:t>
      </w:r>
      <w:r w:rsidR="00D81493">
        <w:rPr>
          <w:rFonts w:hAnsi="Times New Roman" w:ascii="Times New Roman"/>
          <w:szCs w:val="24"/>
        </w:rPr>
        <w:t>ta Posavskog 3, OIB 62288141646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D81493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D81493" w:rsidRPr="00D81493">
        <w:rPr>
          <w:rFonts w:eastAsia="Batang" w:hAnsi="Times New Roman" w:ascii="Times New Roman"/>
          <w:bCs/>
          <w:szCs w:val="24"/>
        </w:rPr>
        <w:t>Ada Rajković, Split, Matice Hrvatske 10, OIB 27195964864.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2E5C4C">
        <w:rPr>
          <w:rFonts w:hAnsi="Times New Roman" w:ascii="Times New Roman"/>
          <w:szCs w:val="24"/>
        </w:rPr>
        <w:t xml:space="preserve">dana </w:t>
      </w:r>
      <w:r w:rsidR="00D81493">
        <w:rPr>
          <w:rFonts w:hAnsi="Times New Roman" w:ascii="Times New Roman"/>
          <w:szCs w:val="24"/>
          <w:u w:val="single"/>
        </w:rPr>
        <w:t>24</w:t>
      </w:r>
      <w:r w:rsidRPr="002E5C4C">
        <w:rPr>
          <w:rFonts w:hAnsi="Times New Roman" w:ascii="Times New Roman"/>
          <w:szCs w:val="24"/>
          <w:u w:val="single"/>
        </w:rPr>
        <w:t xml:space="preserve">. </w:t>
      </w:r>
      <w:r w:rsidR="007C2C6D" w:rsidRPr="002E5C4C">
        <w:rPr>
          <w:rFonts w:hAnsi="Times New Roman" w:ascii="Times New Roman"/>
          <w:szCs w:val="24"/>
          <w:u w:val="single"/>
        </w:rPr>
        <w:t>rujna</w:t>
      </w:r>
      <w:r w:rsidR="002E4B60" w:rsidRPr="002E5C4C">
        <w:rPr>
          <w:rFonts w:hAnsi="Times New Roman" w:ascii="Times New Roman"/>
          <w:szCs w:val="24"/>
          <w:u w:val="single"/>
        </w:rPr>
        <w:t xml:space="preserve"> 2018.</w:t>
      </w:r>
      <w:r w:rsidR="002D1DE7" w:rsidRPr="002E5C4C">
        <w:rPr>
          <w:rFonts w:hAnsi="Times New Roman" w:ascii="Times New Roman"/>
          <w:szCs w:val="24"/>
          <w:u w:val="single"/>
        </w:rPr>
        <w:t xml:space="preserve"> godine</w:t>
      </w:r>
      <w:r w:rsidR="002E4B60" w:rsidRPr="002E5C4C">
        <w:rPr>
          <w:rFonts w:hAnsi="Times New Roman" w:ascii="Times New Roman"/>
          <w:szCs w:val="24"/>
          <w:u w:val="single"/>
        </w:rPr>
        <w:t xml:space="preserve"> </w:t>
      </w:r>
      <w:r w:rsidR="00AA3AB5" w:rsidRPr="002E5C4C">
        <w:rPr>
          <w:rFonts w:hAnsi="Times New Roman" w:ascii="Times New Roman"/>
          <w:szCs w:val="24"/>
          <w:u w:val="single"/>
        </w:rPr>
        <w:t xml:space="preserve"> </w:t>
      </w:r>
      <w:r w:rsidR="00AA3AB5" w:rsidRPr="00D81493">
        <w:rPr>
          <w:rFonts w:hAnsi="Times New Roman" w:ascii="Times New Roman"/>
          <w:szCs w:val="24"/>
          <w:u w:val="single"/>
        </w:rPr>
        <w:t xml:space="preserve">u </w:t>
      </w:r>
      <w:r w:rsidR="0030333A">
        <w:rPr>
          <w:rFonts w:hAnsi="Times New Roman" w:ascii="Times New Roman"/>
          <w:szCs w:val="24"/>
          <w:u w:val="single"/>
        </w:rPr>
        <w:t>09</w:t>
      </w:r>
      <w:r w:rsidR="005B19D8" w:rsidRPr="00D81493">
        <w:rPr>
          <w:rFonts w:hAnsi="Times New Roman" w:ascii="Times New Roman"/>
          <w:szCs w:val="24"/>
          <w:u w:val="single"/>
        </w:rPr>
        <w:t>,</w:t>
      </w:r>
      <w:r w:rsidR="0030333A">
        <w:rPr>
          <w:rFonts w:hAnsi="Times New Roman" w:ascii="Times New Roman"/>
          <w:szCs w:val="24"/>
          <w:u w:val="single"/>
        </w:rPr>
        <w:t>0</w:t>
      </w:r>
      <w:r w:rsidR="00D81493" w:rsidRPr="00D81493">
        <w:rPr>
          <w:rFonts w:hAnsi="Times New Roman" w:ascii="Times New Roman"/>
          <w:szCs w:val="24"/>
          <w:u w:val="single"/>
        </w:rPr>
        <w:t>0</w:t>
      </w:r>
      <w:r w:rsidRPr="00D81493">
        <w:rPr>
          <w:rFonts w:hAnsi="Times New Roman" w:ascii="Times New Roman"/>
          <w:szCs w:val="24"/>
          <w:u w:val="single"/>
        </w:rPr>
        <w:t xml:space="preserve"> sati</w:t>
      </w:r>
      <w:r w:rsidRPr="00946061">
        <w:rPr>
          <w:rFonts w:hAnsi="Times New Roman" w:ascii="Times New Roman"/>
          <w:szCs w:val="24"/>
        </w:rPr>
        <w:t xml:space="preserve">, </w:t>
      </w:r>
      <w:r w:rsidRPr="00AA3AB5">
        <w:rPr>
          <w:rFonts w:hAnsi="Times New Roman" w:ascii="Times New Roman"/>
          <w:szCs w:val="24"/>
        </w:rPr>
        <w:t xml:space="preserve">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2D1DE7">
        <w:rPr>
          <w:rFonts w:hAnsi="Times New Roman" w:ascii="Times New Roman"/>
          <w:szCs w:val="24"/>
        </w:rPr>
        <w:t>,104/17</w:t>
      </w:r>
      <w:r w:rsidR="004C3966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 xml:space="preserve">), o prijavi </w:t>
      </w:r>
      <w:r w:rsidR="00390AE3">
        <w:rPr>
          <w:rFonts w:hAnsi="Times New Roman" w:ascii="Times New Roman"/>
          <w:szCs w:val="24"/>
        </w:rPr>
        <w:t>tražbina prijave svoje tražbine, te iste dostave stečajnom upravitelju na navedenu adresu.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</w:t>
      </w:r>
      <w:r w:rsidR="004C3966">
        <w:rPr>
          <w:rFonts w:hAnsi="Times New Roman" w:ascii="Times New Roman"/>
          <w:szCs w:val="24"/>
        </w:rPr>
        <w:t>SZ-a</w:t>
      </w:r>
      <w:r w:rsidRPr="00535EEB">
        <w:rPr>
          <w:rFonts w:hAnsi="Times New Roman" w:ascii="Times New Roman"/>
          <w:szCs w:val="24"/>
        </w:rPr>
        <w:t xml:space="preserve">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271907" w:rsidR="0027190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235D2D" w:rsidP="000D20E6" w:rsidR="00235D2D">
      <w:pPr>
        <w:pStyle w:val="Odlomakpopisa"/>
        <w:ind w:left="1416"/>
        <w:jc w:val="both"/>
        <w:rPr>
          <w:rFonts w:hAnsi="Times New Roman" w:ascii="Times New Roman"/>
          <w:szCs w:val="24"/>
        </w:rPr>
      </w:pPr>
    </w:p>
    <w:p w:rsidRDefault="001D4691" w:rsidP="001D4691" w:rsidR="001D469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6640E6" w:rsidP="00EE53AC" w:rsidR="00EE53A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lastRenderedPageBreak/>
        <w:t xml:space="preserve">Ovo Rješenje dostavlja se </w:t>
      </w:r>
      <w:r>
        <w:rPr>
          <w:rFonts w:hAnsi="Times New Roman" w:ascii="Times New Roman"/>
          <w:szCs w:val="24"/>
        </w:rPr>
        <w:t xml:space="preserve">Općinskom </w:t>
      </w:r>
      <w:r w:rsidR="00DF3FDD">
        <w:rPr>
          <w:rFonts w:hAnsi="Times New Roman" w:ascii="Times New Roman"/>
          <w:szCs w:val="24"/>
        </w:rPr>
        <w:t xml:space="preserve"> građanski sud</w:t>
      </w:r>
      <w:r w:rsidR="006B0DE4">
        <w:rPr>
          <w:rFonts w:hAnsi="Times New Roman" w:ascii="Times New Roman"/>
          <w:szCs w:val="24"/>
        </w:rPr>
        <w:t xml:space="preserve"> u </w:t>
      </w:r>
      <w:r w:rsidR="00DF3FDD">
        <w:rPr>
          <w:rFonts w:hAnsi="Times New Roman" w:ascii="Times New Roman"/>
          <w:szCs w:val="24"/>
        </w:rPr>
        <w:t>Zagrebu</w:t>
      </w:r>
      <w:r>
        <w:rPr>
          <w:rFonts w:hAnsi="Times New Roman" w:ascii="Times New Roman"/>
          <w:szCs w:val="24"/>
        </w:rPr>
        <w:t xml:space="preserve">, zemljišnoknjižni odjel </w:t>
      </w:r>
      <w:r w:rsidR="00DF3FDD">
        <w:rPr>
          <w:rFonts w:hAnsi="Times New Roman" w:ascii="Times New Roman"/>
          <w:szCs w:val="24"/>
        </w:rPr>
        <w:t>Sesvete</w:t>
      </w:r>
      <w:r>
        <w:rPr>
          <w:rFonts w:hAnsi="Times New Roman" w:ascii="Times New Roman"/>
          <w:szCs w:val="24"/>
        </w:rPr>
        <w:t>,</w:t>
      </w:r>
      <w:r w:rsidRPr="00535EEB">
        <w:rPr>
          <w:rFonts w:hAnsi="Times New Roman" w:ascii="Times New Roman"/>
          <w:szCs w:val="24"/>
        </w:rPr>
        <w:t xml:space="preserve"> radi provedbe upisa zabilježbe otvaranja stečajnog postupka nad dužnikom </w:t>
      </w:r>
      <w:r w:rsidR="00A93C1C" w:rsidRPr="00D81493">
        <w:rPr>
          <w:rFonts w:hAnsi="Times New Roman" w:ascii="Times New Roman"/>
          <w:szCs w:val="24"/>
        </w:rPr>
        <w:t>KAPA ŠPORT d.o.o. za trgovinu i usluge, Sesvete (Grad Zagreb), Ljudevi</w:t>
      </w:r>
      <w:r w:rsidR="00A93C1C">
        <w:rPr>
          <w:rFonts w:hAnsi="Times New Roman" w:ascii="Times New Roman"/>
          <w:szCs w:val="24"/>
        </w:rPr>
        <w:t>ta Posavskog 3, OIB 62288141646</w:t>
      </w:r>
      <w:r w:rsidR="00DF3FDD">
        <w:rPr>
          <w:rFonts w:hAnsi="Times New Roman" w:ascii="Times New Roman"/>
          <w:szCs w:val="24"/>
        </w:rPr>
        <w:t xml:space="preserve">, na imovini – nekretnina upisana u </w:t>
      </w:r>
      <w:r w:rsidRPr="00535EEB">
        <w:rPr>
          <w:rFonts w:hAnsi="Times New Roman" w:ascii="Times New Roman"/>
          <w:szCs w:val="24"/>
        </w:rPr>
        <w:t xml:space="preserve"> </w:t>
      </w:r>
      <w:r w:rsidR="00EE53AC" w:rsidRPr="00EE53AC">
        <w:rPr>
          <w:rFonts w:hAnsi="Times New Roman" w:ascii="Times New Roman"/>
          <w:szCs w:val="24"/>
        </w:rPr>
        <w:t xml:space="preserve">zk ul. 817, k.o. Sevete Novo, kat. čest. 7247/5- ULICA LJUDEVITA POSAVSKOG, ZGRADA, SESVETE, ULICA LJUDEVITA POSAVSKOG 3, ULICA LJUDEVITA POSAVSKOG, DVORIŠTE ULICA LJUDEVITA POSAVSKOG, ukupne površine 24647 m2 i to: </w:t>
      </w:r>
    </w:p>
    <w:p w:rsidRDefault="00EE53AC" w:rsidP="00EE53AC" w:rsidR="006640E6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EE53AC">
        <w:rPr>
          <w:rFonts w:hAnsi="Times New Roman" w:ascii="Times New Roman"/>
          <w:szCs w:val="24"/>
        </w:rPr>
        <w:t>Rbr. 33. Suvlasnički dio: 64,04/10000 ETAŽNO VLASNIŠTVO (E-33), 1. temeljem zapisnika br. Z-4610/2008/817 prenosi se sljedeći upis: povezano s vlasništvom posebnog dijela- lokal oznake D1-L129, površine 82,64 m2</w:t>
      </w:r>
      <w:r>
        <w:rPr>
          <w:rFonts w:hAnsi="Times New Roman" w:ascii="Times New Roman"/>
          <w:szCs w:val="24"/>
        </w:rPr>
        <w:t>.</w:t>
      </w:r>
    </w:p>
    <w:p w:rsidRDefault="00AF30CE" w:rsidP="00AF30CE" w:rsidR="00AF30CE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636607">
        <w:rPr>
          <w:rFonts w:hAnsi="Times New Roman" w:ascii="Times New Roman"/>
          <w:b/>
          <w:szCs w:val="24"/>
          <w:u w:val="single"/>
        </w:rPr>
        <w:t xml:space="preserve">dan </w:t>
      </w:r>
      <w:r w:rsidR="00636607" w:rsidRPr="00B344A1">
        <w:rPr>
          <w:rFonts w:hAnsi="Times New Roman" w:ascii="Times New Roman"/>
          <w:b/>
          <w:szCs w:val="24"/>
          <w:u w:val="single"/>
        </w:rPr>
        <w:t>_</w:t>
      </w:r>
      <w:r w:rsidR="00661DF2">
        <w:rPr>
          <w:rFonts w:hAnsi="Times New Roman" w:ascii="Times New Roman"/>
          <w:b/>
          <w:szCs w:val="24"/>
          <w:u w:val="single"/>
        </w:rPr>
        <w:t>7</w:t>
      </w:r>
      <w:r w:rsidRPr="00B344A1">
        <w:rPr>
          <w:rFonts w:hAnsi="Times New Roman" w:ascii="Times New Roman"/>
          <w:b/>
          <w:szCs w:val="24"/>
          <w:u w:val="single"/>
        </w:rPr>
        <w:t xml:space="preserve">. </w:t>
      </w:r>
      <w:r w:rsidR="00B344A1" w:rsidRPr="00B344A1">
        <w:rPr>
          <w:rFonts w:hAnsi="Times New Roman" w:ascii="Times New Roman"/>
          <w:b/>
          <w:szCs w:val="24"/>
          <w:u w:val="single"/>
        </w:rPr>
        <w:t>veljače</w:t>
      </w:r>
      <w:r w:rsidR="00AA3AB5" w:rsidRPr="00B344A1">
        <w:rPr>
          <w:rFonts w:hAnsi="Times New Roman" w:ascii="Times New Roman"/>
          <w:b/>
          <w:szCs w:val="24"/>
          <w:u w:val="single"/>
        </w:rPr>
        <w:t xml:space="preserve"> 201</w:t>
      </w:r>
      <w:r w:rsidR="001E6B92" w:rsidRPr="00B344A1">
        <w:rPr>
          <w:rFonts w:hAnsi="Times New Roman" w:ascii="Times New Roman"/>
          <w:b/>
          <w:szCs w:val="24"/>
          <w:u w:val="single"/>
        </w:rPr>
        <w:t>9</w:t>
      </w:r>
      <w:r w:rsidR="00AA3AB5" w:rsidRPr="00B344A1">
        <w:rPr>
          <w:rFonts w:hAnsi="Times New Roman" w:ascii="Times New Roman"/>
          <w:b/>
          <w:szCs w:val="24"/>
          <w:u w:val="single"/>
        </w:rPr>
        <w:t>.</w:t>
      </w:r>
      <w:r w:rsidR="00BC081C" w:rsidRPr="00B344A1">
        <w:rPr>
          <w:rFonts w:hAnsi="Times New Roman" w:ascii="Times New Roman"/>
          <w:b/>
          <w:szCs w:val="24"/>
          <w:u w:val="single"/>
        </w:rPr>
        <w:t xml:space="preserve"> godine</w:t>
      </w:r>
      <w:r w:rsidR="00636607" w:rsidRPr="00B344A1">
        <w:rPr>
          <w:rFonts w:hAnsi="Times New Roman" w:ascii="Times New Roman"/>
          <w:b/>
          <w:szCs w:val="24"/>
          <w:u w:val="single"/>
        </w:rPr>
        <w:t xml:space="preserve"> u 10:45</w:t>
      </w:r>
      <w:r w:rsidRPr="00B344A1">
        <w:rPr>
          <w:rFonts w:hAnsi="Times New Roman" w:ascii="Times New Roman"/>
          <w:b/>
          <w:szCs w:val="24"/>
          <w:u w:val="single"/>
        </w:rPr>
        <w:t xml:space="preserve"> sati,</w:t>
      </w:r>
      <w:r w:rsidRPr="00B344A1"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u zgradi Trgovačkog suda u Zagrebu, Zagreb, Petrinjska 8, soba br. 91/II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1E6B92">
        <w:rPr>
          <w:rFonts w:hAnsi="Times New Roman" w:ascii="Times New Roman"/>
          <w:b/>
          <w:szCs w:val="24"/>
          <w:u w:val="single"/>
        </w:rPr>
        <w:t>11</w:t>
      </w:r>
      <w:r w:rsidR="00636607">
        <w:rPr>
          <w:rFonts w:hAnsi="Times New Roman" w:ascii="Times New Roman"/>
          <w:b/>
          <w:szCs w:val="24"/>
          <w:u w:val="single"/>
        </w:rPr>
        <w:t>:00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661DF2" w:rsidR="00661DF2" w:rsidRPr="00661DF2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661DF2" w:rsidRPr="00661DF2">
        <w:rPr>
          <w:rFonts w:hAnsi="Times New Roman" w:ascii="Times New Roman"/>
          <w:szCs w:val="24"/>
        </w:rPr>
        <w:t>Rješenjem ovog suda br. St-2967/15 od 3. lipnja 2016.g., a koje je postalo pravomoćno dana  20. lipnja 2016., obustavljen je skraćeni stečajni postupak. To iz razloga, jer je odredbom  čl. 433. Stečajnog zakona (NN 71/15,104/17,dalje SZ) propisano je, 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661DF2" w:rsidP="00661DF2" w:rsidR="00661DF2" w:rsidRPr="00661DF2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F10FA6" w:rsidP="00661DF2" w:rsidR="00661DF2" w:rsidRPr="00661DF2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661DF2" w:rsidRPr="00661DF2">
        <w:rPr>
          <w:rFonts w:hAnsi="Times New Roman" w:ascii="Times New Roman"/>
          <w:szCs w:val="24"/>
        </w:rPr>
        <w:t xml:space="preserve">Tijekom skraćenog postupka, po pozivu suda sukladno odredbi čl. 430. SZ-a dužnikovi vjerovnici su predložili otvaranje redovnog stečajnog postupka nad dužnikom, čime su se ostvarili uvjeti iz čl. 433. SZ-a. </w:t>
      </w:r>
    </w:p>
    <w:p w:rsidRDefault="00661DF2" w:rsidP="00661DF2" w:rsidR="00661DF2" w:rsidRPr="00661DF2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F10FA6" w:rsidP="00661DF2" w:rsidR="006452D5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661DF2" w:rsidRPr="00661DF2">
        <w:rPr>
          <w:rFonts w:hAnsi="Times New Roman" w:ascii="Times New Roman"/>
          <w:szCs w:val="24"/>
        </w:rPr>
        <w:t>Konkretno, prijedlog za otvaranje stečajnog postupka podnio je vjerovnik NAVA BANKA d.d.  u stečaju, Zagreb, Tratinska 27, OIB 07492912398, te navodi da vjerovnik ima tražbine prema dužniku u iznosu od 473.778,22 kn, 824.999,45 kn, 535.286,61 kn, 388.429,61 kn, a koje tražbine se temelje na Ugovorima o kreditu i dodacima istih, te da su tražbine nenamirene.</w:t>
      </w:r>
    </w:p>
    <w:p w:rsidRDefault="00661DF2" w:rsidP="00661DF2" w:rsidR="00661DF2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9548A8" w:rsidP="001541B1" w:rsidR="001541B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33567">
        <w:rPr>
          <w:rFonts w:hAnsi="Times New Roman" w:ascii="Times New Roman"/>
          <w:szCs w:val="24"/>
        </w:rPr>
        <w:tab/>
      </w:r>
      <w:r w:rsidR="001541B1">
        <w:rPr>
          <w:rFonts w:hAnsi="Times New Roman" w:ascii="Times New Roman"/>
          <w:szCs w:val="24"/>
        </w:rPr>
        <w:t>Sud je rješenjem pokrenuo prethodni postupak i zakazao ročište radi očitovanja o prijedlogu za otvaranjem stečajnog postupka, te je zatim imenovao privremenog stečajnog upravitelja sa zadatkom naved</w:t>
      </w:r>
      <w:r w:rsidR="006452D5">
        <w:rPr>
          <w:rFonts w:hAnsi="Times New Roman" w:ascii="Times New Roman"/>
          <w:szCs w:val="24"/>
        </w:rPr>
        <w:t xml:space="preserve">enim i opisanim u rješenju od </w:t>
      </w:r>
      <w:r w:rsidR="00F10FA6">
        <w:rPr>
          <w:rFonts w:hAnsi="Times New Roman" w:ascii="Times New Roman"/>
          <w:szCs w:val="24"/>
        </w:rPr>
        <w:t>5</w:t>
      </w:r>
      <w:r w:rsidR="001541B1">
        <w:rPr>
          <w:rFonts w:hAnsi="Times New Roman" w:ascii="Times New Roman"/>
          <w:szCs w:val="24"/>
        </w:rPr>
        <w:t xml:space="preserve">. </w:t>
      </w:r>
      <w:r w:rsidR="00F10FA6">
        <w:rPr>
          <w:rFonts w:hAnsi="Times New Roman" w:ascii="Times New Roman"/>
          <w:szCs w:val="24"/>
        </w:rPr>
        <w:t>travnja</w:t>
      </w:r>
      <w:r w:rsidR="001541B1">
        <w:rPr>
          <w:rFonts w:hAnsi="Times New Roman" w:ascii="Times New Roman"/>
          <w:szCs w:val="24"/>
        </w:rPr>
        <w:t xml:space="preserve"> 2018.g., odnosno  sa zadatkom da ispita da li kod ovog dužnika i dalje postoji koji od stečajnih razloga, da li dužnik ima imovine koji bi činili stečajnu masu, a čijim unovčenjem bi se mogli pokriti troškovi, kako prethodnog, tako i otvorenog stečajnog postupka, a nakon čega je privremeni stečajni upravitelj u ovosudni spis dost</w:t>
      </w:r>
      <w:r w:rsidR="00206A4C">
        <w:rPr>
          <w:rFonts w:hAnsi="Times New Roman" w:ascii="Times New Roman"/>
          <w:szCs w:val="24"/>
        </w:rPr>
        <w:t>avio pisano izvješće (</w:t>
      </w:r>
      <w:r w:rsidR="00E90A15">
        <w:rPr>
          <w:rFonts w:hAnsi="Times New Roman" w:ascii="Times New Roman"/>
          <w:szCs w:val="24"/>
        </w:rPr>
        <w:t xml:space="preserve">list </w:t>
      </w:r>
      <w:r w:rsidR="00206A4C">
        <w:rPr>
          <w:rFonts w:hAnsi="Times New Roman" w:ascii="Times New Roman"/>
          <w:szCs w:val="24"/>
        </w:rPr>
        <w:t xml:space="preserve">82-102 </w:t>
      </w:r>
      <w:r w:rsidR="005979E1">
        <w:rPr>
          <w:rFonts w:hAnsi="Times New Roman" w:ascii="Times New Roman"/>
          <w:szCs w:val="24"/>
        </w:rPr>
        <w:t>spisa)</w:t>
      </w:r>
      <w:r w:rsidR="00206A4C">
        <w:rPr>
          <w:rFonts w:hAnsi="Times New Roman" w:ascii="Times New Roman"/>
          <w:szCs w:val="24"/>
        </w:rPr>
        <w:t xml:space="preserve"> </w:t>
      </w:r>
      <w:r w:rsidR="001541B1">
        <w:rPr>
          <w:rFonts w:hAnsi="Times New Roman" w:ascii="Times New Roman"/>
          <w:szCs w:val="24"/>
        </w:rPr>
        <w:t>sukladno čl. 119. st. 3. SZ-a.</w:t>
      </w:r>
    </w:p>
    <w:p w:rsidRDefault="002C720D" w:rsidP="002C720D" w:rsidR="00E95BF4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ab/>
      </w:r>
      <w:r w:rsidR="00535EEB">
        <w:rPr>
          <w:rFonts w:hAnsi="Times New Roman" w:ascii="Times New Roman"/>
          <w:szCs w:val="24"/>
        </w:rPr>
        <w:tab/>
        <w:t xml:space="preserve">Po zaprimljenom izvješću </w:t>
      </w:r>
      <w:r w:rsidR="00333567">
        <w:rPr>
          <w:rFonts w:hAnsi="Times New Roman" w:ascii="Times New Roman"/>
          <w:szCs w:val="24"/>
        </w:rPr>
        <w:t xml:space="preserve">privremenog </w:t>
      </w:r>
      <w:r w:rsidR="00535EEB">
        <w:rPr>
          <w:rFonts w:hAnsi="Times New Roman" w:ascii="Times New Roman"/>
          <w:szCs w:val="24"/>
        </w:rPr>
        <w:t xml:space="preserve">stečajnog upravitelja održano je ročište radi rasprave o pretpostavkama za otvaranje stečajnog postupka, a na kojem ročištu se privremeni </w:t>
      </w:r>
      <w:r w:rsidR="00535EEB">
        <w:rPr>
          <w:rFonts w:hAnsi="Times New Roman" w:ascii="Times New Roman"/>
          <w:szCs w:val="24"/>
        </w:rPr>
        <w:lastRenderedPageBreak/>
        <w:t xml:space="preserve">stečajni upravitelj </w:t>
      </w:r>
      <w:r w:rsidR="005872F9">
        <w:rPr>
          <w:rFonts w:hAnsi="Times New Roman" w:ascii="Times New Roman"/>
          <w:szCs w:val="24"/>
        </w:rPr>
        <w:t xml:space="preserve">na zapisnik </w:t>
      </w:r>
      <w:r w:rsidR="00535EEB">
        <w:rPr>
          <w:rFonts w:hAnsi="Times New Roman" w:ascii="Times New Roman"/>
          <w:szCs w:val="24"/>
        </w:rPr>
        <w:t>očitovao usme</w:t>
      </w:r>
      <w:r w:rsidR="005872F9">
        <w:rPr>
          <w:rFonts w:hAnsi="Times New Roman" w:ascii="Times New Roman"/>
          <w:szCs w:val="24"/>
        </w:rPr>
        <w:t>no u odnosu na naloženi zadatak</w:t>
      </w:r>
      <w:r w:rsidR="00535EEB">
        <w:rPr>
          <w:rFonts w:hAnsi="Times New Roman" w:ascii="Times New Roman"/>
          <w:color w:themeColor="text1" w:val="000000"/>
          <w:szCs w:val="24"/>
        </w:rPr>
        <w:t xml:space="preserve">, te posebno </w:t>
      </w:r>
      <w:r w:rsidR="00333567">
        <w:rPr>
          <w:rFonts w:hAnsi="Times New Roman" w:ascii="Times New Roman"/>
          <w:color w:themeColor="text1" w:val="000000"/>
          <w:szCs w:val="24"/>
        </w:rPr>
        <w:t>naglasio</w:t>
      </w:r>
      <w:r w:rsidR="00535EEB">
        <w:rPr>
          <w:rFonts w:hAnsi="Times New Roman" w:ascii="Times New Roman"/>
          <w:color w:themeColor="text1" w:val="000000"/>
          <w:szCs w:val="24"/>
        </w:rPr>
        <w:t xml:space="preserve"> da kod ovog stečajnog dužnika i nadalje postoji stečajni razlog nesposobnosti za plaćanje, te da na temelju prikupljene dokumentacije proizl</w:t>
      </w:r>
      <w:r w:rsidR="00333567">
        <w:rPr>
          <w:rFonts w:hAnsi="Times New Roman" w:ascii="Times New Roman"/>
          <w:color w:themeColor="text1" w:val="000000"/>
          <w:szCs w:val="24"/>
        </w:rPr>
        <w:t xml:space="preserve">azi da dužnik u svom vlasništvu ima </w:t>
      </w:r>
      <w:r w:rsidR="00EE11EE">
        <w:rPr>
          <w:rFonts w:hAnsi="Times New Roman" w:ascii="Times New Roman"/>
          <w:color w:themeColor="text1" w:val="000000"/>
          <w:szCs w:val="24"/>
        </w:rPr>
        <w:t>imovinu-</w:t>
      </w:r>
      <w:r w:rsidR="00C173AE">
        <w:rPr>
          <w:rFonts w:hAnsi="Times New Roman" w:ascii="Times New Roman"/>
          <w:color w:themeColor="text1" w:val="000000"/>
          <w:szCs w:val="24"/>
        </w:rPr>
        <w:t>nekretninu</w:t>
      </w:r>
      <w:r w:rsidR="004F22E4">
        <w:rPr>
          <w:rFonts w:hAnsi="Times New Roman" w:ascii="Times New Roman"/>
          <w:color w:themeColor="text1" w:val="000000"/>
          <w:szCs w:val="24"/>
        </w:rPr>
        <w:t>, a kako je ista navedena i opisana  u toč. VII izreke ovog rješenja</w:t>
      </w:r>
      <w:r w:rsidR="00C173AE">
        <w:rPr>
          <w:rFonts w:hAnsi="Times New Roman" w:ascii="Times New Roman"/>
          <w:color w:themeColor="text1" w:val="000000"/>
          <w:szCs w:val="24"/>
        </w:rPr>
        <w:t>,</w:t>
      </w:r>
      <w:r w:rsidR="00895863">
        <w:rPr>
          <w:rFonts w:hAnsi="Times New Roman" w:ascii="Times New Roman"/>
          <w:color w:themeColor="text1" w:val="000000"/>
          <w:szCs w:val="24"/>
        </w:rPr>
        <w:t xml:space="preserve"> </w:t>
      </w:r>
      <w:r w:rsidR="00C173AE">
        <w:rPr>
          <w:rFonts w:hAnsi="Times New Roman" w:ascii="Times New Roman"/>
          <w:color w:themeColor="text1" w:val="000000"/>
          <w:szCs w:val="24"/>
        </w:rPr>
        <w:t>a čijim unovčenjem će se u otvorenom stečajnom postupku prihodovati</w:t>
      </w:r>
      <w:r w:rsidR="00A43499">
        <w:rPr>
          <w:rFonts w:hAnsi="Times New Roman" w:ascii="Times New Roman"/>
          <w:color w:themeColor="text1" w:val="000000"/>
          <w:szCs w:val="24"/>
        </w:rPr>
        <w:t xml:space="preserve"> dostatan</w:t>
      </w:r>
      <w:r w:rsidR="00C173AE">
        <w:rPr>
          <w:rFonts w:hAnsi="Times New Roman" w:ascii="Times New Roman"/>
          <w:color w:themeColor="text1" w:val="000000"/>
          <w:szCs w:val="24"/>
        </w:rPr>
        <w:t xml:space="preserve"> novčani </w:t>
      </w:r>
      <w:r w:rsidR="006323C2">
        <w:rPr>
          <w:rFonts w:hAnsi="Times New Roman" w:ascii="Times New Roman"/>
          <w:color w:themeColor="text1" w:val="000000"/>
          <w:szCs w:val="24"/>
        </w:rPr>
        <w:t xml:space="preserve"> </w:t>
      </w:r>
      <w:r w:rsidR="00A43499">
        <w:rPr>
          <w:rFonts w:hAnsi="Times New Roman" w:ascii="Times New Roman"/>
          <w:color w:themeColor="text1" w:val="000000"/>
          <w:szCs w:val="24"/>
        </w:rPr>
        <w:t xml:space="preserve"> iznos za namirenje troškova provedbe stečajnog postupka, te zatim  i za namirenje razlučnih vjerovnika, odnosno eventualno provođenje diobe, </w:t>
      </w:r>
      <w:r w:rsidR="00466BFC">
        <w:rPr>
          <w:rFonts w:hAnsi="Times New Roman" w:ascii="Times New Roman"/>
          <w:color w:themeColor="text1" w:val="000000"/>
          <w:szCs w:val="24"/>
        </w:rPr>
        <w:t>pa je predložio da se stečaj otvori i provede.</w:t>
      </w:r>
    </w:p>
    <w:p w:rsidRDefault="00EE11EE" w:rsidP="0075117F" w:rsidR="00862093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Predlagatelj – vjerovnik </w:t>
      </w:r>
      <w:r w:rsidR="00376D5A" w:rsidRPr="00D81493">
        <w:rPr>
          <w:rFonts w:hAnsi="Times New Roman" w:ascii="Times New Roman"/>
          <w:szCs w:val="24"/>
        </w:rPr>
        <w:t>NAVA BANKA d.d. u stečaju, Zagreb, Tratinska 27, OIB 07492912398</w:t>
      </w:r>
      <w:r w:rsidR="00376D5A">
        <w:rPr>
          <w:rFonts w:hAnsi="Times New Roman" w:ascii="Times New Roman"/>
          <w:szCs w:val="24"/>
        </w:rPr>
        <w:t xml:space="preserve">, </w:t>
      </w:r>
      <w:r w:rsidR="00862093">
        <w:rPr>
          <w:rFonts w:hAnsi="Times New Roman" w:ascii="Times New Roman"/>
          <w:bCs/>
          <w:szCs w:val="24"/>
        </w:rPr>
        <w:t xml:space="preserve">ostao je  kod svog prijedloga za otvaranje i provođenje stečajnog postupka nad predmetnim dužnikom, </w:t>
      </w:r>
      <w:r w:rsidR="00E47620">
        <w:rPr>
          <w:rFonts w:hAnsi="Times New Roman" w:ascii="Times New Roman"/>
          <w:bCs/>
          <w:szCs w:val="24"/>
        </w:rPr>
        <w:t>a na izvješće privremenog stečajnog upravitelja nije imao primjedbi.</w:t>
      </w:r>
    </w:p>
    <w:p w:rsidRDefault="00EE11EE" w:rsidP="00EE11EE" w:rsidR="00EE11EE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666449" w:rsidP="00535EEB" w:rsidR="00666449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6C4366" w:rsidP="00535EEB" w:rsidR="006C436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C16E6" w:rsidP="0046039A" w:rsidR="0046039A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Izvršenim uvidom</w:t>
      </w:r>
      <w:r w:rsidR="00DD2897">
        <w:rPr>
          <w:rFonts w:hAnsi="Times New Roman" w:ascii="Times New Roman"/>
          <w:bCs/>
          <w:szCs w:val="24"/>
        </w:rPr>
        <w:t xml:space="preserve"> u spis, konkretno u dostavljenu</w:t>
      </w:r>
      <w:r>
        <w:rPr>
          <w:rFonts w:hAnsi="Times New Roman" w:ascii="Times New Roman"/>
          <w:bCs/>
          <w:szCs w:val="24"/>
        </w:rPr>
        <w:t xml:space="preserve"> </w:t>
      </w:r>
      <w:r w:rsidR="00DD2897">
        <w:rPr>
          <w:rFonts w:hAnsi="Times New Roman" w:ascii="Times New Roman"/>
          <w:bCs/>
          <w:szCs w:val="24"/>
        </w:rPr>
        <w:t>Potvrdu FINA-e</w:t>
      </w:r>
      <w:r>
        <w:rPr>
          <w:rFonts w:hAnsi="Times New Roman" w:ascii="Times New Roman"/>
          <w:bCs/>
          <w:szCs w:val="24"/>
        </w:rPr>
        <w:t xml:space="preserve"> </w:t>
      </w:r>
      <w:r w:rsidR="003851FF">
        <w:rPr>
          <w:rFonts w:hAnsi="Times New Roman" w:ascii="Times New Roman"/>
          <w:bCs/>
          <w:szCs w:val="24"/>
        </w:rPr>
        <w:t>od 3</w:t>
      </w:r>
      <w:r w:rsidR="0075531F">
        <w:rPr>
          <w:rFonts w:hAnsi="Times New Roman" w:ascii="Times New Roman"/>
          <w:bCs/>
          <w:szCs w:val="24"/>
        </w:rPr>
        <w:t>.</w:t>
      </w:r>
      <w:r w:rsidR="00DD2897">
        <w:rPr>
          <w:rFonts w:hAnsi="Times New Roman" w:ascii="Times New Roman"/>
          <w:bCs/>
          <w:szCs w:val="24"/>
        </w:rPr>
        <w:t xml:space="preserve"> </w:t>
      </w:r>
      <w:r w:rsidR="009F6AA7">
        <w:rPr>
          <w:rFonts w:hAnsi="Times New Roman" w:ascii="Times New Roman"/>
          <w:bCs/>
          <w:szCs w:val="24"/>
        </w:rPr>
        <w:t>rujna</w:t>
      </w:r>
      <w:r w:rsidR="00DD2897">
        <w:rPr>
          <w:rFonts w:hAnsi="Times New Roman" w:ascii="Times New Roman"/>
          <w:bCs/>
          <w:szCs w:val="24"/>
        </w:rPr>
        <w:t xml:space="preserve"> 2018.g. </w:t>
      </w:r>
      <w:r>
        <w:rPr>
          <w:rFonts w:hAnsi="Times New Roman" w:ascii="Times New Roman"/>
          <w:bCs/>
          <w:szCs w:val="24"/>
        </w:rPr>
        <w:t>za predmetnog dužnika  (list</w:t>
      </w:r>
      <w:r w:rsidR="0075531F">
        <w:rPr>
          <w:rFonts w:hAnsi="Times New Roman" w:ascii="Times New Roman"/>
          <w:bCs/>
          <w:szCs w:val="24"/>
        </w:rPr>
        <w:t xml:space="preserve"> </w:t>
      </w:r>
      <w:r w:rsidR="003851FF">
        <w:rPr>
          <w:rFonts w:hAnsi="Times New Roman" w:ascii="Times New Roman"/>
          <w:bCs/>
          <w:szCs w:val="24"/>
        </w:rPr>
        <w:t>104</w:t>
      </w:r>
      <w:r>
        <w:rPr>
          <w:rFonts w:hAnsi="Times New Roman" w:ascii="Times New Roman"/>
          <w:bCs/>
          <w:szCs w:val="24"/>
        </w:rPr>
        <w:t xml:space="preserve"> spisa) utvrđeno je, da </w:t>
      </w:r>
      <w:r w:rsidR="0046039A">
        <w:rPr>
          <w:rFonts w:hAnsi="Times New Roman" w:ascii="Times New Roman"/>
          <w:bCs/>
          <w:szCs w:val="24"/>
        </w:rPr>
        <w:t xml:space="preserve"> je </w:t>
      </w:r>
      <w:r>
        <w:rPr>
          <w:rFonts w:hAnsi="Times New Roman" w:ascii="Times New Roman"/>
          <w:bCs/>
          <w:szCs w:val="24"/>
        </w:rPr>
        <w:t>kod ovog dužnika</w:t>
      </w:r>
      <w:r w:rsidR="0046039A" w:rsidRPr="0046039A">
        <w:rPr>
          <w:rFonts w:hAnsi="Times New Roman" w:ascii="Times New Roman"/>
          <w:bCs/>
          <w:szCs w:val="24"/>
        </w:rPr>
        <w:t xml:space="preserve"> </w:t>
      </w:r>
      <w:r w:rsidR="0046039A">
        <w:rPr>
          <w:rFonts w:hAnsi="Times New Roman" w:ascii="Times New Roman"/>
          <w:bCs/>
          <w:szCs w:val="24"/>
        </w:rPr>
        <w:t>na računima i novčanim sredstvima dužnika na dan izda</w:t>
      </w:r>
      <w:r w:rsidR="003851FF">
        <w:rPr>
          <w:rFonts w:hAnsi="Times New Roman" w:ascii="Times New Roman"/>
          <w:bCs/>
          <w:szCs w:val="24"/>
        </w:rPr>
        <w:t>vanja potvrde  evidentirano 2411</w:t>
      </w:r>
      <w:r w:rsidR="0046039A">
        <w:rPr>
          <w:rFonts w:hAnsi="Times New Roman" w:ascii="Times New Roman"/>
          <w:bCs/>
          <w:szCs w:val="24"/>
        </w:rPr>
        <w:t xml:space="preserve"> dana  neprekidne blokade, odnosno ukupno 180 dana blokade u prethodnih 6 mjeseci zbog nepodmireni</w:t>
      </w:r>
      <w:r w:rsidR="009F6AA7">
        <w:rPr>
          <w:rFonts w:hAnsi="Times New Roman" w:ascii="Times New Roman"/>
          <w:bCs/>
          <w:szCs w:val="24"/>
        </w:rPr>
        <w:t>h</w:t>
      </w:r>
      <w:r w:rsidR="0046039A">
        <w:rPr>
          <w:rFonts w:hAnsi="Times New Roman" w:ascii="Times New Roman"/>
          <w:bCs/>
          <w:szCs w:val="24"/>
        </w:rPr>
        <w:t xml:space="preserve"> osnova za plaćanje evidentiranih u Očevidniku re</w:t>
      </w:r>
      <w:r w:rsidR="009F6AA7">
        <w:rPr>
          <w:rFonts w:hAnsi="Times New Roman" w:ascii="Times New Roman"/>
          <w:bCs/>
          <w:szCs w:val="24"/>
        </w:rPr>
        <w:t xml:space="preserve">doslijeda osnova za plaćanje,  </w:t>
      </w:r>
      <w:r w:rsidR="0046039A">
        <w:rPr>
          <w:rFonts w:hAnsi="Times New Roman" w:ascii="Times New Roman"/>
          <w:bCs/>
          <w:szCs w:val="24"/>
        </w:rPr>
        <w:t xml:space="preserve">te da nepodmirene obveze </w:t>
      </w:r>
      <w:r w:rsidR="00AE698E">
        <w:rPr>
          <w:rFonts w:hAnsi="Times New Roman" w:ascii="Times New Roman"/>
          <w:bCs/>
          <w:szCs w:val="24"/>
        </w:rPr>
        <w:t xml:space="preserve">po evidentiranim, a neizvršenim osnova za plaćanje iznose </w:t>
      </w:r>
      <w:r w:rsidR="003851FF">
        <w:rPr>
          <w:rFonts w:hAnsi="Times New Roman" w:ascii="Times New Roman"/>
          <w:bCs/>
          <w:szCs w:val="24"/>
        </w:rPr>
        <w:t>10.427.032,50</w:t>
      </w:r>
      <w:r w:rsidR="00AE698E">
        <w:rPr>
          <w:rFonts w:hAnsi="Times New Roman" w:ascii="Times New Roman"/>
          <w:bCs/>
          <w:szCs w:val="24"/>
        </w:rPr>
        <w:t xml:space="preserve"> kn.</w:t>
      </w:r>
    </w:p>
    <w:p w:rsidRDefault="00FE5F14" w:rsidP="00535EEB" w:rsidR="00FE5F1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B420F9" w:rsidR="00B420F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B420F9" w:rsidP="00B420F9" w:rsidR="00B420F9">
      <w:pPr>
        <w:ind w:firstLine="720"/>
        <w:jc w:val="both"/>
        <w:rPr>
          <w:rFonts w:hAnsi="Times New Roman" w:ascii="Times New Roman"/>
          <w:szCs w:val="24"/>
        </w:rPr>
      </w:pPr>
    </w:p>
    <w:p w:rsidRDefault="00535EEB" w:rsidP="00B420F9" w:rsidR="00755AA1">
      <w:pPr>
        <w:ind w:firstLine="720"/>
        <w:jc w:val="both"/>
        <w:rPr>
          <w:rFonts w:hAnsi="Times New Roman" w:ascii="Times New Roman"/>
          <w:szCs w:val="24"/>
        </w:rPr>
      </w:pPr>
      <w:r w:rsidRPr="00B420F9">
        <w:rPr>
          <w:rFonts w:hAnsi="Times New Roman" w:ascii="Times New Roman"/>
          <w:szCs w:val="24"/>
        </w:rPr>
        <w:t>Rješenjem ovog suda br. St-</w:t>
      </w:r>
      <w:r w:rsidR="003851FF">
        <w:rPr>
          <w:rFonts w:hAnsi="Times New Roman" w:ascii="Times New Roman"/>
          <w:szCs w:val="24"/>
        </w:rPr>
        <w:t>5776</w:t>
      </w:r>
      <w:r w:rsidR="00B420F9" w:rsidRPr="00B420F9">
        <w:rPr>
          <w:rFonts w:hAnsi="Times New Roman" w:ascii="Times New Roman"/>
          <w:szCs w:val="24"/>
        </w:rPr>
        <w:t>/16</w:t>
      </w:r>
      <w:r w:rsidR="003851FF">
        <w:rPr>
          <w:rFonts w:hAnsi="Times New Roman" w:ascii="Times New Roman"/>
          <w:szCs w:val="24"/>
        </w:rPr>
        <w:t xml:space="preserve"> od 5</w:t>
      </w:r>
      <w:r w:rsidRPr="00B420F9">
        <w:rPr>
          <w:rFonts w:hAnsi="Times New Roman" w:ascii="Times New Roman"/>
          <w:szCs w:val="24"/>
        </w:rPr>
        <w:t xml:space="preserve">. </w:t>
      </w:r>
      <w:r w:rsidR="003851FF">
        <w:rPr>
          <w:rFonts w:hAnsi="Times New Roman" w:ascii="Times New Roman"/>
          <w:szCs w:val="24"/>
        </w:rPr>
        <w:t>travnja</w:t>
      </w:r>
      <w:r w:rsidR="00E265DE" w:rsidRPr="00B420F9">
        <w:rPr>
          <w:rFonts w:hAnsi="Times New Roman" w:ascii="Times New Roman"/>
          <w:szCs w:val="24"/>
        </w:rPr>
        <w:t xml:space="preserve"> 2018</w:t>
      </w:r>
      <w:r w:rsidR="00755AA1" w:rsidRPr="00B420F9">
        <w:rPr>
          <w:rFonts w:hAnsi="Times New Roman" w:ascii="Times New Roman"/>
          <w:szCs w:val="24"/>
        </w:rPr>
        <w:t>.g. imenovan je privremeni stečajni upravitelj</w:t>
      </w:r>
      <w:r w:rsidR="009358A2" w:rsidRPr="00B420F9">
        <w:rPr>
          <w:rFonts w:hAnsi="Times New Roman" w:ascii="Times New Roman"/>
          <w:szCs w:val="24"/>
        </w:rPr>
        <w:t xml:space="preserve"> na temelju čl. 84. st. 1. SZ-a</w:t>
      </w:r>
      <w:r w:rsidRPr="00B420F9">
        <w:rPr>
          <w:rFonts w:hAnsi="Times New Roman" w:ascii="Times New Roman"/>
          <w:szCs w:val="24"/>
        </w:rPr>
        <w:t xml:space="preserve"> metodom slučajnog odabira, te je  zatim,</w:t>
      </w:r>
      <w:r w:rsidR="00C26159">
        <w:rPr>
          <w:rFonts w:hAnsi="Times New Roman" w:ascii="Times New Roman"/>
          <w:szCs w:val="24"/>
        </w:rPr>
        <w:t xml:space="preserve"> </w:t>
      </w:r>
      <w:r w:rsidRPr="00B420F9">
        <w:rPr>
          <w:rFonts w:hAnsi="Times New Roman" w:ascii="Times New Roman"/>
          <w:szCs w:val="24"/>
        </w:rPr>
        <w:t>a primjen</w:t>
      </w:r>
      <w:r w:rsidR="00755AA1" w:rsidRPr="00B420F9">
        <w:rPr>
          <w:rFonts w:hAnsi="Times New Roman" w:ascii="Times New Roman"/>
          <w:szCs w:val="24"/>
        </w:rPr>
        <w:t>om promjene funkcije, privremeni stečajni upravitelj imenovan stečajnim upraviteljem</w:t>
      </w:r>
      <w:r w:rsidRPr="00B420F9">
        <w:rPr>
          <w:rFonts w:hAnsi="Times New Roman" w:ascii="Times New Roman"/>
          <w:szCs w:val="24"/>
        </w:rPr>
        <w:t xml:space="preserve"> u ovom otvorenom stečajnom postupku, temeljem čl.85.st.</w:t>
      </w:r>
      <w:r w:rsidR="009358A2" w:rsidRPr="00B420F9">
        <w:rPr>
          <w:rFonts w:hAnsi="Times New Roman" w:ascii="Times New Roman"/>
          <w:szCs w:val="24"/>
        </w:rPr>
        <w:t xml:space="preserve">1. i </w:t>
      </w:r>
      <w:r w:rsidRPr="00B420F9">
        <w:rPr>
          <w:rFonts w:hAnsi="Times New Roman" w:ascii="Times New Roman"/>
          <w:szCs w:val="24"/>
        </w:rPr>
        <w:t>2. SZ-a</w:t>
      </w:r>
      <w:r w:rsidR="00755AA1" w:rsidRPr="00B420F9">
        <w:rPr>
          <w:rFonts w:hAnsi="Times New Roman" w:ascii="Times New Roman"/>
          <w:szCs w:val="24"/>
        </w:rPr>
        <w:t>.</w:t>
      </w:r>
    </w:p>
    <w:p w:rsidRDefault="00C26159" w:rsidP="00B420F9" w:rsidR="00C26159">
      <w:pPr>
        <w:ind w:firstLine="720"/>
        <w:jc w:val="both"/>
        <w:rPr>
          <w:rFonts w:hAnsi="Times New Roman" w:ascii="Times New Roman"/>
          <w:szCs w:val="24"/>
        </w:rPr>
      </w:pPr>
    </w:p>
    <w:p w:rsidRDefault="00C26159" w:rsidP="00B420F9" w:rsidR="00C26159">
      <w:pPr>
        <w:ind w:firstLine="720"/>
        <w:jc w:val="both"/>
        <w:rPr>
          <w:rFonts w:hAnsi="Times New Roman" w:ascii="Times New Roman"/>
          <w:szCs w:val="24"/>
        </w:rPr>
      </w:pPr>
    </w:p>
    <w:p w:rsidRDefault="00C26159" w:rsidP="00B420F9" w:rsidR="00C26159">
      <w:pPr>
        <w:ind w:firstLine="720"/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Naslov1"/>
        <w:ind w:firstLine="0"/>
        <w:jc w:val="both"/>
        <w:rPr>
          <w:b w:val="false"/>
          <w:szCs w:val="24"/>
        </w:rPr>
      </w:pP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55AA1" w:rsidP="00535EEB" w:rsidR="00535EEB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0F2AE9">
        <w:rPr>
          <w:b w:val="false"/>
          <w:szCs w:val="24"/>
        </w:rPr>
        <w:t>24</w:t>
      </w:r>
      <w:r w:rsidR="00535EEB" w:rsidRPr="00B420F9">
        <w:rPr>
          <w:b w:val="false"/>
          <w:szCs w:val="24"/>
        </w:rPr>
        <w:t xml:space="preserve">. </w:t>
      </w:r>
      <w:r w:rsidR="00EA4D94" w:rsidRPr="00B420F9">
        <w:rPr>
          <w:b w:val="false"/>
          <w:szCs w:val="24"/>
        </w:rPr>
        <w:t>rujna</w:t>
      </w:r>
      <w:r w:rsidRPr="00B420F9">
        <w:rPr>
          <w:b w:val="false"/>
          <w:szCs w:val="24"/>
        </w:rPr>
        <w:t xml:space="preserve"> 2018</w:t>
      </w:r>
      <w:r w:rsidR="00535EEB" w:rsidRPr="00B420F9">
        <w:rPr>
          <w:b w:val="false"/>
          <w:szCs w:val="24"/>
        </w:rPr>
        <w:t>.</w:t>
      </w:r>
      <w:r w:rsidR="006A40D6" w:rsidRPr="00B420F9">
        <w:rPr>
          <w:b w:val="false"/>
          <w:szCs w:val="24"/>
        </w:rPr>
        <w:t xml:space="preserve"> </w:t>
      </w:r>
      <w:r w:rsidR="00946061">
        <w:rPr>
          <w:b w:val="false"/>
          <w:szCs w:val="24"/>
        </w:rPr>
        <w:t>godine</w:t>
      </w:r>
    </w:p>
    <w:p w:rsidRDefault="006137A3" w:rsidP="006137A3" w:rsidR="006137A3" w:rsidRPr="006137A3"/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30333A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B07909" w:rsidP="00535EEB" w:rsidR="00B07909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D1DE7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30333A" w:rsidP="0030333A" w:rsidR="0030333A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30333A" w:rsidP="0030333A" w:rsidR="0030333A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B420F9" w:rsidP="0030333A" w:rsidR="00B420F9">
      <w:pPr>
        <w:pStyle w:val="Odlomakpopisa"/>
        <w:rPr>
          <w:rFonts w:hAnsi="Times New Roman" w:ascii="Times New Roman"/>
          <w:szCs w:val="24"/>
        </w:rPr>
      </w:pPr>
    </w:p>
    <w:p w:rsidRDefault="00374769" w:rsidP="00A02946" w:rsidR="00374769" w:rsidRPr="002D6206">
      <w:pPr>
        <w:pStyle w:val="Odlomakpopisa"/>
        <w:rPr>
          <w:rFonts w:hAnsi="Times New Roman" w:ascii="Times New Roman"/>
        </w:rPr>
      </w:pPr>
    </w:p>
    <w:sectPr w:rsidSect="00B07909" w:rsidR="00374769" w:rsidRPr="002D6206">
      <w:headerReference w:type="defaul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33A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A93C1C">
          <w:rPr>
            <w:rFonts w:hAnsi="Times New Roman" w:ascii="Times New Roman"/>
            <w:szCs w:val="24"/>
          </w:rPr>
          <w:t>5776</w:t>
        </w:r>
        <w:r w:rsidR="000A46D4">
          <w:rPr>
            <w:rFonts w:hAnsi="Times New Roman" w:ascii="Times New Roman"/>
            <w:szCs w:val="24"/>
          </w:rPr>
          <w:t>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16055"/>
    <w:rsid w:val="000236D1"/>
    <w:rsid w:val="00043374"/>
    <w:rsid w:val="000462C9"/>
    <w:rsid w:val="00052A8F"/>
    <w:rsid w:val="00054EC4"/>
    <w:rsid w:val="00063554"/>
    <w:rsid w:val="000663FB"/>
    <w:rsid w:val="00066CC4"/>
    <w:rsid w:val="000746C4"/>
    <w:rsid w:val="00086E81"/>
    <w:rsid w:val="0009227A"/>
    <w:rsid w:val="000A46D4"/>
    <w:rsid w:val="000A53E5"/>
    <w:rsid w:val="000A5B1C"/>
    <w:rsid w:val="000B5222"/>
    <w:rsid w:val="000D20E6"/>
    <w:rsid w:val="000D60B2"/>
    <w:rsid w:val="000F145D"/>
    <w:rsid w:val="000F2AE9"/>
    <w:rsid w:val="00105EF2"/>
    <w:rsid w:val="00147A30"/>
    <w:rsid w:val="001541B1"/>
    <w:rsid w:val="0015743A"/>
    <w:rsid w:val="00163A43"/>
    <w:rsid w:val="00177A70"/>
    <w:rsid w:val="00192886"/>
    <w:rsid w:val="00196DDC"/>
    <w:rsid w:val="001A10FF"/>
    <w:rsid w:val="001A1B78"/>
    <w:rsid w:val="001C5BD2"/>
    <w:rsid w:val="001D4691"/>
    <w:rsid w:val="001E4A75"/>
    <w:rsid w:val="001E5B9A"/>
    <w:rsid w:val="001E6B92"/>
    <w:rsid w:val="001F3A25"/>
    <w:rsid w:val="00206A4C"/>
    <w:rsid w:val="00212FBA"/>
    <w:rsid w:val="0021542E"/>
    <w:rsid w:val="00216CD8"/>
    <w:rsid w:val="0022215E"/>
    <w:rsid w:val="00235D2D"/>
    <w:rsid w:val="002637E0"/>
    <w:rsid w:val="00265206"/>
    <w:rsid w:val="00271907"/>
    <w:rsid w:val="0027595D"/>
    <w:rsid w:val="002B4A0D"/>
    <w:rsid w:val="002B6DDE"/>
    <w:rsid w:val="002C1DF7"/>
    <w:rsid w:val="002C720D"/>
    <w:rsid w:val="002D07BF"/>
    <w:rsid w:val="002D1DE7"/>
    <w:rsid w:val="002D6206"/>
    <w:rsid w:val="002E2480"/>
    <w:rsid w:val="002E4B60"/>
    <w:rsid w:val="002E5C4C"/>
    <w:rsid w:val="00301B17"/>
    <w:rsid w:val="0030333A"/>
    <w:rsid w:val="00305D9E"/>
    <w:rsid w:val="003230EB"/>
    <w:rsid w:val="00333567"/>
    <w:rsid w:val="00343B5E"/>
    <w:rsid w:val="00344635"/>
    <w:rsid w:val="00353609"/>
    <w:rsid w:val="00374769"/>
    <w:rsid w:val="00376D5A"/>
    <w:rsid w:val="00384157"/>
    <w:rsid w:val="003851FF"/>
    <w:rsid w:val="00390AE3"/>
    <w:rsid w:val="003A5260"/>
    <w:rsid w:val="00414F1C"/>
    <w:rsid w:val="00427648"/>
    <w:rsid w:val="00432293"/>
    <w:rsid w:val="00441C3B"/>
    <w:rsid w:val="00443761"/>
    <w:rsid w:val="0046039A"/>
    <w:rsid w:val="004635DB"/>
    <w:rsid w:val="00466BFC"/>
    <w:rsid w:val="00470F94"/>
    <w:rsid w:val="00477721"/>
    <w:rsid w:val="00484F68"/>
    <w:rsid w:val="004C3966"/>
    <w:rsid w:val="004C6B95"/>
    <w:rsid w:val="004D5746"/>
    <w:rsid w:val="004D617C"/>
    <w:rsid w:val="004E296F"/>
    <w:rsid w:val="004E5514"/>
    <w:rsid w:val="004F22E4"/>
    <w:rsid w:val="005005CE"/>
    <w:rsid w:val="005258CD"/>
    <w:rsid w:val="00530C3C"/>
    <w:rsid w:val="00533210"/>
    <w:rsid w:val="00535EEB"/>
    <w:rsid w:val="00545A02"/>
    <w:rsid w:val="005463E2"/>
    <w:rsid w:val="0057241D"/>
    <w:rsid w:val="00575373"/>
    <w:rsid w:val="005872F9"/>
    <w:rsid w:val="005979E1"/>
    <w:rsid w:val="005A4B5B"/>
    <w:rsid w:val="005B19D8"/>
    <w:rsid w:val="005C16E6"/>
    <w:rsid w:val="005C4B50"/>
    <w:rsid w:val="005C529A"/>
    <w:rsid w:val="005F4A28"/>
    <w:rsid w:val="005F54B0"/>
    <w:rsid w:val="005F75AB"/>
    <w:rsid w:val="0060280C"/>
    <w:rsid w:val="0060682A"/>
    <w:rsid w:val="006137A3"/>
    <w:rsid w:val="006323C2"/>
    <w:rsid w:val="00636607"/>
    <w:rsid w:val="00642E3B"/>
    <w:rsid w:val="006452D5"/>
    <w:rsid w:val="00650AB8"/>
    <w:rsid w:val="00661DF2"/>
    <w:rsid w:val="006640E6"/>
    <w:rsid w:val="00666449"/>
    <w:rsid w:val="00681FA9"/>
    <w:rsid w:val="00686787"/>
    <w:rsid w:val="006A40D6"/>
    <w:rsid w:val="006B0DE4"/>
    <w:rsid w:val="006C4366"/>
    <w:rsid w:val="006E30FC"/>
    <w:rsid w:val="007107B4"/>
    <w:rsid w:val="0075117F"/>
    <w:rsid w:val="0075449D"/>
    <w:rsid w:val="0075531F"/>
    <w:rsid w:val="00755AA1"/>
    <w:rsid w:val="007707D2"/>
    <w:rsid w:val="00782C53"/>
    <w:rsid w:val="007903E5"/>
    <w:rsid w:val="007A1923"/>
    <w:rsid w:val="007C2C6D"/>
    <w:rsid w:val="007E4751"/>
    <w:rsid w:val="00812175"/>
    <w:rsid w:val="00824967"/>
    <w:rsid w:val="00853221"/>
    <w:rsid w:val="00854CD3"/>
    <w:rsid w:val="00862093"/>
    <w:rsid w:val="00863AB1"/>
    <w:rsid w:val="0087259E"/>
    <w:rsid w:val="00890D4E"/>
    <w:rsid w:val="00894A61"/>
    <w:rsid w:val="00895863"/>
    <w:rsid w:val="008C665F"/>
    <w:rsid w:val="009071A3"/>
    <w:rsid w:val="009358A2"/>
    <w:rsid w:val="00946061"/>
    <w:rsid w:val="009548A8"/>
    <w:rsid w:val="009629C4"/>
    <w:rsid w:val="00986B86"/>
    <w:rsid w:val="00995BAE"/>
    <w:rsid w:val="009A4E92"/>
    <w:rsid w:val="009D4AC0"/>
    <w:rsid w:val="009E2501"/>
    <w:rsid w:val="009F44E4"/>
    <w:rsid w:val="009F6AA7"/>
    <w:rsid w:val="00A02946"/>
    <w:rsid w:val="00A07BA0"/>
    <w:rsid w:val="00A36F5F"/>
    <w:rsid w:val="00A416C9"/>
    <w:rsid w:val="00A41D7F"/>
    <w:rsid w:val="00A43499"/>
    <w:rsid w:val="00A51FA0"/>
    <w:rsid w:val="00A72F9B"/>
    <w:rsid w:val="00A93C1C"/>
    <w:rsid w:val="00AA3AB5"/>
    <w:rsid w:val="00AB347E"/>
    <w:rsid w:val="00AC3721"/>
    <w:rsid w:val="00AE698E"/>
    <w:rsid w:val="00AE79B3"/>
    <w:rsid w:val="00AE7CD3"/>
    <w:rsid w:val="00AF30CE"/>
    <w:rsid w:val="00AF6A5E"/>
    <w:rsid w:val="00B00B48"/>
    <w:rsid w:val="00B05FE2"/>
    <w:rsid w:val="00B07909"/>
    <w:rsid w:val="00B344A1"/>
    <w:rsid w:val="00B420F9"/>
    <w:rsid w:val="00B46D9D"/>
    <w:rsid w:val="00B76AC5"/>
    <w:rsid w:val="00B84508"/>
    <w:rsid w:val="00BA08CB"/>
    <w:rsid w:val="00BC081C"/>
    <w:rsid w:val="00BC238D"/>
    <w:rsid w:val="00BF3677"/>
    <w:rsid w:val="00C173AE"/>
    <w:rsid w:val="00C26159"/>
    <w:rsid w:val="00C34CC3"/>
    <w:rsid w:val="00C564CF"/>
    <w:rsid w:val="00C607EC"/>
    <w:rsid w:val="00C7552C"/>
    <w:rsid w:val="00C84B4E"/>
    <w:rsid w:val="00C93FF4"/>
    <w:rsid w:val="00CB38C1"/>
    <w:rsid w:val="00CC0D99"/>
    <w:rsid w:val="00CC560B"/>
    <w:rsid w:val="00CD566B"/>
    <w:rsid w:val="00CE0DBA"/>
    <w:rsid w:val="00CE40C8"/>
    <w:rsid w:val="00CF3EC6"/>
    <w:rsid w:val="00D2663B"/>
    <w:rsid w:val="00D2728A"/>
    <w:rsid w:val="00D400BE"/>
    <w:rsid w:val="00D512C1"/>
    <w:rsid w:val="00D575BD"/>
    <w:rsid w:val="00D6361B"/>
    <w:rsid w:val="00D702B7"/>
    <w:rsid w:val="00D81493"/>
    <w:rsid w:val="00D92345"/>
    <w:rsid w:val="00D9479D"/>
    <w:rsid w:val="00DB6F6A"/>
    <w:rsid w:val="00DD2897"/>
    <w:rsid w:val="00DD496C"/>
    <w:rsid w:val="00DF3FDD"/>
    <w:rsid w:val="00E265DE"/>
    <w:rsid w:val="00E35644"/>
    <w:rsid w:val="00E47620"/>
    <w:rsid w:val="00E657CB"/>
    <w:rsid w:val="00E71F2B"/>
    <w:rsid w:val="00E86853"/>
    <w:rsid w:val="00E90A15"/>
    <w:rsid w:val="00E95BF4"/>
    <w:rsid w:val="00EA4D94"/>
    <w:rsid w:val="00EA62DB"/>
    <w:rsid w:val="00EC5F48"/>
    <w:rsid w:val="00EE11EE"/>
    <w:rsid w:val="00EE53AC"/>
    <w:rsid w:val="00EF0E59"/>
    <w:rsid w:val="00F01986"/>
    <w:rsid w:val="00F10FA6"/>
    <w:rsid w:val="00F15516"/>
    <w:rsid w:val="00F345E6"/>
    <w:rsid w:val="00F53182"/>
    <w:rsid w:val="00F613CA"/>
    <w:rsid w:val="00F91BE1"/>
    <w:rsid w:val="00F933E5"/>
    <w:rsid w:val="00FA1432"/>
    <w:rsid w:val="00FA17C1"/>
    <w:rsid w:val="00FC40E2"/>
    <w:rsid w:val="00FE1470"/>
    <w:rsid w:val="00FE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3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3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3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3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0333A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0333A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3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3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3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3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3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0333A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0333A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608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0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59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707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955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68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1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71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9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35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81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877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8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04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199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4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41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St-5776/2016-24</izvorni_sadrzaj>
    <derivirana_varijabla naziv="DomainObject.Oznaka_1">St-5776/2016-24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5776</izvorni_sadrzaj>
    <derivirana_varijabla naziv="DomainObject.Predmet.Broj_1">5776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St-5776/2016</izvorni_sadrzaj>
    <derivirana_varijabla naziv="DomainObject.Predmet.OznakaBroj_1">St-5776/2016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KAPA ŠPORT d.o.o. zastupanog po punomoćniku Vlatko Grbešić</izvorni_sadrzaj>
    <derivirana_varijabla naziv="DomainObject.Predmet.ProtustrankaFormated_1">  KAPA ŠPORT d.o.o. zastupanog po punomoćniku Vlatko Grbešić</derivirana_varijabla>
  </DomainObject.Predmet.ProtustrankaFormated>
  <DomainObject.Predmet.ProtustrankaFormatedOIB>
    <izvorni_sadrzaj>  KAPA ŠPORT d.o.o., OIB 62288141646 zastupanog po punomoćniku Vlatko Grbešić</izvorni_sadrzaj>
    <derivirana_varijabla naziv="DomainObject.Predmet.ProtustrankaFormatedOIB_1">  KAPA ŠPORT d.o.o., OIB 62288141646 zastupanog po punomoćniku Vlatko Grbešić</derivirana_varijabla>
  </DomainObject.Predmet.ProtustrankaFormatedOIB>
  <DomainObject.Predmet.ProtustrankaFormatedWithAdress>
    <izvorni_sadrzaj> KAPA ŠPORT d.o.o., Ljudevita Posavskog 3, 10360 Sesvete zastupanog po punomoćniku Vlatko Grbešić</izvorni_sadrzaj>
    <derivirana_varijabla naziv="DomainObject.Predmet.ProtustrankaFormatedWithAdress_1"> KAPA ŠPORT d.o.o., Ljudevita Posavskog 3, 10360 Sesvete zastupanog po punomoćniku Vlatko Grbešić</derivirana_varijabla>
  </DomainObject.Predmet.ProtustrankaFormatedWithAdress>
  <DomainObject.Predmet.ProtustrankaFormatedWithAdressOIB>
    <izvorni_sadrzaj> KAPA ŠPORT d.o.o., OIB 62288141646, Ljudevita Posavskog 3, 10360 Sesvete zastupanog po punomoćniku Vlatko Grbešić</izvorni_sadrzaj>
    <derivirana_varijabla naziv="DomainObject.Predmet.ProtustrankaFormatedWithAdressOIB_1"> KAPA ŠPORT d.o.o., OIB 62288141646, Ljudevita Posavskog 3, 10360 Sesvete zastupanog po punomoćniku Vlatko Grbešić</derivirana_varijabla>
  </DomainObject.Predmet.ProtustrankaFormatedWithAdressOIB>
  <DomainObject.Predmet.ProtustrankaWithAdress>
    <izvorni_sadrzaj>KAPA ŠPORT d.o.o. Ljudevita Posavskog 3, 10360 Sesvete</izvorni_sadrzaj>
    <derivirana_varijabla naziv="DomainObject.Predmet.ProtustrankaWithAdress_1">KAPA ŠPORT d.o.o. Ljudevita Posavskog 3, 10360 Sesvete</derivirana_varijabla>
  </DomainObject.Predmet.ProtustrankaWithAdress>
  <DomainObject.Predmet.ProtustrankaWithAdressOIB>
    <izvorni_sadrzaj>KAPA ŠPORT d.o.o., OIB 62288141646, Ljudevita Posavskog 3, 10360 Sesvete</izvorni_sadrzaj>
    <derivirana_varijabla naziv="DomainObject.Predmet.ProtustrankaWithAdressOIB_1">KAPA ŠPORT d.o.o., OIB 62288141646, Ljudevita Posavskog 3, 10360 Sesvete</derivirana_varijabla>
  </DomainObject.Predmet.ProtustrankaWithAdressOIB>
  <DomainObject.Predmet.ProtustrankaNazivFormated>
    <izvorni_sadrzaj>KAPA ŠPORT d.o.o.</izvorni_sadrzaj>
    <derivirana_varijabla naziv="DomainObject.Predmet.ProtustrankaNazivFormated_1">KAPA ŠPORT d.o.o.</derivirana_varijabla>
  </DomainObject.Predmet.ProtustrankaNazivFormated>
  <DomainObject.Predmet.ProtustrankaNazivFormatedOIB>
    <izvorni_sadrzaj>KAPA ŠPORT d.o.o., OIB 62288141646</izvorni_sadrzaj>
    <derivirana_varijabla naziv="DomainObject.Predmet.ProtustrankaNazivFormatedOIB_1">KAPA ŠPORT d.o.o., OIB 62288141646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1, 10000 Zagreb; NAVA BANKA dioničko društvo u stečaju, Tratinska 27, 10000 Zagreb</izvorni_sadrzaj>
    <derivirana_varijabla naziv="DomainObject.Predmet.StrankaFormatedWithAdress_1"> FINA Regionalni centar Zagreb, Trg svibanjskih žrtava 1995. 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dioničko društvo u stečaju Tratinska 27,10000 Zagreb</izvorni_sadrzaj>
    <derivirana_varijabla naziv="DomainObject.Predmet.StrankaWithAdress_1">FINA Regionalni centar Zagreb Trg svibanjskih žrtava 1995. 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1,10000 Zagreb,NAVA BANKA dioničko društvo u stečaju, OIB 07492912398, Tratinska 27,10000 Zagreb</izvorni_sadrzaj>
    <derivirana_varijabla naziv="DomainObject.Predmet.StrankaWithAdressOIB_1">FINA Regionalni centar Zagreb, OIB 85821130368, Trg svibanjskih žrtava 1995. 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KAPA ŠPORT d.o.o. zastupanog po punomoćniku Vlatko Grbešić</item>
    </izvorni_sadrzaj>
    <derivirana_varijabla naziv="DomainObject.Predmet.ProtuStrankaListFormated_1">
      <item>KAPA ŠPORT d.o.o. zastupanog po punomoćniku Vlatko Grbešić</item>
    </derivirana_varijabla>
  </DomainObject.Predmet.ProtuStrankaListFormated>
  <DomainObject.Predmet.ProtuStrankaListFormatedOIB>
    <izvorni_sadrzaj>
      <item>KAPA ŠPORT d.o.o., OIB 62288141646 zastupanog po punomoćniku Vlatko Grbešić</item>
    </izvorni_sadrzaj>
    <derivirana_varijabla naziv="DomainObject.Predmet.ProtuStrankaListFormatedOIB_1">
      <item>KAPA ŠPORT d.o.o., OIB 62288141646 zastupanog po punomoćniku Vlatko Grbešić</item>
    </derivirana_varijabla>
  </DomainObject.Predmet.ProtuStrankaListFormatedOIB>
  <DomainObject.Predmet.ProtuStrankaListFormatedWithAdress>
    <izvorni_sadrzaj>
      <item>KAPA ŠPORT d.o.o., Ljudevita Posavskog 3, 10360 Sesvete zastupanog po punomoćniku Vlatko Grbešić</item>
    </izvorni_sadrzaj>
    <derivirana_varijabla naziv="DomainObject.Predmet.ProtuStrankaListFormatedWithAdress_1">
      <item>KAPA ŠPORT d.o.o., Ljudevita Posavskog 3, 10360 Sesvete zastupanog po punomoćniku Vlatko Grbešić</item>
    </derivirana_varijabla>
  </DomainObject.Predmet.ProtuStrankaListFormatedWithAdress>
  <DomainObject.Predmet.ProtuStrankaListFormatedWithAdressOIB>
    <izvorni_sadrzaj>
      <item>KAPA ŠPORT d.o.o., OIB 62288141646, Ljudevita Posavskog 3, 10360 Sesvete zastupanog po punomoćniku Vlatko Grbešić</item>
    </izvorni_sadrzaj>
    <derivirana_varijabla naziv="DomainObject.Predmet.ProtuStrankaListFormatedWithAdressOIB_1">
      <item>KAPA ŠPORT d.o.o., OIB 62288141646, Ljudevita Posavskog 3, 10360 Sesvete zastupanog po punomoćniku Vlatko Grbešić</item>
    </derivirana_varijabla>
  </DomainObject.Predmet.ProtuStrankaListFormatedWithAdressOIB>
  <DomainObject.Predmet.ProtuStrankaListNazivFormated>
    <izvorni_sadrzaj>
      <item>KAPA ŠPORT d.o.o.</item>
    </izvorni_sadrzaj>
    <derivirana_varijabla naziv="DomainObject.Predmet.ProtuStrankaListNazivFormated_1">
      <item>KAPA ŠPORT d.o.o.</item>
    </derivirana_varijabla>
  </DomainObject.Predmet.ProtuStrankaListNazivFormated>
  <DomainObject.Predmet.ProtuStrankaListNazivFormatedOIB>
    <izvorni_sadrzaj>
      <item>KAPA ŠPORT d.o.o., OIB 62288141646</item>
    </izvorni_sadrzaj>
    <derivirana_varijabla naziv="DomainObject.Predmet.ProtuStrankaListNazivFormatedOIB_1">
      <item>KAPA ŠPORT d.o.o., OIB 62288141646</item>
    </derivirana_varijabla>
  </DomainObject.Predmet.ProtuStrankaListNazivFormatedOIB>
  <DomainObject.Predmet.OstaliListFormated>
    <izvorni_sadrzaj>
      <item>Vlatko Grbešić punomoćnik sudionika u postupku KAPA ŠPORT d.o.o.</item>
    </izvorni_sadrzaj>
    <derivirana_varijabla naziv="DomainObject.Predmet.OstaliListFormated_1">
      <item>Vlatko Grbešić punomoćnik sudionika u postupku KAPA ŠPORT d.o.o.</item>
    </derivirana_varijabla>
  </DomainObject.Predmet.OstaliListFormated>
  <DomainObject.Predmet.OstaliListFormatedOIB>
    <izvorni_sadrzaj>
      <item>Vlatko Grbešić, OIB 80076404395 punomoćnik sudionika u postupku KAPA ŠPORT d.o.o.</item>
    </izvorni_sadrzaj>
    <derivirana_varijabla naziv="DomainObject.Predmet.OstaliListFormatedOIB_1">
      <item>Vlatko Grbešić, OIB 80076404395 punomoćnik sudionika u postupku KAPA ŠPORT d.o.o.</item>
    </derivirana_varijabla>
  </DomainObject.Predmet.OstaliListFormatedOIB>
  <DomainObject.Predmet.OstaliListFormatedWithAdress>
    <izvorni_sadrzaj>
      <item>Vlatko Grbešić, Ivana Šimunovića 18, 10360 Sesvete punomoćnik sudionika u postupku KAPA ŠPORT d.o.o.</item>
    </izvorni_sadrzaj>
    <derivirana_varijabla naziv="DomainObject.Predmet.OstaliListFormatedWithAdress_1">
      <item>Vlatko Grbešić, Ivana Šimunovića 18, 10360 Sesvete punomoćnik sudionika u postupku KAPA ŠPORT d.o.o.</item>
    </derivirana_varijabla>
  </DomainObject.Predmet.OstaliListFormatedWithAdress>
  <DomainObject.Predmet.OstaliListFormatedWithAdressOIB>
    <izvorni_sadrzaj>
      <item>Vlatko Grbešić, OIB 80076404395, Ivana Šimunovića 18, 10360 Sesvete punomoćnik sudionika u postupku KAPA ŠPORT d.o.o.</item>
    </izvorni_sadrzaj>
    <derivirana_varijabla naziv="DomainObject.Predmet.OstaliListFormatedWithAdressOIB_1">
      <item>Vlatko Grbešić, OIB 80076404395, Ivana Šimunovića 18, 10360 Sesvete punomoćnik sudionika u postupku KAPA ŠPORT d.o.o.</item>
    </derivirana_varijabla>
  </DomainObject.Predmet.OstaliListFormatedWithAdressOIB>
  <DomainObject.Predmet.OstaliListNazivFormated>
    <izvorni_sadrzaj>
      <item>Vlatko Grbešić</item>
    </izvorni_sadrzaj>
    <derivirana_varijabla naziv="DomainObject.Predmet.OstaliListNazivFormated_1">
      <item>Vlatko Grbešić</item>
    </derivirana_varijabla>
  </DomainObject.Predmet.OstaliListNazivFormated>
  <DomainObject.Predmet.OstaliListNazivFormatedOIB>
    <izvorni_sadrzaj>
      <item>Vlatko Grbešić, OIB 80076404395</item>
    </izvorni_sadrzaj>
    <derivirana_varijabla naziv="DomainObject.Predmet.OstaliListNazivFormatedOIB_1">
      <item>Vlatko Grbešić, OIB 80076404395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St-5776/2016-24</izvorni_sadrzaj>
    <derivirana_varijabla naziv="DomainObject.PoslovniBrojDokumenta_1">St-5776/2016-24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KAPA ŠPORT d.o.o.</izvorni_sadrzaj>
    <derivirana_varijabla naziv="DomainObject.Predmet.ProtustrankaIDrugi_1">KAPA ŠPORT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KAPA ŠPORT d.o.o., OIB 62288141646, Ljudevita Posavskog 3, 10360 Sesvete</izvorni_sadrzaj>
    <derivirana_varijabla naziv="DomainObject.Predmet.ProtustrankaIDrugiAdressOIB_1">KAPA ŠPORT d.o.o., OIB 62288141646,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KAPA ŠPORT d.o.o.</item>
      <item>FINA Regionalni centar Zagreb</item>
      <item>Vlatko Grbešić</item>
      <item>NAVA BANKA dioničko društvo u stečaju</item>
    </izvorni_sadrzaj>
    <derivirana_varijabla naziv="DomainObject.Predmet.SudioniciListNaziv_1">
      <item>KAPA ŠPORT d.o.o.</item>
      <item>FINA Regionalni centar Zagreb</item>
      <item>Vlatko Grbešić</item>
      <item>NAVA BANKA dioničko društvo u stečaju</item>
    </derivirana_varijabla>
  </DomainObject.Predmet.SudioniciListNaziv>
  <DomainObject.Predmet.SudioniciListAdressOIB>
    <izvorni_sadrzaj>
      <item>KAPA ŠPORT d.o.o., OIB 62288141646, Ljudevita Posavskog 3,10360 Sesvete</item>
      <item>FINA Regionalni centar Zagreb, OIB 85821130368, Trg svibanjskih žrtava 1995. 1,10000 Zagreb</item>
      <item>Vlatko Grbešić, OIB 80076404395, Ivana Šimunovića 18,10360 Sesvete</item>
      <item>NAVA BANKA dioničko društvo u stečaju, OIB 07492912398, Tratinska 27,10000 Zagreb</item>
    </izvorni_sadrzaj>
    <derivirana_varijabla naziv="DomainObject.Predmet.SudioniciListAdressOIB_1">
      <item>KAPA ŠPORT d.o.o., OIB 62288141646, Ljudevita Posavskog 3,10360 Sesvete</item>
      <item>FINA Regionalni centar Zagreb, OIB 85821130368, Trg svibanjskih žrtava 1995. 1,10000 Zagreb</item>
      <item>Vlatko Grbešić, OIB 80076404395, Ivana Šimunovića 18,10360 Sesvete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62288141646</item>
      <item>, OIB 85821130368</item>
      <item>, OIB 80076404395</item>
      <item>, OIB 07492912398</item>
    </izvorni_sadrzaj>
    <derivirana_varijabla naziv="DomainObject.Predmet.SudioniciListNazivOIB_1">
      <item>, OIB 62288141646</item>
      <item>, OIB 85821130368</item>
      <item>, OIB 80076404395</item>
      <item>, OIB 07492912398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1328</properties:Words>
  <properties:Characters>7551</properties:Characters>
  <properties:Lines>165</properties:Lines>
  <properties:Paragraphs>40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2018-09-19T12:15:00Z</dcterms:created>
  <dc:creator>Monika Grbac</dc:creator>
  <cp:lastModifiedBy>Monika Grbac</cp:lastModifiedBy>
  <cp:lastPrinted>2018-09-24T06:36:00Z</cp:lastPrinted>
  <dcterms:modified xmlns:xsi="http://www.w3.org/2001/XMLSchema-instance" xsi:type="dcterms:W3CDTF">2018-09-24T06:37:00Z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St-5776/2016-24 / Odluka - Rješenje - otvaranje stečajnog postupka (st-5776-16 KAPA ŠPORT.docx)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