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563f" w14:paraId="780563f" w:rsidRDefault="00CA5BED" w:rsidP="00CA5BED" w:rsidR="00CA5BED" w:rsidRPr="007566C5">
      <w:pPr>
        <w15:collapsed w:val="false"/>
      </w:pPr>
      <w:bookmarkStart w:name="_GoBack" w:id="0"/>
      <w:bookmarkEnd w:id="0"/>
      <w:r>
        <w:t xml:space="preserve">       </w:t>
      </w:r>
      <w:r w:rsidRPr="00FF3D0E">
        <w:rPr>
          <w:sz w:val="22"/>
        </w:rPr>
        <w:t xml:space="preserve">           </w:t>
      </w:r>
      <w:r>
        <w:rPr>
          <w:sz w:val="22"/>
        </w:rPr>
        <w:t xml:space="preserve">   </w:t>
      </w:r>
      <w:r>
        <w:rPr>
          <w:noProof/>
        </w:rPr>
        <w:drawing>
          <wp:inline distR="0" distL="0" distB="0" distT="0">
            <wp:extent cy="702310" cx="556260"/>
            <wp:effectExtent b="2540" r="0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C5">
        <w:t xml:space="preserve">                                                                </w:t>
      </w:r>
    </w:p>
    <w:p w:rsidRDefault="00CA5BED" w:rsidP="00CA5BED" w:rsidR="00CA5BED" w:rsidRPr="007566C5">
      <w:pPr>
        <w:pStyle w:val="Bezproreda"/>
      </w:pPr>
      <w:r w:rsidRPr="007566C5">
        <w:t xml:space="preserve">    REPUBLIKA HRVATSKA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2 Pu St-3/2015-108</w:t>
      </w:r>
    </w:p>
    <w:p w:rsidRDefault="00CA5BED" w:rsidP="00CA5BED" w:rsidR="00CA5BED">
      <w:pPr>
        <w:pStyle w:val="Bezproreda"/>
      </w:pPr>
      <w:r w:rsidRPr="007566C5">
        <w:t xml:space="preserve"> 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       </w:t>
      </w:r>
    </w:p>
    <w:p w:rsidRDefault="00CA5BED" w:rsidP="00CA5BED" w:rsidR="00CA5BED" w:rsidRPr="00C10B6C">
      <w:pPr>
        <w:pStyle w:val="Bezproreda"/>
      </w:pPr>
      <w:r w:rsidRPr="00C10B6C">
        <w:t xml:space="preserve">    </w:t>
      </w:r>
      <w:r>
        <w:t xml:space="preserve">   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A5BED" w:rsidP="00CA5BED" w:rsidR="00CA5BED">
      <w:pPr>
        <w:jc w:val="both"/>
      </w:pPr>
    </w:p>
    <w:p w:rsidRDefault="00CA5BED" w:rsidP="00CA5BED" w:rsidR="00CA5BED">
      <w:pPr>
        <w:jc w:val="both"/>
      </w:pPr>
    </w:p>
    <w:p w:rsidRDefault="00CA5BED" w:rsidP="00CA5BED" w:rsidR="00CA5BED" w:rsidRPr="00FD5064">
      <w:pPr>
        <w:jc w:val="center"/>
      </w:pPr>
      <w:r w:rsidRPr="00FD5064">
        <w:t>R E P U B L I K A  H R V A T S K A</w:t>
      </w:r>
    </w:p>
    <w:p w:rsidRDefault="00CA5BED" w:rsidP="00CA5BED" w:rsidR="00CA5BED" w:rsidRPr="00FD5064">
      <w:pPr>
        <w:jc w:val="center"/>
      </w:pPr>
    </w:p>
    <w:p w:rsidRDefault="00CA5BED" w:rsidP="00CA5BED" w:rsidR="00CA5BED" w:rsidRPr="00FD5064">
      <w:pPr>
        <w:jc w:val="center"/>
      </w:pPr>
      <w:r w:rsidRPr="00FD5064">
        <w:t>R J E Š E NJ E</w:t>
      </w:r>
    </w:p>
    <w:p w:rsidRDefault="00CA5BED" w:rsidP="00CA5BED" w:rsidR="00CA5BED" w:rsidRPr="007566C5">
      <w:pPr>
        <w:jc w:val="both"/>
      </w:pPr>
    </w:p>
    <w:p w:rsidRDefault="00CA5BED" w:rsidP="00CA5BED" w:rsidR="00CA5BED" w:rsidRPr="00F52287">
      <w:pPr>
        <w:pStyle w:val="Bezproreda"/>
        <w:jc w:val="both"/>
      </w:pPr>
      <w:r w:rsidRPr="007566C5">
        <w:tab/>
        <w:t xml:space="preserve">Trgovački sud u Pazinu, po stečajnom sucu Adrijani Labinjan Skok, </w:t>
      </w:r>
      <w:r>
        <w:t xml:space="preserve">u stečajnom postupku nad dužnikom </w:t>
      </w:r>
      <w:r w:rsidRPr="007566C5">
        <w:t xml:space="preserve">Stečajna masa </w:t>
      </w:r>
      <w:r>
        <w:t xml:space="preserve">iza </w:t>
      </w:r>
      <w:r w:rsidRPr="007566C5">
        <w:t>GIMONT d.o.o</w:t>
      </w:r>
      <w:r>
        <w:t>.</w:t>
      </w:r>
      <w:r w:rsidRPr="007566C5">
        <w:t xml:space="preserve"> u stečaju, </w:t>
      </w:r>
      <w:r>
        <w:t>Poreč, Mateo Benussi 8, O</w:t>
      </w:r>
      <w:r w:rsidRPr="009D0AFC">
        <w:rPr>
          <w:szCs w:val="24"/>
        </w:rPr>
        <w:t>IB: 90408204271</w:t>
      </w:r>
      <w:r>
        <w:rPr>
          <w:szCs w:val="24"/>
        </w:rPr>
        <w:t>,</w:t>
      </w:r>
      <w:r w:rsidRPr="00F52287">
        <w:rPr>
          <w:szCs w:val="24"/>
        </w:rPr>
        <w:t xml:space="preserve"> </w:t>
      </w:r>
      <w:r w:rsidR="00F52287" w:rsidRPr="00F52287">
        <w:rPr>
          <w:szCs w:val="24"/>
        </w:rPr>
        <w:t>12</w:t>
      </w:r>
      <w:r w:rsidRPr="00F52287">
        <w:t xml:space="preserve">. ožujka 2018. </w:t>
      </w:r>
    </w:p>
    <w:p w:rsidRDefault="00CA5BED" w:rsidP="00DE52BD" w:rsidR="00CA5BED" w:rsidRPr="006C5385">
      <w:pPr>
        <w:ind w:firstLine="708"/>
        <w:jc w:val="both"/>
      </w:pPr>
    </w:p>
    <w:p w:rsidRDefault="00DE52BD" w:rsidP="00DE52BD" w:rsidR="00DE52BD" w:rsidRPr="006C5385">
      <w:pPr>
        <w:ind w:firstLine="708"/>
        <w:jc w:val="both"/>
      </w:pPr>
    </w:p>
    <w:p w:rsidRDefault="00DE52BD" w:rsidP="00DE52BD" w:rsidR="00DE52BD" w:rsidRPr="006C5385">
      <w:pPr>
        <w:jc w:val="center"/>
      </w:pPr>
      <w:r w:rsidRPr="006C5385">
        <w:t>r i j e š i o  j e</w:t>
      </w:r>
    </w:p>
    <w:p w:rsidRDefault="00DE52BD" w:rsidP="00DE52BD" w:rsidR="00DE52BD" w:rsidRPr="006C5385"/>
    <w:p w:rsidRDefault="00CA5BED" w:rsidP="00D5668E" w:rsidR="00D5668E">
      <w:pPr>
        <w:jc w:val="both"/>
        <w:rPr>
          <w:b/>
        </w:rPr>
      </w:pPr>
      <w:r>
        <w:tab/>
      </w:r>
      <w:r w:rsidR="00D5668E">
        <w:t>Odobrava se naknada stvarnih troškova stečajno</w:t>
      </w:r>
      <w:r w:rsidR="00F52287">
        <w:t>m</w:t>
      </w:r>
      <w:r w:rsidR="00D5668E">
        <w:t xml:space="preserve"> upravitelj</w:t>
      </w:r>
      <w:r w:rsidR="00F52287">
        <w:t>u</w:t>
      </w:r>
      <w:r w:rsidR="00D5668E">
        <w:t xml:space="preserve"> </w:t>
      </w:r>
      <w:r w:rsidR="00D5668E" w:rsidRPr="00E80B0E">
        <w:t>Dražen</w:t>
      </w:r>
      <w:r w:rsidR="00F52287">
        <w:t>u</w:t>
      </w:r>
      <w:r w:rsidR="00D5668E" w:rsidRPr="00E80B0E">
        <w:t xml:space="preserve"> Ezget</w:t>
      </w:r>
      <w:r w:rsidR="00F52287">
        <w:t>i</w:t>
      </w:r>
      <w:r w:rsidR="00D5668E" w:rsidRPr="00E80B0E">
        <w:t xml:space="preserve"> iz Poreča, Mateo Benussi 8</w:t>
      </w:r>
      <w:r w:rsidR="00D5668E">
        <w:t xml:space="preserve">, OIB: 62061046523, u iznosu </w:t>
      </w:r>
      <w:r w:rsidR="00D5668E" w:rsidRPr="00D5668E">
        <w:t>od 19.283,64</w:t>
      </w:r>
      <w:r w:rsidR="00D5668E">
        <w:rPr>
          <w:b/>
        </w:rPr>
        <w:t xml:space="preserve"> </w:t>
      </w:r>
      <w:r w:rsidR="00D5668E">
        <w:t>kn.</w:t>
      </w:r>
    </w:p>
    <w:p w:rsidRDefault="00DE52BD" w:rsidP="00DE52BD" w:rsidR="00DE52BD" w:rsidRPr="006C5385"/>
    <w:p w:rsidRDefault="00D5668E" w:rsidP="00DE52BD" w:rsidR="00D5668E">
      <w:pPr>
        <w:jc w:val="center"/>
      </w:pPr>
    </w:p>
    <w:p w:rsidRDefault="00DE52BD" w:rsidP="00DE52BD" w:rsidR="00DE52BD" w:rsidRPr="006C5385">
      <w:pPr>
        <w:jc w:val="center"/>
      </w:pPr>
      <w:r w:rsidRPr="006C5385">
        <w:t>Obrazloženje</w:t>
      </w:r>
    </w:p>
    <w:p w:rsidRDefault="00DE52BD" w:rsidP="00DE52BD" w:rsidR="00DE52BD" w:rsidRPr="006C5385"/>
    <w:p w:rsidRDefault="00DE52BD" w:rsidP="00DE52BD" w:rsidR="00DE52BD">
      <w:pPr>
        <w:jc w:val="both"/>
      </w:pPr>
      <w:r w:rsidRPr="006C5385">
        <w:tab/>
        <w:t xml:space="preserve">Člankom </w:t>
      </w:r>
      <w:smartTag w:element="metricconverter" w:uri="urn:schemas-microsoft-com:office:smarttags">
        <w:smartTagPr>
          <w:attr w:val="29. st" w:name="ProductID"/>
        </w:smartTagPr>
        <w:r w:rsidRPr="006C5385">
          <w:t>29. st</w:t>
        </w:r>
      </w:smartTag>
      <w:r w:rsidRPr="006C5385">
        <w:t xml:space="preserve">. 1. i </w:t>
      </w:r>
      <w:r w:rsidR="001A2C71">
        <w:t>3</w:t>
      </w:r>
      <w:r w:rsidRPr="006C5385">
        <w:t xml:space="preserve">. Stečajnog zakona (NN 44/96, 29/99, 129/00, 123/00, 82/06, 116/10, 25/12 i 133/12) propisano je da stečajni upravitelj ima pravo na </w:t>
      </w:r>
      <w:r w:rsidR="001A2C71">
        <w:t xml:space="preserve">naknadu stvarnih troškova </w:t>
      </w:r>
      <w:r w:rsidR="00200CFF">
        <w:t>koje rješenjem odobrava stečajni sudac na temelju pisanog, obrazloženog i dokumentiranog izvješća stečajnog upravitelja</w:t>
      </w:r>
      <w:r w:rsidRPr="006C5385">
        <w:t>.</w:t>
      </w:r>
    </w:p>
    <w:p w:rsidRDefault="00D5668E" w:rsidP="00D5668E" w:rsidR="00D5668E">
      <w:pPr>
        <w:ind w:firstLine="708"/>
        <w:jc w:val="both"/>
      </w:pPr>
      <w:r>
        <w:t xml:space="preserve">Stečajni upravitelj je podneskom od 6. ožujka 2018. zatražio </w:t>
      </w:r>
      <w:r w:rsidR="00200CFF">
        <w:t xml:space="preserve">odobrenje </w:t>
      </w:r>
      <w:r>
        <w:t>naknad</w:t>
      </w:r>
      <w:r w:rsidR="00200CFF">
        <w:t>e</w:t>
      </w:r>
      <w:r>
        <w:t xml:space="preserve"> stvarnih troškova nastalih za potrebe stečajnog postupka </w:t>
      </w:r>
      <w:r w:rsidR="00200CFF">
        <w:t>od</w:t>
      </w:r>
      <w:r>
        <w:t xml:space="preserve"> travnja 2014. do listopada 2018. T</w:t>
      </w:r>
      <w:r w:rsidRPr="008D1914">
        <w:t>roškovi stečajnog upravitelja</w:t>
      </w:r>
      <w:r>
        <w:t xml:space="preserve"> </w:t>
      </w:r>
      <w:r w:rsidR="00200CFF">
        <w:t xml:space="preserve">su </w:t>
      </w:r>
      <w:r>
        <w:t>nastali u vezi unovčenja nekretnina stečajnog dužnika</w:t>
      </w:r>
      <w:r w:rsidRPr="008D1914">
        <w:t xml:space="preserve">, plaćanjem </w:t>
      </w:r>
      <w:r>
        <w:t xml:space="preserve">naknade FINA-i za upis prodaje nekretnina u očevidnik u iznosu od 308,00 kn, naknade za objavu oglasa o prodaji nekretnina u Glasu Istre u iznosu od 18.008,64 kn, troška izdavanja izvoda iz katastarskog plana i uvjerenja o izdanim lokacijskim dozvolama  u iznosu od 95,00 kn, te naknade za Web domenu i hosting za internet stranicu </w:t>
      </w:r>
      <w:hyperlink r:id="rId10" w:history="true">
        <w:r w:rsidRPr="00930D96">
          <w:rPr>
            <w:rStyle w:val="Hiperveza"/>
          </w:rPr>
          <w:t>www.gimont-buje.com</w:t>
        </w:r>
      </w:hyperlink>
      <w:r>
        <w:t xml:space="preserve"> u iznosu od 872,00 kn, odnosno sveukupno </w:t>
      </w:r>
      <w:r w:rsidRPr="00200CFF">
        <w:t>19.283,64</w:t>
      </w:r>
      <w:r>
        <w:t xml:space="preserve"> kn</w:t>
      </w:r>
      <w:r w:rsidR="00200CFF">
        <w:t>.</w:t>
      </w:r>
    </w:p>
    <w:p w:rsidRDefault="00D5668E" w:rsidP="00D5668E" w:rsidR="00D5668E">
      <w:pPr>
        <w:ind w:firstLine="708"/>
        <w:jc w:val="both"/>
      </w:pPr>
      <w:r>
        <w:t>Uvidom u račune i potvrde o plaćanju troškova, priloženih podnesku stečajnog upravitelja od 6. ožujka 2018,</w:t>
      </w:r>
      <w:r w:rsidRPr="00637647">
        <w:t xml:space="preserve"> </w:t>
      </w:r>
      <w:r>
        <w:t>ocijen</w:t>
      </w:r>
      <w:r w:rsidR="00F52287">
        <w:t>jeno je</w:t>
      </w:r>
      <w:r>
        <w:t xml:space="preserve"> da su nastali stvarni troškovi stečajnog upravitelja, u iznosu od </w:t>
      </w:r>
      <w:r w:rsidRPr="00D5668E">
        <w:t>19.283,64</w:t>
      </w:r>
      <w:r>
        <w:rPr>
          <w:b/>
        </w:rPr>
        <w:t xml:space="preserve"> </w:t>
      </w:r>
      <w:r>
        <w:t>kn, opravdani i realni.</w:t>
      </w:r>
    </w:p>
    <w:p w:rsidRDefault="00D5668E" w:rsidP="00D5668E" w:rsidR="00D5668E">
      <w:pPr>
        <w:ind w:firstLine="708"/>
        <w:jc w:val="both"/>
      </w:pPr>
      <w:r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1. i 3. Stečajnog zakona, valjalo je riješiti kao </w:t>
      </w:r>
      <w:r w:rsidR="00F52287">
        <w:t xml:space="preserve">u </w:t>
      </w:r>
      <w:r>
        <w:t>izre</w:t>
      </w:r>
      <w:r w:rsidR="00F52287">
        <w:t>ci</w:t>
      </w:r>
      <w:r>
        <w:t xml:space="preserve"> ovog rješenja.</w:t>
      </w:r>
    </w:p>
    <w:p w:rsidRDefault="00D5668E" w:rsidP="001B738C" w:rsidR="00D5668E">
      <w:pPr>
        <w:pStyle w:val="Bezproreda"/>
      </w:pPr>
      <w:r>
        <w:t xml:space="preserve">  </w:t>
      </w:r>
    </w:p>
    <w:p w:rsidRDefault="00CA5BED" w:rsidP="001B738C" w:rsidR="00CA5BED" w:rsidRPr="008D1914">
      <w:pPr>
        <w:pStyle w:val="Bezproreda"/>
      </w:pPr>
    </w:p>
    <w:p w:rsidRDefault="00054A83" w:rsidP="00DE52BD" w:rsidR="00DE52BD" w:rsidRPr="006C5385">
      <w:pPr>
        <w:jc w:val="center"/>
      </w:pPr>
      <w:r>
        <w:t xml:space="preserve">U </w:t>
      </w:r>
      <w:r w:rsidR="00CA5BED">
        <w:t>Pazinu</w:t>
      </w:r>
      <w:r w:rsidR="00DE52BD" w:rsidRPr="006C5385">
        <w:t xml:space="preserve"> </w:t>
      </w:r>
      <w:r w:rsidR="00F52287">
        <w:t>12</w:t>
      </w:r>
      <w:r w:rsidR="00CA5BED">
        <w:t>.</w:t>
      </w:r>
      <w:r w:rsidR="00DE52BD">
        <w:t xml:space="preserve"> </w:t>
      </w:r>
      <w:r>
        <w:t>ožujka 2018.</w:t>
      </w:r>
      <w:r w:rsidR="00DE52BD" w:rsidRPr="006C5385">
        <w:t xml:space="preserve"> </w:t>
      </w:r>
    </w:p>
    <w:p w:rsidRDefault="00DE52BD" w:rsidP="00DE52BD" w:rsidR="00DE52BD"/>
    <w:p w:rsidRDefault="00DE52BD" w:rsidP="00DE52BD" w:rsidR="00DE52BD" w:rsidRPr="006C5385"/>
    <w:p w:rsidRDefault="00CA5BED" w:rsidP="00CA5BED" w:rsidR="00CA5BED" w:rsidRPr="006C5385"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6C5385">
        <w:t>Stečajn</w:t>
      </w:r>
      <w:r>
        <w:t>a sutkinja</w:t>
      </w:r>
      <w:r w:rsidRPr="006C5385">
        <w:t xml:space="preserve"> </w:t>
      </w:r>
    </w:p>
    <w:p w:rsidRDefault="00CA5BED" w:rsidP="00CA5BED" w:rsidR="00CA5BED">
      <w:r>
        <w:tab/>
      </w:r>
      <w:r>
        <w:tab/>
      </w:r>
      <w:r>
        <w:tab/>
        <w:t xml:space="preserve">                                                   </w:t>
      </w:r>
      <w:r>
        <w:tab/>
        <w:t xml:space="preserve">         Adrijana Labinjan Skok, v.r.</w:t>
      </w:r>
    </w:p>
    <w:p w:rsidRDefault="00DE52BD" w:rsidP="00DE52BD" w:rsidR="00DE52BD" w:rsidRPr="006C5385"/>
    <w:p w:rsidRDefault="00F52287" w:rsidP="00F52287" w:rsidR="00F52287" w:rsidRPr="00F07FB3">
      <w:r w:rsidRPr="00F07FB3">
        <w:t>UPUTA O PRAVNOM LIJEKU:</w:t>
      </w:r>
    </w:p>
    <w:p w:rsidRDefault="00F52287" w:rsidP="00F52287" w:rsidR="00F52287" w:rsidRPr="00F07FB3">
      <w:pPr>
        <w:ind w:firstLine="720"/>
        <w:jc w:val="both"/>
      </w:pPr>
      <w:r w:rsidRPr="00F07FB3">
        <w:t>Protiv ovog rješenja nezadovoljna stranka može podnijeti žalbu u roku od 8 dana od dana dostave a dostava se smatra obavljenom istekom osmog dana od dana objave rješenja na mrežnoj stranici e-Oglasna ploča sudova (čl. 12. st. 1. i 2. S</w:t>
      </w:r>
      <w:r>
        <w:t>tečajnog zakona, Narodne novine 71/15 i 104/17</w:t>
      </w:r>
      <w:r w:rsidRPr="00F07FB3">
        <w:t>). Žalba se podnosi putem ovog suda u tri istovjetna primjerka, a o žalbi odlučuje Visoki trgovački sud Republike Hrvatske.</w:t>
      </w:r>
    </w:p>
    <w:p w:rsidRDefault="00DE52BD" w:rsidP="00DE52BD" w:rsidR="00DE52BD" w:rsidRPr="006C5385"/>
    <w:p w:rsidRDefault="00DE52BD" w:rsidP="00DE52BD" w:rsidR="00DE52BD" w:rsidRPr="006C5385">
      <w:r w:rsidRPr="006C5385">
        <w:t>DNA:</w:t>
      </w:r>
    </w:p>
    <w:p w:rsidRDefault="00DE52BD" w:rsidP="00DE52BD" w:rsidR="00DE52BD">
      <w:r w:rsidRPr="006C5385">
        <w:t>-</w:t>
      </w:r>
      <w:r>
        <w:t xml:space="preserve"> s</w:t>
      </w:r>
      <w:r w:rsidRPr="006C5385">
        <w:t>tečajni upravitelj Dražen Ezgeta</w:t>
      </w:r>
      <w:r>
        <w:t>, Poreč, Mateo Benussi 8</w:t>
      </w:r>
    </w:p>
    <w:p w:rsidRDefault="00CA5BED" w:rsidP="00CA5BED" w:rsidR="00CA5BED">
      <w:r>
        <w:t>- e-oglasna ploča 8 dana</w:t>
      </w:r>
    </w:p>
    <w:p w:rsidRDefault="000F18BB" w:rsidR="000F18BB"/>
    <w:sectPr w:rsidSect="005D5282" w:rsidR="000F18B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82" w:rsidP="00054A83" w:rsidR="005D5282">
      <w:r>
        <w:separator/>
      </w:r>
    </w:p>
  </w:endnote>
  <w:endnote w:id="0" w:type="continuationSeparator">
    <w:p w:rsidRDefault="005D5282" w:rsidP="00054A83" w:rsidR="005D5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82" w:rsidP="00054A83" w:rsidR="005D5282">
      <w:r>
        <w:separator/>
      </w:r>
    </w:p>
  </w:footnote>
  <w:footnote w:id="0" w:type="continuationSeparator">
    <w:p w:rsidRDefault="005D5282" w:rsidP="00054A83" w:rsidR="005D5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282" w:rsidP="005D5282" w:rsidR="005D52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5282" w:rsidR="005D52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BED" w:rsidR="005D5282">
    <w:pPr>
      <w:pStyle w:val="Zaglavlje"/>
      <w:jc w:val="center"/>
    </w:pPr>
    <w:r>
      <w:tab/>
    </w:r>
    <w:r w:rsidR="005D5282">
      <w:fldChar w:fldCharType="begin"/>
    </w:r>
    <w:r w:rsidR="005D5282">
      <w:instrText xml:space="preserve"> PAGE   \* MERGEFORMAT </w:instrText>
    </w:r>
    <w:r w:rsidR="005D5282">
      <w:fldChar w:fldCharType="separate"/>
    </w:r>
    <w:r w:rsidR="00AC2BAC">
      <w:rPr>
        <w:noProof/>
      </w:rPr>
      <w:t>2</w:t>
    </w:r>
    <w:r w:rsidR="005D5282">
      <w:fldChar w:fldCharType="end"/>
    </w:r>
    <w:r>
      <w:tab/>
      <w:t>2 Pu St-3/2015-108</w:t>
    </w:r>
  </w:p>
  <w:p w:rsidRDefault="005D5282" w:rsidR="005D5282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282" w:rsidR="005D5282">
    <w:pPr>
      <w:pStyle w:val="Zaglavlje"/>
    </w:pPr>
    <w:r>
      <w:t xml:space="preserve">             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2BD"/>
    <w:rsid w:val="00054A83"/>
    <w:rsid w:val="000F18BB"/>
    <w:rsid w:val="001A2C71"/>
    <w:rsid w:val="001B738C"/>
    <w:rsid w:val="001C0EE0"/>
    <w:rsid w:val="00200CFF"/>
    <w:rsid w:val="005D5282"/>
    <w:rsid w:val="00807DC1"/>
    <w:rsid w:val="00A95074"/>
    <w:rsid w:val="00AC2BAC"/>
    <w:rsid w:val="00BA3C2B"/>
    <w:rsid w:val="00CA5BED"/>
    <w:rsid w:val="00D5668E"/>
    <w:rsid w:val="00DE52BD"/>
    <w:rsid w:val="00E91777"/>
    <w:rsid w:val="00F5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2BD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DE52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52BD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DE52BD"/>
  </w:style>
  <w:style w:styleId="Tekstbalonia" w:type="paragraph">
    <w:name w:val="Balloon Text"/>
    <w:basedOn w:val="Normal"/>
    <w:link w:val="TekstbaloniaChar"/>
    <w:uiPriority w:val="99"/>
    <w:semiHidden/>
    <w:unhideWhenUsed/>
    <w:rsid w:val="00DE52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2BD"/>
    <w:rPr>
      <w:rFonts w:cs="Tahoma" w:eastAsia="Times New Roman" w:hAnsi="Tahoma" w:ascii="Tahoma"/>
      <w:bCs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1B738C"/>
    <w:rPr>
      <w:color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054A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4A83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2BD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DE52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52BD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DE52BD"/>
  </w:style>
  <w:style w:styleId="Tekstbalonia" w:type="paragraph">
    <w:name w:val="Balloon Text"/>
    <w:basedOn w:val="Normal"/>
    <w:link w:val="TekstbaloniaChar"/>
    <w:uiPriority w:val="99"/>
    <w:semiHidden/>
    <w:unhideWhenUsed/>
    <w:rsid w:val="00DE52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2BD"/>
    <w:rPr>
      <w:rFonts w:ascii="Tahoma" w:cs="Tahoma" w:eastAsia="Times New Roman" w:hAnsi="Tahoma"/>
      <w:bCs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1B738C"/>
    <w:rPr>
      <w:color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054A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4A83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imont-buje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Stečajna masa iza GIMONT d. o. o. u stečaju</izvorni_sadrzaj>
    <derivirana_varijabla naziv="DomainObject.Predmet.ProtustrankaFormated_1">  Stečajna masa iza GIMONT d. o. o. u stečaju</derivirana_varijabla>
  </DomainObject.Predmet.ProtustrankaFormated>
  <DomainObject.Predmet.ProtustrankaFormatedOIB>
    <izvorni_sadrzaj>  Stečajna masa iza GIMONT d. o. o. u stečaju, OIB 90408204271</izvorni_sadrzaj>
    <derivirana_varijabla naziv="DomainObject.Predmet.ProtustrankaFormatedOIB_1">  Stečajna masa iza GIMONT d. o. o. u stečaju, OIB 90408204271</derivirana_varijabla>
  </DomainObject.Predmet.ProtustrankaFormatedOIB>
  <DomainObject.Predmet.ProtustrankaFormatedWithAdress>
    <izvorni_sadrzaj> Stečajna masa iza GIMONT d. o. o. u stečaju, Mateo Benussi 8, 52440 Poreč</izvorni_sadrzaj>
    <derivirana_varijabla naziv="DomainObject.Predmet.ProtustrankaFormatedWithAdress_1"> Stečajna masa iza GIMONT d. o. o. u stečaju, Mateo Benussi 8, 52440 Poreč</derivirana_varijabla>
  </DomainObject.Predmet.ProtustrankaFormatedWithAdress>
  <DomainObject.Predmet.ProtustrankaFormatedWithAdressOIB>
    <izvorni_sadrzaj> Stečajna masa iza GIMONT d. o. o. u stečaju, OIB 90408204271, Mateo Benussi 8, 52440 Poreč</izvorni_sadrzaj>
    <derivirana_varijabla naziv="DomainObject.Predmet.ProtustrankaFormatedWithAdressOIB_1"> Stečajna masa iza GIMONT d. o. o. u stečaju, OIB 90408204271, Mateo Benussi 8, 52440 Poreč</derivirana_varijabla>
  </DomainObject.Predmet.ProtustrankaFormatedWithAdressOIB>
  <DomainObject.Predmet.ProtustrankaWithAdress>
    <izvorni_sadrzaj>Stečajna masa iza GIMONT d. o. o. u stečaju Mateo Benussi 8, 52440 Poreč</izvorni_sadrzaj>
    <derivirana_varijabla naziv="DomainObject.Predmet.ProtustrankaWithAdress_1">Stečajna masa iza GIMONT d. o. o. u stečaju Mateo Benussi 8, 52440 Poreč</derivirana_varijabla>
  </DomainObject.Predmet.ProtustrankaWithAdress>
  <DomainObject.Predmet.ProtustrankaWithAdressOIB>
    <izvorni_sadrzaj>Stečajna masa iza GIMONT d. o. o. u stečaju, OIB 90408204271, Mateo Benussi 8, 52440 Poreč</izvorni_sadrzaj>
    <derivirana_varijabla naziv="DomainObject.Predmet.ProtustrankaWithAdressOIB_1">Stečajna masa iza GIMONT d. o. o. u stečaju, OIB 90408204271, Mateo Benussi 8, 52440 Poreč</derivirana_varijabla>
  </DomainObject.Predmet.ProtustrankaWithAdressOIB>
  <DomainObject.Predmet.ProtustrankaNazivFormated>
    <izvorni_sadrzaj>Stečajna masa iza GIMONT d. o. o. u stečaju</izvorni_sadrzaj>
    <derivirana_varijabla naziv="DomainObject.Predmet.ProtustrankaNazivFormated_1">Stečajna masa iza GIMONT d. o. o. u stečaju</derivirana_varijabla>
  </DomainObject.Predmet.ProtustrankaNazivFormated>
  <DomainObject.Predmet.ProtustrankaNazivFormatedOIB>
    <izvorni_sadrzaj>Stečajna masa iza GIMONT d. o. o. u stečaju, OIB 90408204271</izvorni_sadrzaj>
    <derivirana_varijabla naziv="DomainObject.Predmet.ProtustrankaNazivFormatedOIB_1">Stečajna masa iza GIMONT d. o. o. u stečaju, OIB 90408204271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Stečajna masa iza GIMONT d. o. o. u stečaju</item>
    </izvorni_sadrzaj>
    <derivirana_varijabla naziv="DomainObject.Predmet.ProtuStrankaListFormated_1">
      <item>Stečajna masa iza GIMONT d. o. o. u stečaju</item>
    </derivirana_varijabla>
  </DomainObject.Predmet.ProtuStrankaListFormated>
  <DomainObject.Predmet.ProtuStrankaListFormatedOIB>
    <izvorni_sadrzaj>
      <item>Stečajna masa iza GIMONT d. o. o. u stečaju, OIB 90408204271</item>
    </izvorni_sadrzaj>
    <derivirana_varijabla naziv="DomainObject.Predmet.ProtuStrankaListFormatedOIB_1">
      <item>Stečajna masa iza GIMONT d. o. o. u stečaju, OIB 90408204271</item>
    </derivirana_varijabla>
  </DomainObject.Predmet.ProtuStrankaListFormatedOIB>
  <DomainObject.Predmet.ProtuStrankaListFormatedWithAdress>
    <izvorni_sadrzaj>
      <item>Stečajna masa iza GIMONT d. o. o. u stečaju, Mateo Benussi 8, 52440 Poreč</item>
    </izvorni_sadrzaj>
    <derivirana_varijabla naziv="DomainObject.Predmet.ProtuStrankaListFormatedWithAdress_1">
      <item>Stečajna masa iza GIMONT d. o. o. u stečaju, Mateo Benussi 8, 52440 Poreč</item>
    </derivirana_varijabla>
  </DomainObject.Predmet.ProtuStrankaListFormatedWithAdress>
  <DomainObject.Predmet.ProtuStrankaListFormatedWithAdressOIB>
    <izvorni_sadrzaj>
      <item>Stečajna masa iza GIMONT d. o. o. u stečaju, OIB 90408204271, Mateo Benussi 8, 52440 Poreč</item>
    </izvorni_sadrzaj>
    <derivirana_varijabla naziv="DomainObject.Predmet.ProtuStrankaListFormatedWithAdressOIB_1">
      <item>Stečajna masa iza GIMONT d. o. o. u stečaju, OIB 90408204271, Mateo Benussi 8, 52440 Poreč</item>
    </derivirana_varijabla>
  </DomainObject.Predmet.ProtuStrankaListFormatedWithAdressOIB>
  <DomainObject.Predmet.ProtuStrankaListNazivFormated>
    <izvorni_sadrzaj>
      <item>Stečajna masa iza GIMONT d. o. o. u stečaju</item>
    </izvorni_sadrzaj>
    <derivirana_varijabla naziv="DomainObject.Predmet.ProtuStrankaListNazivFormated_1">
      <item>Stečajna masa iza GIMONT d. o. o. u stečaju</item>
    </derivirana_varijabla>
  </DomainObject.Predmet.ProtuStrankaListNazivFormated>
  <DomainObject.Predmet.ProtuStrankaListNazivFormatedOIB>
    <izvorni_sadrzaj>
      <item>Stečajna masa iza GIMONT d. o. o. u stečaju, OIB 90408204271</item>
    </izvorni_sadrzaj>
    <derivirana_varijabla naziv="DomainObject.Predmet.ProtuStrankaListNazivFormatedOIB_1">
      <item>Stečajna masa iza GIMONT d. o. o. u stečaju, OIB 90408204271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Stečajna masa iza GIMONT d. o. o. u stečaju</izvorni_sadrzaj>
    <derivirana_varijabla naziv="DomainObject.Predmet.ProtustrankaIDrugi_1">Stečajna masa iza GIMONT d. o. o. u stečaju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Stečajna masa iza GIMONT d. o. o. u stečaju, OIB 90408204271, Mateo Benussi 8, 52440 Poreč</izvorni_sadrzaj>
    <derivirana_varijabla naziv="DomainObject.Predmet.ProtustrankaIDrugiAdressOIB_1">Stečajna masa iza GIMONT d. o. o. u stečaju, OIB 90408204271, Mateo Benussi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Stečajna masa iza GIMONT d. o. o. u stečaju</item>
      <item>REPUBLIKA HRVATSKA - MINISTARSTVO FINANCIJA</item>
      <item>Dražen Ezgeta</item>
    </izvorni_sadrzaj>
    <derivirana_varijabla naziv="DomainObject.Predmet.SudioniciListNaziv_1">
      <item>Stečajna masa iza GIMONT d. o. o. u stečaju</item>
      <item>REPUBLIKA HRVATSKA - MINISTARSTVO FINANCIJA</item>
      <item>Dražen Ezgeta</item>
    </derivirana_varijabla>
  </DomainObject.Predmet.SudioniciListNaziv>
  <DomainObject.Predmet.SudioniciListAdressOIB>
    <izvorni_sadrzaj>
      <item>Stečajna masa iza GIMONT d. o. o. u stečaju, OIB 90408204271, Mateo Benussi 8,52440 Poreč</item>
      <item>REPUBLIKA HRVATSKA - MINISTARSTVO FINANCIJA</item>
      <item>Dražen Ezgeta, OIB 62061046523, Mateo Benussi 8,52440 Poreč</item>
    </izvorni_sadrzaj>
    <derivirana_varijabla naziv="DomainObject.Predmet.SudioniciListAdressOIB_1">
      <item>Stečajna masa iza GIMONT d. o. o. u stečaju, OIB 90408204271, Mateo Benussi 8,52440 Poreč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90408204271</item>
      <item>, OIB null</item>
      <item>, OIB 62061046523</item>
    </izvorni_sadrzaj>
    <derivirana_varijabla naziv="DomainObject.Predmet.SudioniciListNazivOIB_1">
      <item>, OIB 90408204271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BFD27-5A96-4AE8-A576-0463E76D4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2033</properties:Characters>
  <properties:Lines>58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Links>
    <vt:vector size="6" baseType="variant">
      <vt:variant>
        <vt:i4>8126571</vt:i4>
      </vt:variant>
      <vt:variant>
        <vt:i4>0</vt:i4>
      </vt:variant>
      <vt:variant>
        <vt:i4>0</vt:i4>
      </vt:variant>
      <vt:variant>
        <vt:i4>5</vt:i4>
      </vt:variant>
      <vt:variant>
        <vt:lpwstr>http://www.gimont-buje.com/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2018-03-08T06:12:00Z</dcterms:created>
  <dc:creator>korisnik</dc:creator>
  <cp:lastModifiedBy>Jasmina Matika</cp:lastModifiedBy>
  <cp:lastPrinted>2018-03-12T09:01:00Z</cp:lastPrinted>
  <dcterms:modified xmlns:xsi="http://www.w3.org/2001/XMLSchema-instance" xsi:type="dcterms:W3CDTF">2018-03-12T09:23:00Z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 St-3-15 - RJEŠENJE - STVARNI TROŠKOVI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