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6b9c" w14:paraId="9776b9c" w:rsidRDefault="009B05F8" w:rsidP="00F13A79" w:rsidR="00F13A79" w:rsidRPr="00A14F1E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t xml:space="preserve">          </w:t>
      </w:r>
      <w:r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>REPUBLIKA HRVATSKA</w:t>
      </w:r>
    </w:p>
    <w:p w:rsidRDefault="009B05F8" w:rsidP="0075381D" w:rsidR="0075381D" w:rsidRPr="00A14F1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A14F1E">
        <w:rPr>
          <w:sz w:val="24"/>
          <w:szCs w:val="24"/>
        </w:rPr>
        <w:t xml:space="preserve">Trgovački sud u Zagrebu </w:t>
      </w:r>
    </w:p>
    <w:p w:rsidRDefault="009B05F8" w:rsidP="0075381D" w:rsidR="0075381D" w:rsidRPr="00A14F1E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A14F1E">
        <w:rPr>
          <w:sz w:val="24"/>
          <w:szCs w:val="24"/>
        </w:rPr>
        <w:t xml:space="preserve">Zagreb, Amruševa 2/II                             </w:t>
      </w:r>
    </w:p>
    <w:p w:rsidRDefault="0075381D" w:rsidP="00454D91" w:rsidR="0075381D" w:rsidRPr="00A14F1E">
      <w:pPr>
        <w:jc w:val="right"/>
        <w:rPr>
          <w:sz w:val="24"/>
          <w:szCs w:val="24"/>
        </w:rPr>
      </w:pPr>
      <w:r w:rsidRPr="00A14F1E">
        <w:rPr>
          <w:sz w:val="24"/>
          <w:szCs w:val="24"/>
        </w:rPr>
        <w:t xml:space="preserve">                                                    </w:t>
      </w:r>
      <w:r w:rsidR="00761A3A">
        <w:rPr>
          <w:sz w:val="24"/>
          <w:szCs w:val="24"/>
        </w:rPr>
        <w:t>67. St-608</w:t>
      </w:r>
      <w:r w:rsidR="00A14F1E" w:rsidRPr="00A14F1E">
        <w:rPr>
          <w:sz w:val="24"/>
          <w:szCs w:val="24"/>
        </w:rPr>
        <w:t>/14</w:t>
      </w:r>
      <w:r w:rsidR="009B05F8">
        <w:rPr>
          <w:sz w:val="24"/>
          <w:szCs w:val="24"/>
        </w:rPr>
        <w:t>-131</w:t>
      </w:r>
    </w:p>
    <w:p w:rsidRDefault="00A14F1E" w:rsidP="0075381D" w:rsidR="00A14F1E">
      <w:pPr>
        <w:jc w:val="center"/>
        <w:rPr>
          <w:sz w:val="24"/>
          <w:szCs w:val="24"/>
        </w:rPr>
      </w:pPr>
    </w:p>
    <w:p w:rsidRDefault="0075381D" w:rsidP="0075381D" w:rsidR="0075381D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>Z A K L J U Č A K</w:t>
      </w:r>
    </w:p>
    <w:p w:rsidRDefault="0075381D" w:rsidP="0075381D" w:rsidR="0075381D" w:rsidRPr="00A14F1E">
      <w:pPr>
        <w:rPr>
          <w:sz w:val="24"/>
          <w:szCs w:val="24"/>
        </w:rPr>
      </w:pPr>
    </w:p>
    <w:p w:rsidRDefault="0075381D" w:rsidP="0075381D" w:rsidR="0075381D" w:rsidRPr="00A14F1E">
      <w:pPr>
        <w:ind w:firstLine="720"/>
        <w:jc w:val="both"/>
        <w:rPr>
          <w:sz w:val="24"/>
          <w:szCs w:val="24"/>
        </w:rPr>
      </w:pPr>
      <w:r w:rsidRPr="00A14F1E">
        <w:rPr>
          <w:sz w:val="24"/>
          <w:szCs w:val="24"/>
        </w:rPr>
        <w:t xml:space="preserve">TRGOVAČKI SUD U ZAGREBU, po sucu Gordanu Zubaku, u stečajnom predmetu nad dužnikom </w:t>
      </w:r>
      <w:r w:rsidR="00A14F1E" w:rsidRPr="00A14F1E">
        <w:rPr>
          <w:bCs/>
          <w:sz w:val="24"/>
          <w:szCs w:val="24"/>
          <w:lang w:val="pt-BR"/>
        </w:rPr>
        <w:t>HIDROCOMMERCE d.o.o. u stečaju, Donji Stupnik, Ledinska ulica 35, OIB: 10119430787</w:t>
      </w:r>
      <w:r w:rsidRPr="00A14F1E">
        <w:rPr>
          <w:sz w:val="24"/>
          <w:szCs w:val="24"/>
        </w:rPr>
        <w:t>,</w:t>
      </w:r>
      <w:r w:rsidR="00D75E26" w:rsidRPr="00A14F1E">
        <w:rPr>
          <w:sz w:val="24"/>
          <w:szCs w:val="24"/>
        </w:rPr>
        <w:t xml:space="preserve"> </w:t>
      </w:r>
      <w:r w:rsidR="002A7DFF">
        <w:rPr>
          <w:sz w:val="24"/>
          <w:szCs w:val="24"/>
        </w:rPr>
        <w:t>11. travnja</w:t>
      </w:r>
      <w:r w:rsidRPr="00A14F1E">
        <w:rPr>
          <w:sz w:val="24"/>
          <w:szCs w:val="24"/>
        </w:rPr>
        <w:t xml:space="preserve"> 20</w:t>
      </w:r>
      <w:r w:rsidR="002A7DFF">
        <w:rPr>
          <w:sz w:val="24"/>
          <w:szCs w:val="24"/>
        </w:rPr>
        <w:t>19</w:t>
      </w:r>
      <w:r w:rsidRPr="00A14F1E">
        <w:rPr>
          <w:sz w:val="24"/>
          <w:szCs w:val="24"/>
        </w:rPr>
        <w:t xml:space="preserve">., </w:t>
      </w:r>
    </w:p>
    <w:p w:rsidRDefault="00F13A79" w:rsidP="00D639B5" w:rsidR="00F13A79">
      <w:pPr>
        <w:rPr>
          <w:sz w:val="24"/>
          <w:szCs w:val="24"/>
        </w:rPr>
      </w:pPr>
    </w:p>
    <w:p w:rsidRDefault="00A14F1E" w:rsidP="00D639B5" w:rsidR="00A14F1E" w:rsidRPr="00A14F1E">
      <w:pPr>
        <w:rPr>
          <w:sz w:val="24"/>
          <w:szCs w:val="24"/>
        </w:rPr>
      </w:pPr>
    </w:p>
    <w:p w:rsidRDefault="00F13A79" w:rsidP="00F13A79" w:rsidR="00F13A79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>z a k l j u č i o      j e</w:t>
      </w:r>
    </w:p>
    <w:p w:rsidRDefault="00F13A79" w:rsidP="00D639B5" w:rsidR="00F13A79" w:rsidRPr="00A14F1E">
      <w:pPr>
        <w:rPr>
          <w:b/>
          <w:sz w:val="24"/>
          <w:szCs w:val="24"/>
        </w:rPr>
      </w:pPr>
    </w:p>
    <w:p w:rsidRDefault="00F13A79" w:rsidP="00F13A79" w:rsidR="00F13A79" w:rsidRPr="00A14F1E">
      <w:pPr>
        <w:jc w:val="both"/>
        <w:rPr>
          <w:sz w:val="24"/>
          <w:szCs w:val="24"/>
        </w:rPr>
      </w:pPr>
      <w:r w:rsidRPr="00A14F1E">
        <w:rPr>
          <w:sz w:val="24"/>
          <w:szCs w:val="24"/>
        </w:rPr>
        <w:tab/>
      </w:r>
      <w:r w:rsidR="0066455E">
        <w:rPr>
          <w:sz w:val="24"/>
          <w:szCs w:val="24"/>
        </w:rPr>
        <w:t>Nalaže se stečajnom</w:t>
      </w:r>
      <w:r w:rsidR="00D639B5" w:rsidRPr="00A14F1E">
        <w:rPr>
          <w:sz w:val="24"/>
          <w:szCs w:val="24"/>
        </w:rPr>
        <w:t xml:space="preserve"> upravitelj</w:t>
      </w:r>
      <w:r w:rsidR="0066455E">
        <w:rPr>
          <w:sz w:val="24"/>
          <w:szCs w:val="24"/>
        </w:rPr>
        <w:t>u</w:t>
      </w:r>
      <w:r w:rsidR="009E1755" w:rsidRPr="00A14F1E">
        <w:rPr>
          <w:sz w:val="24"/>
          <w:szCs w:val="24"/>
        </w:rPr>
        <w:t xml:space="preserve"> </w:t>
      </w:r>
      <w:r w:rsidR="00A14F1E" w:rsidRPr="00A14F1E">
        <w:rPr>
          <w:sz w:val="24"/>
          <w:szCs w:val="24"/>
        </w:rPr>
        <w:t>Milorad</w:t>
      </w:r>
      <w:r w:rsidR="0066455E">
        <w:rPr>
          <w:sz w:val="24"/>
          <w:szCs w:val="24"/>
        </w:rPr>
        <w:t>u Zajkovskom</w:t>
      </w:r>
      <w:r w:rsidR="00FC18D1" w:rsidRPr="00A14F1E">
        <w:rPr>
          <w:sz w:val="24"/>
          <w:szCs w:val="24"/>
        </w:rPr>
        <w:t xml:space="preserve"> u roku 15</w:t>
      </w:r>
      <w:r w:rsidR="009E1755" w:rsidRPr="00A14F1E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 w:rsidRPr="00A14F1E">
      <w:pPr>
        <w:jc w:val="both"/>
        <w:rPr>
          <w:sz w:val="24"/>
          <w:szCs w:val="24"/>
        </w:rPr>
      </w:pPr>
    </w:p>
    <w:p w:rsidRDefault="00454D91" w:rsidP="00F13A79" w:rsidR="00454D91" w:rsidRPr="00A14F1E">
      <w:pPr>
        <w:jc w:val="both"/>
        <w:rPr>
          <w:sz w:val="24"/>
          <w:szCs w:val="24"/>
        </w:rPr>
      </w:pPr>
    </w:p>
    <w:p w:rsidRDefault="00FC18D1" w:rsidP="00FC18D1" w:rsidR="00FC18D1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 xml:space="preserve">o b r a z l o ž e nj e </w:t>
      </w:r>
    </w:p>
    <w:p w:rsidRDefault="00F13A79" w:rsidP="00F13A79" w:rsidR="00F13A79" w:rsidRPr="00A14F1E">
      <w:pPr>
        <w:rPr>
          <w:sz w:val="24"/>
          <w:szCs w:val="24"/>
        </w:rPr>
      </w:pPr>
    </w:p>
    <w:p w:rsidRDefault="00FC18D1" w:rsidP="00FC18D1" w:rsidR="00FC18D1" w:rsidRPr="00A14F1E">
      <w:pPr>
        <w:jc w:val="both"/>
        <w:rPr>
          <w:sz w:val="24"/>
          <w:szCs w:val="24"/>
        </w:rPr>
      </w:pPr>
      <w:r w:rsidRPr="00A14F1E">
        <w:rPr>
          <w:sz w:val="24"/>
          <w:szCs w:val="24"/>
        </w:rPr>
        <w:tab/>
        <w:t xml:space="preserve">Prema </w:t>
      </w:r>
      <w:r w:rsidR="0066455E">
        <w:rPr>
          <w:sz w:val="24"/>
          <w:szCs w:val="24"/>
        </w:rPr>
        <w:t>odredbi čl. 89. st. 2. Stečajnog zakona („Narodne novine“ broj 71/15, 104/17, dalje: SZ)</w:t>
      </w:r>
      <w:r w:rsidRPr="00A14F1E">
        <w:rPr>
          <w:sz w:val="24"/>
          <w:szCs w:val="24"/>
        </w:rPr>
        <w:t xml:space="preserve"> stečajni upravitelj dužan</w:t>
      </w:r>
      <w:r w:rsidR="0066455E">
        <w:rPr>
          <w:sz w:val="24"/>
          <w:szCs w:val="24"/>
        </w:rPr>
        <w:t xml:space="preserve"> je</w:t>
      </w:r>
      <w:r w:rsidRPr="00A14F1E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  <w:r w:rsidR="0066455E">
        <w:rPr>
          <w:sz w:val="24"/>
          <w:szCs w:val="24"/>
        </w:rPr>
        <w:t xml:space="preserve"> </w:t>
      </w:r>
      <w:r w:rsidRPr="00A14F1E">
        <w:rPr>
          <w:sz w:val="24"/>
          <w:szCs w:val="24"/>
        </w:rPr>
        <w:t xml:space="preserve">Slijedom navedenog, sud je </w:t>
      </w:r>
      <w:r w:rsidR="0066455E">
        <w:rPr>
          <w:sz w:val="24"/>
          <w:szCs w:val="24"/>
        </w:rPr>
        <w:t>zaključio kao u izreci ovog zaključka.</w:t>
      </w:r>
    </w:p>
    <w:p w:rsidRDefault="00FC18D1" w:rsidP="00F13A79" w:rsidR="00FC18D1" w:rsidRPr="00A14F1E">
      <w:pPr>
        <w:rPr>
          <w:sz w:val="24"/>
          <w:szCs w:val="24"/>
        </w:rPr>
      </w:pPr>
    </w:p>
    <w:p w:rsidRDefault="00FC18D1" w:rsidP="00F13A79" w:rsidR="00FC18D1" w:rsidRPr="00A14F1E">
      <w:pPr>
        <w:rPr>
          <w:sz w:val="24"/>
          <w:szCs w:val="24"/>
        </w:rPr>
      </w:pPr>
    </w:p>
    <w:p w:rsidRDefault="00F32614" w:rsidP="00F13A79" w:rsidR="00F13A79" w:rsidRPr="00A14F1E">
      <w:pPr>
        <w:jc w:val="center"/>
        <w:rPr>
          <w:sz w:val="24"/>
          <w:szCs w:val="24"/>
        </w:rPr>
      </w:pPr>
      <w:r w:rsidRPr="00A14F1E">
        <w:rPr>
          <w:sz w:val="24"/>
          <w:szCs w:val="24"/>
        </w:rPr>
        <w:t xml:space="preserve">U Zagrebu </w:t>
      </w:r>
      <w:r w:rsidR="002A7DFF">
        <w:rPr>
          <w:sz w:val="24"/>
          <w:szCs w:val="24"/>
        </w:rPr>
        <w:t>11. travnja 2019</w:t>
      </w:r>
      <w:r w:rsidR="00F13A79" w:rsidRPr="00A14F1E">
        <w:rPr>
          <w:sz w:val="24"/>
          <w:szCs w:val="24"/>
        </w:rPr>
        <w:t xml:space="preserve">. </w:t>
      </w:r>
    </w:p>
    <w:p w:rsidRDefault="00F13A79" w:rsidP="0066455E" w:rsidR="00F13A79" w:rsidRPr="00A14F1E">
      <w:pPr>
        <w:rPr>
          <w:sz w:val="24"/>
          <w:szCs w:val="24"/>
        </w:rPr>
      </w:pPr>
    </w:p>
    <w:p w:rsidRDefault="00F13A79" w:rsidP="00F13A79" w:rsidR="00F13A79" w:rsidRPr="00A14F1E">
      <w:pPr>
        <w:pStyle w:val="Tijeloteksta"/>
        <w:ind w:left="5760"/>
      </w:pPr>
      <w:r w:rsidRPr="00A14F1E">
        <w:tab/>
        <w:t>SUDAC:</w:t>
      </w:r>
    </w:p>
    <w:p w:rsidRDefault="009E1755" w:rsidP="00F13A79" w:rsidR="00F13A79" w:rsidRPr="00A14F1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14F1E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A0A9B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66455E" w:rsidR="00F13A79" w:rsidRPr="0066455E">
      <w:pPr>
        <w:jc w:val="both"/>
        <w:rPr>
          <w:sz w:val="24"/>
          <w:szCs w:val="24"/>
        </w:rPr>
      </w:pPr>
      <w:r w:rsidRPr="00A14F1E">
        <w:rPr>
          <w:b/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  <w:t xml:space="preserve">  </w:t>
      </w:r>
    </w:p>
    <w:p w:rsidRDefault="00B539B6" w:rsidP="00F13A79" w:rsidR="00B539B6" w:rsidRPr="0066455E">
      <w:pPr>
        <w:rPr>
          <w:sz w:val="24"/>
          <w:szCs w:val="24"/>
        </w:rPr>
      </w:pPr>
      <w:r w:rsidRPr="0066455E">
        <w:rPr>
          <w:sz w:val="24"/>
          <w:szCs w:val="24"/>
        </w:rPr>
        <w:t>UPUTA O PRAVNOM LIJEKU:</w:t>
      </w:r>
    </w:p>
    <w:p w:rsidRDefault="00B539B6" w:rsidP="00F13A79" w:rsidR="00B539B6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>Protiv ovog zaključka žalba nije dopuštena.</w:t>
      </w:r>
    </w:p>
    <w:p w:rsidRDefault="00F13A79" w:rsidP="00F13A79" w:rsidR="00F13A79" w:rsidRPr="00A14F1E">
      <w:pPr>
        <w:rPr>
          <w:sz w:val="24"/>
          <w:szCs w:val="24"/>
        </w:rPr>
      </w:pP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  <w:r w:rsidRPr="00A14F1E">
        <w:rPr>
          <w:sz w:val="24"/>
          <w:szCs w:val="24"/>
        </w:rPr>
        <w:tab/>
      </w:r>
    </w:p>
    <w:p w:rsidRDefault="00EA0A9B" w:rsidP="00400817" w:rsidR="00EA0A9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EA0A9B" w:rsidP="00400817" w:rsidR="00EA0A9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EA0A9B" w:rsidR="00EA0A9B" w:rsidRPr="00A14F1E">
      <w:pPr>
        <w:rPr>
          <w:sz w:val="24"/>
          <w:szCs w:val="24"/>
        </w:rPr>
      </w:pPr>
    </w:p>
    <w:sectPr w:rsidSect="000F3CCA" w:rsidR="00EA0A9B" w:rsidRPr="00A14F1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F3CCA"/>
    <w:rsid w:val="00284991"/>
    <w:rsid w:val="002A7DFF"/>
    <w:rsid w:val="00310646"/>
    <w:rsid w:val="00454D91"/>
    <w:rsid w:val="004846E3"/>
    <w:rsid w:val="00574039"/>
    <w:rsid w:val="00577C20"/>
    <w:rsid w:val="005E5A2C"/>
    <w:rsid w:val="0066455E"/>
    <w:rsid w:val="006F6973"/>
    <w:rsid w:val="006F7B68"/>
    <w:rsid w:val="0075381D"/>
    <w:rsid w:val="00761A3A"/>
    <w:rsid w:val="008A286D"/>
    <w:rsid w:val="00935ABA"/>
    <w:rsid w:val="009B05F8"/>
    <w:rsid w:val="009E1755"/>
    <w:rsid w:val="00A14F1E"/>
    <w:rsid w:val="00A81BB5"/>
    <w:rsid w:val="00AD2A7F"/>
    <w:rsid w:val="00B539B6"/>
    <w:rsid w:val="00C00CB9"/>
    <w:rsid w:val="00CD7733"/>
    <w:rsid w:val="00D10C86"/>
    <w:rsid w:val="00D639B5"/>
    <w:rsid w:val="00D75E26"/>
    <w:rsid w:val="00D8748D"/>
    <w:rsid w:val="00E81382"/>
    <w:rsid w:val="00EA0A9B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9B05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B05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A9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A9B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A9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A9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9B05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B05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A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A9B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A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A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  <item>Bijenik gradnja d.o.o.</item>
    </izvorni_sadrzaj>
    <derivirana_varijabla naziv="DomainObject.Predmet.OstaliListFormated_1">
      <item>DARKO LOVRIĆ</item>
      <item>Milorad Zajkovski</item>
      <item>Bijenik gradnja d.o.o.</item>
    </derivirana_varijabla>
  </DomainObject.Predmet.OstaliListFormated>
  <DomainObject.Predmet.OstaliListFormatedOIB>
    <izvorni_sadrzaj>
      <item>DARKO LOVRIĆ, OIB 57901591018</item>
      <item>Milorad Zajkovski, OIB 59768013642</item>
      <item>Bijenik gradnja d.o.o., OIB 53492416575</item>
    </izvorni_sadrzaj>
    <derivirana_varijabla naziv="DomainObject.Predmet.OstaliListFormatedOIB_1">
      <item>DARKO LOVRIĆ, OIB 57901591018</item>
      <item>Milorad Zajkovski, OIB 59768013642</item>
      <item>Bijenik gradnja d.o.o., OIB 53492416575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  <item>Bijenik gradnja d.o.o., Đorđićeva ulica 6, 10000 Zagreb</item>
    </izvorni_sadrzaj>
    <derivirana_varijabla naziv="DomainObject.Predmet.OstaliListFormatedWithAdress_1">
      <item>DARKO LOVRIĆ, SR Njemačke 4, 10000 Zagreb</item>
      <item>Milorad Zajkovski, Ivana Vencla 32, 10290 Zaprešić</item>
      <item>Bijenik gradnja d.o.o., Đorđićeva ulica 6, 10000 Zagreb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  <item>Bijenik gradnja d.o.o., OIB 53492416575, Đorđićeva ulica 6, 10000 Zagreb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  <item>Bijenik gradnja d.o.o., OIB 53492416575, Đorđićeva ulica 6, 10000 Zagreb</item>
    </derivirana_varijabla>
  </DomainObject.Predmet.OstaliListFormatedWithAdressOIB>
  <DomainObject.Predmet.OstaliListNazivFormated>
    <izvorni_sadrzaj>
      <item>DARKO LOVRIĆ</item>
      <item>Milorad Zajkovski</item>
      <item>Bijenik gradnja d.o.o.</item>
    </izvorni_sadrzaj>
    <derivirana_varijabla naziv="DomainObject.Predmet.OstaliListNazivFormated_1">
      <item>DARKO LOVRIĆ</item>
      <item>Milorad Zajkovski</item>
      <item>Bijenik gradnja d.o.o.</item>
    </derivirana_varijabla>
  </DomainObject.Predmet.OstaliListNazivFormated>
  <DomainObject.Predmet.OstaliListNazivFormatedOIB>
    <izvorni_sadrzaj>
      <item>DARKO LOVRIĆ, OIB 57901591018</item>
      <item>Milorad Zajkovski, OIB 59768013642</item>
      <item>Bijenik gradnja d.o.o., OIB 53492416575</item>
    </izvorni_sadrzaj>
    <derivirana_varijabla naziv="DomainObject.Predmet.OstaliListNazivFormatedOIB_1">
      <item>DARKO LOVRIĆ, OIB 57901591018</item>
      <item>Milorad Zajkovski, OIB 59768013642</item>
      <item>Bijenik gradnja d.o.o., OIB 53492416575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  <item>Bijenik gradnja d.o.o.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  <item>Bijenik gradnja d.o.o.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  <item>, OIB 53492416575</item>
    </izvorni_sadrzaj>
    <derivirana_varijabla naziv="DomainObject.Predmet.SudioniciListNazivOIB_1">
      <item>, OIB 85821130368</item>
      <item>, OIB 10119430787</item>
      <item>, OIB 57901591018</item>
      <item>, OIB 59768013642</item>
      <item>, OIB 53492416575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St-608/2014-128</izvorni_sadrzaj>
    <derivirana_varijabla naziv="DomainObject.PredzadnjaOdlukaIzPredmeta.Oznaka_1">St-608/2014-128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991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2019-04-11T09:35:00Z</dcterms:created>
  <dc:creator>nmarkovic</dc:creator>
  <cp:lastModifiedBy>Dijana Hadžić</cp:lastModifiedBy>
  <cp:lastPrinted>2019-04-11T12:32:00Z</cp:lastPrinted>
  <dcterms:modified xmlns:xsi="http://www.w3.org/2001/XMLSchema-instance" xsi:type="dcterms:W3CDTF">2019-04-11T12:32:00Z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(53.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