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F5CC8" w:rsidR="008F5CC8">
        <w:tc>
          <w:tcPr>
            <w:tcW w:type="dxa" w:w="2985"/>
            <w:hideMark/>
          </w:tcPr>
          <w:p w:rsidRDefault="008F5CC8" w:rsidP="00656D51" w:rsidR="008F5CC8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F5CC8" w:rsidP="00656D51" w:rsidR="008F5CC8">
            <w:pPr>
              <w:spacing w:after="0"/>
              <w:jc w:val="center"/>
            </w:pPr>
            <w:r>
              <w:t>Republika Hrvatska</w:t>
            </w:r>
          </w:p>
          <w:p w:rsidRDefault="008F5CC8" w:rsidP="00656D51" w:rsidR="008F5CC8">
            <w:pPr>
              <w:spacing w:after="0"/>
              <w:jc w:val="center"/>
            </w:pPr>
            <w:r>
              <w:t>Trgovački sud u Varaždinu</w:t>
            </w:r>
          </w:p>
          <w:p w:rsidRDefault="008F5CC8" w:rsidP="00656D51" w:rsidR="008F5CC8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bb3318e" w14:paraId="bb3318e" w:rsidRDefault="008F5CC8" w:rsidP="008F5CC8" w:rsidR="008F5CC8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F5CC8" w:rsidR="008F5CC8">
        <w:trPr>
          <w:jc w:val="right"/>
        </w:trPr>
        <w:tc>
          <w:tcPr>
            <w:tcW w:type="dxa" w:w="4320"/>
            <w:hideMark/>
          </w:tcPr>
          <w:p w:rsidRDefault="008F5CC8" w:rsidP="00656D51" w:rsidR="008F5CC8">
            <w:pPr>
              <w:pStyle w:val="VSVerzija"/>
              <w:jc w:val="center"/>
            </w:pPr>
            <w:r>
              <w:t xml:space="preserve">              </w:t>
            </w:r>
            <w:r>
              <w:t xml:space="preserve">Poslovni broj:  6 </w:t>
            </w:r>
            <w:r>
              <w:t>St-380/2016-212</w:t>
            </w:r>
          </w:p>
        </w:tc>
      </w:tr>
    </w:tbl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both"/>
      </w:pPr>
      <w:r>
        <w:tab/>
      </w: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8</w:t>
      </w:r>
      <w:r>
        <w:t xml:space="preserve">. veljače 2018., donosi sljedeći </w:t>
      </w: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center"/>
      </w:pPr>
      <w:r>
        <w:t>Z A K LJ U Č A K</w:t>
      </w: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both"/>
      </w:pPr>
      <w:r>
        <w:tab/>
        <w:t>Nalaže se Financijskoj agenciji vraćanje novčanih sredstava s osnova jamčevine (za identifikator nadmetanja 4987), i to:</w:t>
      </w:r>
    </w:p>
    <w:p w:rsidRDefault="008F5CC8" w:rsidP="008F5CC8" w:rsidR="008F5CC8">
      <w:pPr>
        <w:spacing w:after="0"/>
        <w:jc w:val="both"/>
      </w:pPr>
      <w:r>
        <w:tab/>
        <w:t xml:space="preserve">-uplatitelju jamčevine ŽELJKU KRAJINA, Ulica D. </w:t>
      </w:r>
      <w:proofErr w:type="spellStart"/>
      <w:r>
        <w:t>Alighieria</w:t>
      </w:r>
      <w:proofErr w:type="spellEnd"/>
      <w:r>
        <w:t xml:space="preserve"> 24, 52470 Umag, OIB: 01975667298, na broj računa IBAN: HR8424020061140078122, u iznosu 2.525,00 kuna</w:t>
      </w:r>
    </w:p>
    <w:p w:rsidRDefault="008F5CC8" w:rsidP="008F5CC8" w:rsidR="008F5CC8">
      <w:pPr>
        <w:spacing w:after="0"/>
        <w:jc w:val="both"/>
      </w:pPr>
      <w:r>
        <w:tab/>
        <w:t xml:space="preserve">-uplatitelju jamčevine GORANU GLAŽARU, Glavani 17, 51221 </w:t>
      </w:r>
      <w:proofErr w:type="spellStart"/>
      <w:r>
        <w:t>Kostrena</w:t>
      </w:r>
      <w:proofErr w:type="spellEnd"/>
      <w:r>
        <w:t>, OIB: 26657891620, na broj računa IBAN: HR7124020063206014717, u iznosu 2.525,00 kuna</w:t>
      </w:r>
    </w:p>
    <w:p w:rsidRDefault="008F5CC8" w:rsidP="008F5CC8" w:rsidR="008F5CC8">
      <w:pPr>
        <w:spacing w:after="0"/>
        <w:jc w:val="both"/>
        <w:rPr>
          <w:rFonts w:cs="Times New Roman"/>
        </w:rPr>
      </w:pPr>
      <w:r>
        <w:tab/>
        <w:t xml:space="preserve">-uplatitelju jamčevine BUŠĆINA GRADNJA d.o.o., Sveta Marija na Krasu, </w:t>
      </w:r>
      <w:proofErr w:type="spellStart"/>
      <w:r>
        <w:t>Buščina</w:t>
      </w:r>
      <w:proofErr w:type="spellEnd"/>
      <w:r>
        <w:t xml:space="preserve"> 20 D, 52470 Umag, OIB: 88815297613, na broj računa IBAN: HR9223800061140021175, u iznosu 2.525,00 kuna</w:t>
      </w:r>
    </w:p>
    <w:p w:rsidRDefault="008F5CC8" w:rsidP="008F5CC8" w:rsidR="008F5CC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-uplatitelju jamčevine DINKU MOTUŠIĆU,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 xml:space="preserve"> 29, 52470 Umag, Hrvatska, OIB: 72939076587, na broj računa IBAN: HR8623600003218860790, u iznosu 2.525,00 kuna</w:t>
      </w:r>
    </w:p>
    <w:p w:rsidRDefault="008F5CC8" w:rsidP="008F5CC8" w:rsidR="008F5CC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-uplatitelju jamčevine ALBA PROFIL d.o.o., </w:t>
      </w:r>
      <w:proofErr w:type="spellStart"/>
      <w:r>
        <w:rPr>
          <w:rFonts w:cs="Times New Roman"/>
        </w:rPr>
        <w:t>Razvor</w:t>
      </w:r>
      <w:proofErr w:type="spellEnd"/>
      <w:r>
        <w:rPr>
          <w:rFonts w:cs="Times New Roman"/>
        </w:rPr>
        <w:t xml:space="preserve"> 32, 49925 Kumrovec, OIB: 75497704838, na broj računa IBAN: HR4423600001101333698, u iznosu 2.525,00 kuna</w:t>
      </w:r>
    </w:p>
    <w:p w:rsidRDefault="008F5CC8" w:rsidP="008F5CC8" w:rsidR="008F5CC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8F5CC8" w:rsidP="008F5CC8" w:rsidR="008F5CC8">
      <w:pPr>
        <w:spacing w:after="0"/>
        <w:jc w:val="both"/>
        <w:rPr>
          <w:rFonts w:cs="Times New Roman"/>
        </w:rPr>
      </w:pPr>
    </w:p>
    <w:p w:rsidRDefault="008F5CC8" w:rsidP="008F5CC8" w:rsidR="008F5CC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F5CC8" w:rsidP="008F5CC8" w:rsidR="008F5CC8">
      <w:pPr>
        <w:spacing w:after="0"/>
        <w:jc w:val="both"/>
        <w:rPr>
          <w:rFonts w:cs="Times New Roman"/>
        </w:rPr>
      </w:pPr>
    </w:p>
    <w:p w:rsidRDefault="008F5CC8" w:rsidP="008F5CC8" w:rsidR="008F5CC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 izreci zaključka navedene osobe uplatile su jamčevinu svaki u iznosu od po 2.525,00 kuna za nadmetanje u elektroničkoj javnoj dražbi.</w:t>
      </w:r>
    </w:p>
    <w:p w:rsidRDefault="008F5CC8" w:rsidP="008F5CC8" w:rsidR="008F5CC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njihove ponude nisu prihvaćene, valjal</w:t>
      </w:r>
      <w:r>
        <w:rPr>
          <w:rFonts w:cs="Times New Roman"/>
        </w:rPr>
        <w:t>o je naložiti Financijskoj agen</w:t>
      </w:r>
      <w:r>
        <w:rPr>
          <w:rFonts w:cs="Times New Roman"/>
        </w:rPr>
        <w:t>ciji vraćanje jamčevina uplatiteljima jamčevine sukladno odredbi čl. 132.e st.4. Ovršnog zakona (Narodne novine br. 112/12., 25/13., 93/14., 55/16. i 73/17., dalje: OZ-a)</w:t>
      </w: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center"/>
      </w:pPr>
      <w:r>
        <w:t>U Varaždinu 8</w:t>
      </w:r>
      <w:r>
        <w:t>. veljače 2018.</w:t>
      </w: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ind w:left="6372"/>
        <w:jc w:val="both"/>
      </w:pPr>
      <w:r>
        <w:t xml:space="preserve">     Sudac:                    </w:t>
      </w:r>
    </w:p>
    <w:p w:rsidRDefault="008F5CC8" w:rsidP="008F5CC8" w:rsidR="008F5CC8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8F5CC8" w:rsidP="008F5CC8" w:rsidR="008F5CC8">
      <w:pPr>
        <w:spacing w:after="0"/>
        <w:jc w:val="both"/>
      </w:pPr>
      <w:r>
        <w:t xml:space="preserve">                                                                                   </w:t>
      </w:r>
      <w:r>
        <w:t xml:space="preserve">               </w:t>
      </w:r>
      <w:r>
        <w:t xml:space="preserve"> Hugo Wedemeyer</w:t>
      </w:r>
      <w:bookmarkStart w:name="_GoBack" w:id="0"/>
      <w:r>
        <w:t xml:space="preserve">, v. r. </w:t>
      </w:r>
    </w:p>
    <w:p w:rsidRDefault="008F5CC8" w:rsidP="008F5CC8" w:rsidR="008F5CC8">
      <w:pPr>
        <w:spacing w:after="0"/>
        <w:jc w:val="both"/>
      </w:pPr>
    </w:p>
    <w:p w:rsidRDefault="008F5CC8" w:rsidP="008F5CC8" w:rsidR="008F5CC8">
      <w:pPr>
        <w:spacing w:after="0"/>
        <w:jc w:val="both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8F5CC8" w:rsidP="008F5CC8" w:rsidR="008F5CC8">
      <w:pPr>
        <w:spacing w:after="0"/>
        <w:jc w:val="both"/>
      </w:pPr>
      <w:r>
        <w:lastRenderedPageBreak/>
        <w:t xml:space="preserve">                                                                                           </w:t>
      </w:r>
    </w:p>
    <w:p w:rsidRDefault="008F5CC8" w:rsidP="008F5CC8" w:rsidR="008F5CC8">
      <w:pPr>
        <w:spacing w:after="0"/>
        <w:jc w:val="both"/>
      </w:pPr>
      <w:r>
        <w:t>Uputa  o  pravnom  lijeku  :</w:t>
      </w:r>
    </w:p>
    <w:p w:rsidRDefault="008F5CC8" w:rsidP="008F5CC8" w:rsidR="008F5CC8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zaključka nije dopušten pravni lijek (čl. 19. st. 4. Stečajnog zakona – Narodne novine br. 71/15.).</w:t>
      </w:r>
    </w:p>
    <w:p w:rsidRDefault="008F5CC8" w:rsidP="008F5CC8" w:rsidR="008F5CC8">
      <w:pPr>
        <w:spacing w:after="0"/>
        <w:jc w:val="both"/>
        <w:rPr>
          <w:rFonts w:cs="Times New Roman"/>
        </w:rPr>
      </w:pPr>
    </w:p>
    <w:p w:rsidRDefault="008F5CC8" w:rsidP="008F5CC8" w:rsidR="008F5CC8">
      <w:pPr>
        <w:spacing w:after="0"/>
        <w:jc w:val="both"/>
        <w:rPr>
          <w:rFonts w:cs="Times New Roman"/>
        </w:rPr>
      </w:pPr>
    </w:p>
    <w:p w:rsidRDefault="008F5CC8" w:rsidP="008F5CC8" w:rsidR="008F5CC8">
      <w:pPr>
        <w:spacing w:after="0"/>
        <w:jc w:val="both"/>
        <w:rPr>
          <w:rFonts w:cs="Times New Roman"/>
        </w:rPr>
      </w:pPr>
      <w:r>
        <w:rPr>
          <w:rFonts w:cs="Times New Roman"/>
        </w:rPr>
        <w:t>O tome obavijest:</w:t>
      </w:r>
    </w:p>
    <w:p w:rsidRDefault="008F5CC8" w:rsidP="008F5CC8" w:rsidR="008F5CC8">
      <w:pPr>
        <w:pStyle w:val="Odlomakpopisa"/>
        <w:numPr>
          <w:ilvl w:val="0"/>
          <w:numId w:val="48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 broj Klasa: O/110-10/16-01/544; Ur.br.: 04-09-17-583</w:t>
      </w:r>
    </w:p>
    <w:p w:rsidRDefault="008F5CC8" w:rsidP="008F5CC8" w:rsidR="008F5CC8">
      <w:pPr>
        <w:pStyle w:val="ListaeSPIS"/>
        <w:numPr>
          <w:ilvl w:val="0"/>
          <w:numId w:val="48"/>
        </w:numPr>
        <w:tabs>
          <w:tab w:pos="708" w:val="left"/>
        </w:tabs>
        <w:spacing w:after="0"/>
      </w:pPr>
      <w:r>
        <w:t xml:space="preserve">ŽELJKO KRAJINA, Ulica D. </w:t>
      </w:r>
      <w:proofErr w:type="spellStart"/>
      <w:r>
        <w:t>Alighieria</w:t>
      </w:r>
      <w:proofErr w:type="spellEnd"/>
      <w:r>
        <w:t xml:space="preserve"> 24,52470 Umag</w:t>
      </w:r>
    </w:p>
    <w:p w:rsidRDefault="008F5CC8" w:rsidP="008F5CC8" w:rsidR="008F5CC8">
      <w:pPr>
        <w:pStyle w:val="ListaeSPIS"/>
        <w:numPr>
          <w:ilvl w:val="0"/>
          <w:numId w:val="48"/>
        </w:numPr>
        <w:tabs>
          <w:tab w:pos="708" w:val="left"/>
        </w:tabs>
        <w:spacing w:after="0"/>
      </w:pPr>
      <w:r>
        <w:t xml:space="preserve">GORANU GLAŽARU, Glavani 17, 51221 </w:t>
      </w:r>
      <w:proofErr w:type="spellStart"/>
      <w:r>
        <w:t>Kostrena</w:t>
      </w:r>
      <w:proofErr w:type="spellEnd"/>
      <w:r>
        <w:t>,</w:t>
      </w:r>
    </w:p>
    <w:p w:rsidRDefault="008F5CC8" w:rsidP="008F5CC8" w:rsidR="008F5CC8">
      <w:pPr>
        <w:pStyle w:val="ListaeSPIS"/>
        <w:numPr>
          <w:ilvl w:val="0"/>
          <w:numId w:val="48"/>
        </w:numPr>
        <w:tabs>
          <w:tab w:pos="708" w:val="left"/>
        </w:tabs>
        <w:spacing w:after="0"/>
      </w:pPr>
      <w:r>
        <w:t xml:space="preserve">BUŠĆINA GRADNJA d.o.o., Sveta Marija na Krasu, </w:t>
      </w:r>
      <w:proofErr w:type="spellStart"/>
      <w:r>
        <w:t>Buščina</w:t>
      </w:r>
      <w:proofErr w:type="spellEnd"/>
      <w:r>
        <w:t xml:space="preserve"> 20 D, 52470 Umag</w:t>
      </w:r>
    </w:p>
    <w:p w:rsidRDefault="008F5CC8" w:rsidP="008F5CC8" w:rsidR="008F5CC8">
      <w:pPr>
        <w:pStyle w:val="ListaeSPIS"/>
        <w:numPr>
          <w:ilvl w:val="0"/>
          <w:numId w:val="48"/>
        </w:numPr>
        <w:tabs>
          <w:tab w:pos="708" w:val="left"/>
        </w:tabs>
        <w:spacing w:after="0"/>
        <w:ind w:hanging="357" w:left="641"/>
      </w:pPr>
      <w:r>
        <w:rPr>
          <w:rFonts w:cs="Times New Roman"/>
        </w:rPr>
        <w:t xml:space="preserve">DINKO MOTUŠIĆ,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 xml:space="preserve"> 29, 52470 Umag</w:t>
      </w:r>
    </w:p>
    <w:p w:rsidRDefault="008F5CC8" w:rsidP="008F5CC8" w:rsidR="008F5CC8">
      <w:pPr>
        <w:pStyle w:val="ListaeSPIS"/>
        <w:numPr>
          <w:ilvl w:val="0"/>
          <w:numId w:val="48"/>
        </w:numPr>
        <w:tabs>
          <w:tab w:pos="708" w:val="left"/>
        </w:tabs>
        <w:spacing w:after="0"/>
        <w:ind w:hanging="357" w:left="641"/>
      </w:pPr>
      <w:r>
        <w:rPr>
          <w:rFonts w:cs="Times New Roman"/>
        </w:rPr>
        <w:t xml:space="preserve">ALBA PROFIL d.o.o., </w:t>
      </w:r>
      <w:proofErr w:type="spellStart"/>
      <w:r>
        <w:rPr>
          <w:rFonts w:cs="Times New Roman"/>
        </w:rPr>
        <w:t>Razvor</w:t>
      </w:r>
      <w:proofErr w:type="spellEnd"/>
      <w:r>
        <w:rPr>
          <w:rFonts w:cs="Times New Roman"/>
        </w:rPr>
        <w:t xml:space="preserve"> 32, 49925 Kumrovec</w:t>
      </w:r>
    </w:p>
    <w:p w:rsidRDefault="00AE649C" w:rsidP="008F5CC8" w:rsidR="00AE649C" w:rsidRPr="00B76F3C">
      <w:pPr>
        <w:pStyle w:val="NormaleSPIS"/>
      </w:pPr>
    </w:p>
    <w:p w:rsidRDefault="00AB4602" w:rsidP="008F5CC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F5CC8" w:rsidR="00AE649C" w:rsidRPr="00B76F3C">
      <w:pPr>
        <w:pStyle w:val="NormaleSPIS"/>
      </w:pPr>
    </w:p>
    <w:sectPr w:rsidSect="008F5CC8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520" w:rsidP="00537B78" w:rsidR="00742520">
      <w:r>
        <w:separator/>
      </w:r>
    </w:p>
  </w:endnote>
  <w:endnote w:id="0" w:type="continuationSeparator">
    <w:p w:rsidRDefault="00742520" w:rsidP="00537B78" w:rsidR="00742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621055"/>
      <w:docPartObj>
        <w:docPartGallery w:val="Page Numbers (Bottom of Page)"/>
        <w:docPartUnique/>
      </w:docPartObj>
    </w:sdtPr>
    <w:sdtContent>
      <w:p w:rsidRDefault="008F5CC8" w:rsidR="008F5CC8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F5CC8" w:rsidR="008F5C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520" w:rsidP="00537B78" w:rsidR="00742520">
      <w:r>
        <w:separator/>
      </w:r>
    </w:p>
  </w:footnote>
  <w:footnote w:id="0" w:type="continuationSeparator">
    <w:p w:rsidRDefault="00742520" w:rsidP="00537B78" w:rsidR="007425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CC8" w:rsidR="008333A9">
    <w:pPr>
      <w:pStyle w:val="Zaglavlje"/>
    </w:pPr>
    <w:r>
      <w:rPr>
        <w:rStyle w:val="PozadinaSvijetloCrvena"/>
        <w:shd w:fill="auto" w:color="auto" w:val="clear"/>
      </w:rPr>
      <w:t>Poslovni broj : 6 St-380/2016-212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520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CC8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F5CC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F5CC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8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26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St-380/2016-212</izvorni_sadrzaj>
    <derivirana_varijabla naziv="DomainObject.Oznaka_1">St-380/2016-212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St-380/2016-212</izvorni_sadrzaj>
    <derivirana_varijabla naziv="DomainObject.PoslovniBrojDokumenta_1">St-380/2016-212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726B8-86E7-4674-B6E3-9E3A8A92A3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2085</properties:Characters>
  <properties:Lines>65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2018-02-08T08:03:00Z</cp:lastPrinted>
  <dcterms:modified xmlns:xsi="http://www.w3.org/2001/XMLSchema-instance" xsi:type="dcterms:W3CDTF">2018-02-08T08:05:00Z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St-380/2016-212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