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2810" w14:paraId="5a32810" w:rsidRDefault="00363F4A" w:rsidP="00363F4A" w:rsidR="00363F4A"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63F4A" w:rsidP="00363F4A" w:rsidR="00363F4A"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63F4A" w:rsidP="00363F4A" w:rsidR="00363F4A">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63F4A" w:rsidP="00363F4A" w:rsidR="00363F4A"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sidR="00FC0863">
        <w:rPr>
          <w:rFonts w:cs="Times New Roman" w:hAnsi="Times New Roman" w:ascii="Times New Roman"/>
          <w:sz w:val="24"/>
          <w:szCs w:val="24"/>
        </w:rPr>
        <w:tab/>
      </w:r>
      <w:r w:rsidR="00FC0863">
        <w:rPr>
          <w:rFonts w:cs="Times New Roman" w:hAnsi="Times New Roman" w:ascii="Times New Roman"/>
          <w:sz w:val="24"/>
          <w:szCs w:val="24"/>
        </w:rPr>
        <w:tab/>
      </w:r>
      <w:r w:rsidR="00FC0863">
        <w:rPr>
          <w:rFonts w:cs="Times New Roman" w:hAnsi="Times New Roman" w:ascii="Times New Roman"/>
          <w:sz w:val="24"/>
          <w:szCs w:val="24"/>
        </w:rPr>
        <w:tab/>
        <w:t>Poslovni broj: 4.St-</w:t>
      </w:r>
      <w:r w:rsidR="00D664CD">
        <w:rPr>
          <w:rFonts w:cs="Times New Roman" w:hAnsi="Times New Roman" w:ascii="Times New Roman"/>
          <w:sz w:val="24"/>
          <w:szCs w:val="24"/>
        </w:rPr>
        <w:t>291/2018-</w:t>
      </w:r>
      <w:r w:rsidR="002B3C01">
        <w:rPr>
          <w:rFonts w:cs="Times New Roman" w:hAnsi="Times New Roman" w:ascii="Times New Roman"/>
          <w:sz w:val="24"/>
          <w:szCs w:val="24"/>
        </w:rPr>
        <w:t>2</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363F4A" w:rsidP="00363F4A" w:rsidR="00363F4A" w:rsidRPr="00C24B9D">
      <w:pPr>
        <w:pStyle w:val="Bezproreda"/>
        <w:spacing w:after="16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363F4A" w:rsidP="00363F4A" w:rsidR="00363F4A" w:rsidRPr="00C24B9D">
      <w:pPr>
        <w:pStyle w:val="Bezproreda"/>
        <w:spacing w:after="16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363F4A" w:rsidP="00363F4A" w:rsidR="00363F4A"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w:t>
      </w:r>
      <w:r w:rsidR="00FC0863">
        <w:rPr>
          <w:rFonts w:cs="Times New Roman" w:hAnsi="Times New Roman" w:ascii="Times New Roman"/>
          <w:sz w:val="24"/>
          <w:szCs w:val="24"/>
        </w:rPr>
        <w:t>sucu</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tog suda </w:t>
      </w:r>
      <w:r w:rsidR="00FC0863">
        <w:rPr>
          <w:rFonts w:cs="Times New Roman" w:hAnsi="Times New Roman" w:ascii="Times New Roman"/>
          <w:sz w:val="24"/>
          <w:szCs w:val="24"/>
        </w:rPr>
        <w:t>Katarini Mikulić</w:t>
      </w:r>
      <w:r w:rsidRPr="00C24B9D">
        <w:rPr>
          <w:rFonts w:cs="Times New Roman" w:hAnsi="Times New Roman" w:ascii="Times New Roman"/>
          <w:sz w:val="24"/>
          <w:szCs w:val="24"/>
        </w:rPr>
        <w:t xml:space="preserve">, </w:t>
      </w:r>
      <w:r w:rsidR="00D664CD" w:rsidRPr="00D664CD">
        <w:rPr>
          <w:rFonts w:cs="Times New Roman" w:hAnsi="Times New Roman" w:ascii="Times New Roman"/>
          <w:sz w:val="24"/>
          <w:szCs w:val="24"/>
        </w:rPr>
        <w:t>u stečajnom postupku nad stečajnom masom iza KAJDA d.o.o. u stečaju, Trg Mihovila Pavlinovića 2, Split, OIB: 69467477895</w:t>
      </w:r>
      <w:r w:rsidRPr="00FC0863">
        <w:rPr>
          <w:rFonts w:cs="Times New Roman" w:hAnsi="Times New Roman" w:ascii="Times New Roman"/>
          <w:sz w:val="24"/>
          <w:szCs w:val="24"/>
        </w:rPr>
        <w:t xml:space="preserve">, </w:t>
      </w:r>
      <w:r w:rsidR="00D664CD">
        <w:rPr>
          <w:rFonts w:cs="Times New Roman" w:hAnsi="Times New Roman" w:ascii="Times New Roman"/>
          <w:sz w:val="24"/>
          <w:szCs w:val="24"/>
        </w:rPr>
        <w:t>13. travnja</w:t>
      </w:r>
      <w:r w:rsidR="00FC0863">
        <w:rPr>
          <w:rFonts w:cs="Times New Roman" w:hAnsi="Times New Roman" w:ascii="Times New Roman"/>
          <w:sz w:val="24"/>
          <w:szCs w:val="24"/>
        </w:rPr>
        <w:t xml:space="preserve"> 2018.</w:t>
      </w:r>
    </w:p>
    <w:p w:rsidRDefault="00363F4A" w:rsidP="00363F4A" w:rsidR="00363F4A" w:rsidRPr="00650D18">
      <w:pPr>
        <w:pStyle w:val="Bezproreda"/>
        <w:spacing w:after="200" w:before="10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363F4A" w:rsidP="00363F4A" w:rsidR="00363F4A">
      <w:pPr>
        <w:pStyle w:val="Bezproreda"/>
        <w:spacing w:after="200"/>
        <w:ind w:firstLine="708"/>
        <w:jc w:val="both"/>
        <w:rPr>
          <w:rFonts w:cs="Times New Roman" w:hAnsi="Times New Roman" w:ascii="Times New Roman"/>
          <w:sz w:val="24"/>
          <w:szCs w:val="24"/>
        </w:rPr>
      </w:pPr>
      <w:r>
        <w:rPr>
          <w:rFonts w:cs="Times New Roman" w:hAnsi="Times New Roman" w:ascii="Times New Roman"/>
          <w:sz w:val="24"/>
          <w:szCs w:val="24"/>
        </w:rPr>
        <w:t xml:space="preserve">  I. Određuje se nastavak postupka radi naknadne diobe stečajne mase </w:t>
      </w:r>
      <w:r w:rsidR="00DF6622" w:rsidRPr="00D664CD">
        <w:rPr>
          <w:rFonts w:cs="Times New Roman" w:hAnsi="Times New Roman" w:ascii="Times New Roman"/>
          <w:sz w:val="24"/>
          <w:szCs w:val="24"/>
        </w:rPr>
        <w:t>iza KAJDA d.o.o. u stečaju, Trg Mihovila Pavlinovića 2, Split, OIB: 69467477895</w:t>
      </w:r>
      <w:r>
        <w:rPr>
          <w:rFonts w:cs="Times New Roman" w:hAnsi="Times New Roman" w:ascii="Times New Roman"/>
          <w:sz w:val="24"/>
          <w:szCs w:val="24"/>
        </w:rPr>
        <w:t>.</w:t>
      </w:r>
    </w:p>
    <w:p w:rsidRDefault="00363F4A" w:rsidP="00363F4A" w:rsidR="00363F4A">
      <w:pPr>
        <w:pStyle w:val="Bezproreda"/>
        <w:spacing w:after="20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272609">
        <w:rPr>
          <w:rFonts w:cs="Times New Roman" w:hAnsi="Times New Roman" w:ascii="Times New Roman"/>
          <w:sz w:val="24"/>
          <w:szCs w:val="24"/>
        </w:rPr>
        <w:t xml:space="preserve">II. </w:t>
      </w:r>
      <w:r w:rsidR="00DF6622" w:rsidRPr="00C457B0">
        <w:rPr>
          <w:rFonts w:cs="Times New Roman" w:hAnsi="Times New Roman" w:ascii="Times New Roman"/>
          <w:sz w:val="24"/>
          <w:szCs w:val="24"/>
        </w:rPr>
        <w:t>Srđan</w:t>
      </w:r>
      <w:r w:rsidR="00DF6622">
        <w:rPr>
          <w:rFonts w:cs="Times New Roman" w:hAnsi="Times New Roman" w:ascii="Times New Roman"/>
          <w:sz w:val="24"/>
          <w:szCs w:val="24"/>
        </w:rPr>
        <w:t>a</w:t>
      </w:r>
      <w:r w:rsidR="00DF6622" w:rsidRPr="00C457B0">
        <w:rPr>
          <w:rFonts w:cs="Times New Roman" w:hAnsi="Times New Roman" w:ascii="Times New Roman"/>
          <w:sz w:val="24"/>
          <w:szCs w:val="24"/>
        </w:rPr>
        <w:t xml:space="preserve"> Morpurgo iz Splita, Trg Mihovila Pavlinovića 2, OIB: 53284085908</w:t>
      </w:r>
      <w:r w:rsidR="00DF6622">
        <w:rPr>
          <w:rFonts w:cs="Times New Roman" w:hAnsi="Times New Roman" w:ascii="Times New Roman"/>
          <w:sz w:val="24"/>
          <w:szCs w:val="24"/>
        </w:rPr>
        <w:t xml:space="preserve"> razrješava se dužnosti stečajnog upravitelja</w:t>
      </w:r>
      <w:r w:rsidRPr="00272609">
        <w:rPr>
          <w:rFonts w:cs="Times New Roman" w:hAnsi="Times New Roman" w:ascii="Times New Roman"/>
          <w:sz w:val="24"/>
          <w:szCs w:val="24"/>
        </w:rPr>
        <w:t>.</w:t>
      </w:r>
    </w:p>
    <w:p w:rsidRDefault="00363F4A" w:rsidP="00363F4A" w:rsidR="00363F4A" w:rsidRPr="00272609">
      <w:pPr>
        <w:pStyle w:val="Bezproreda"/>
        <w:spacing w:after="200"/>
        <w:ind w:firstLine="708"/>
        <w:jc w:val="both"/>
        <w:rPr>
          <w:rFonts w:cs="Times New Roman" w:hAnsi="Times New Roman" w:ascii="Times New Roman"/>
          <w:sz w:val="24"/>
          <w:szCs w:val="24"/>
        </w:rPr>
      </w:pPr>
      <w:r w:rsidRPr="00272609">
        <w:rPr>
          <w:rFonts w:cs="Times New Roman" w:hAnsi="Times New Roman" w:ascii="Times New Roman"/>
          <w:sz w:val="24"/>
          <w:szCs w:val="24"/>
        </w:rPr>
        <w:t xml:space="preserve">III. Za </w:t>
      </w:r>
      <w:r>
        <w:rPr>
          <w:rFonts w:cs="Times New Roman" w:hAnsi="Times New Roman" w:ascii="Times New Roman"/>
          <w:sz w:val="24"/>
          <w:szCs w:val="24"/>
        </w:rPr>
        <w:t xml:space="preserve">novog </w:t>
      </w:r>
      <w:r w:rsidRPr="00272609">
        <w:rPr>
          <w:rFonts w:cs="Times New Roman" w:hAnsi="Times New Roman" w:ascii="Times New Roman"/>
          <w:sz w:val="24"/>
          <w:szCs w:val="24"/>
        </w:rPr>
        <w:t xml:space="preserve">stečajnog upravitelja imenuje se </w:t>
      </w:r>
      <w:r w:rsidR="002B3C01" w:rsidRPr="002B3C01">
        <w:rPr>
          <w:rFonts w:cs="Times New Roman" w:hAnsi="Times New Roman" w:ascii="Times New Roman"/>
          <w:sz w:val="24"/>
          <w:szCs w:val="24"/>
        </w:rPr>
        <w:t>Zdenka Marušić, Miošići 15A, Brist, OIB: 96351529646.</w:t>
      </w:r>
    </w:p>
    <w:p w:rsidRDefault="00363F4A" w:rsidP="00363F4A" w:rsidR="00363F4A">
      <w:pPr>
        <w:pStyle w:val="Bezproreda"/>
        <w:spacing w:before="200"/>
        <w:ind w:firstLine="709"/>
        <w:jc w:val="both"/>
        <w:rPr>
          <w:rFonts w:cs="Times New Roman" w:hAnsi="Times New Roman" w:ascii="Times New Roman"/>
          <w:sz w:val="24"/>
          <w:szCs w:val="24"/>
        </w:rPr>
      </w:pPr>
      <w:r w:rsidRPr="00272609">
        <w:rPr>
          <w:rFonts w:cs="Times New Roman" w:hAnsi="Times New Roman" w:ascii="Times New Roman"/>
          <w:sz w:val="24"/>
          <w:szCs w:val="24"/>
        </w:rPr>
        <w:t>I</w:t>
      </w:r>
      <w:r>
        <w:rPr>
          <w:rFonts w:cs="Times New Roman" w:hAnsi="Times New Roman" w:ascii="Times New Roman"/>
          <w:sz w:val="24"/>
          <w:szCs w:val="24"/>
        </w:rPr>
        <w:t>V</w:t>
      </w:r>
      <w:r w:rsidRPr="00272609">
        <w:rPr>
          <w:rFonts w:cs="Times New Roman" w:hAnsi="Times New Roman" w:ascii="Times New Roman"/>
          <w:sz w:val="24"/>
          <w:szCs w:val="24"/>
        </w:rPr>
        <w:t xml:space="preserve">. Pozivaju se vjerovnici viših isplatnih redova stečajnog dužnika da u roku od </w:t>
      </w:r>
      <w:r w:rsidR="000D72A8">
        <w:rPr>
          <w:rFonts w:cs="Times New Roman" w:hAnsi="Times New Roman" w:ascii="Times New Roman"/>
          <w:sz w:val="24"/>
          <w:szCs w:val="24"/>
        </w:rPr>
        <w:t>60</w:t>
      </w:r>
      <w:r w:rsidRPr="00272609">
        <w:rPr>
          <w:rFonts w:cs="Times New Roman" w:hAnsi="Times New Roman" w:ascii="Times New Roman"/>
          <w:sz w:val="24"/>
          <w:szCs w:val="24"/>
        </w:rPr>
        <w:t xml:space="preserve"> dana od dana objave ovog rješenja prijave svoje tražbine stečajnom upravitelju na propisanom obrascu u dva primjerka, a sukladno odredbi</w:t>
      </w:r>
      <w:r>
        <w:rPr>
          <w:rFonts w:cs="Times New Roman" w:hAnsi="Times New Roman" w:ascii="Times New Roman"/>
          <w:sz w:val="24"/>
          <w:szCs w:val="24"/>
        </w:rPr>
        <w:t xml:space="preserve"> čl. 257. </w:t>
      </w:r>
      <w:r w:rsidRPr="0032578D">
        <w:rPr>
          <w:rFonts w:cs="Times New Roman" w:hAnsi="Times New Roman" w:ascii="Times New Roman"/>
          <w:sz w:val="24"/>
          <w:szCs w:val="24"/>
        </w:rPr>
        <w:t xml:space="preserve">Stečajnog zakona („Narodne novine“ </w:t>
      </w:r>
      <w:r>
        <w:rPr>
          <w:rFonts w:cs="Times New Roman" w:hAnsi="Times New Roman" w:ascii="Times New Roman"/>
          <w:sz w:val="24"/>
          <w:szCs w:val="24"/>
        </w:rPr>
        <w:t xml:space="preserve">71/15; dalje SZ). </w:t>
      </w:r>
      <w:r w:rsidRPr="0032578D">
        <w:rPr>
          <w:rFonts w:cs="Times New Roman" w:hAnsi="Times New Roman" w:ascii="Times New Roman"/>
          <w:sz w:val="24"/>
          <w:szCs w:val="24"/>
        </w:rPr>
        <w:t>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DF6622">
        <w:rPr>
          <w:rFonts w:cs="Times New Roman" w:hAnsi="Times New Roman" w:ascii="Times New Roman"/>
          <w:sz w:val="24"/>
          <w:szCs w:val="24"/>
        </w:rPr>
        <w:t>291</w:t>
      </w:r>
      <w:r>
        <w:rPr>
          <w:rFonts w:cs="Times New Roman" w:hAnsi="Times New Roman" w:ascii="Times New Roman"/>
          <w:sz w:val="24"/>
          <w:szCs w:val="24"/>
        </w:rPr>
        <w:t>-</w:t>
      </w:r>
      <w:r w:rsidR="00FC0863">
        <w:rPr>
          <w:rFonts w:cs="Times New Roman" w:hAnsi="Times New Roman" w:ascii="Times New Roman"/>
          <w:sz w:val="24"/>
          <w:szCs w:val="24"/>
        </w:rPr>
        <w:t>2018</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32578D">
        <w:rPr>
          <w:rFonts w:cs="Times New Roman" w:hAnsi="Times New Roman" w:ascii="Times New Roman"/>
          <w:sz w:val="24"/>
          <w:szCs w:val="24"/>
        </w:rPr>
        <w:t>.St-</w:t>
      </w:r>
      <w:r w:rsidR="00DF6622">
        <w:rPr>
          <w:rFonts w:cs="Times New Roman" w:hAnsi="Times New Roman" w:ascii="Times New Roman"/>
          <w:sz w:val="24"/>
          <w:szCs w:val="24"/>
        </w:rPr>
        <w:t>291</w:t>
      </w:r>
      <w:r w:rsidR="00FC0863">
        <w:rPr>
          <w:rFonts w:cs="Times New Roman" w:hAnsi="Times New Roman" w:ascii="Times New Roman"/>
          <w:sz w:val="24"/>
          <w:szCs w:val="24"/>
        </w:rPr>
        <w:t>/2018</w:t>
      </w:r>
      <w:r>
        <w:rPr>
          <w:rFonts w:cs="Times New Roman" w:hAnsi="Times New Roman" w:ascii="Times New Roman"/>
          <w:sz w:val="24"/>
          <w:szCs w:val="24"/>
        </w:rPr>
        <w:t>.</w:t>
      </w:r>
    </w:p>
    <w:p w:rsidRDefault="00363F4A" w:rsidP="00363F4A" w:rsidR="00363F4A" w:rsidRP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w:t>
      </w:r>
      <w:r w:rsidRPr="0032578D">
        <w:rPr>
          <w:rFonts w:cs="Times New Roman" w:hAnsi="Times New Roman" w:ascii="Times New Roman"/>
          <w:sz w:val="24"/>
          <w:szCs w:val="24"/>
        </w:rPr>
        <w:t xml:space="preserve">Pozivaju se izlučni vjerovnici da u roku od </w:t>
      </w:r>
      <w:r w:rsidR="000D72A8">
        <w:rPr>
          <w:rFonts w:cs="Times New Roman" w:hAnsi="Times New Roman" w:ascii="Times New Roman"/>
          <w:sz w:val="24"/>
          <w:szCs w:val="24"/>
        </w:rPr>
        <w:t>60</w:t>
      </w:r>
      <w:r w:rsidRPr="0032578D">
        <w:rPr>
          <w:rFonts w:cs="Times New Roman" w:hAnsi="Times New Roman" w:ascii="Times New Roman"/>
          <w:sz w:val="24"/>
          <w:szCs w:val="24"/>
        </w:rPr>
        <w:t xml:space="preserve"> dana </w:t>
      </w:r>
      <w:r>
        <w:rPr>
          <w:rFonts w:cs="Times New Roman" w:hAnsi="Times New Roman" w:ascii="Times New Roman"/>
          <w:sz w:val="24"/>
          <w:szCs w:val="24"/>
        </w:rPr>
        <w:t>od objave ovog rješenja</w:t>
      </w:r>
      <w:r w:rsidRPr="0032578D">
        <w:rPr>
          <w:rFonts w:cs="Times New Roman" w:hAnsi="Times New Roman" w:ascii="Times New Roman"/>
          <w:sz w:val="24"/>
          <w:szCs w:val="24"/>
        </w:rPr>
        <w:t xml:space="preserve"> obavijeste stečajnog upravitelja o </w:t>
      </w:r>
      <w:r>
        <w:rPr>
          <w:rFonts w:cs="Times New Roman" w:hAnsi="Times New Roman" w:ascii="Times New Roman"/>
          <w:sz w:val="24"/>
          <w:szCs w:val="24"/>
        </w:rPr>
        <w:t xml:space="preserve">svom izlučnom pravu, pravnoj osnovi izlučnog prava uz naznaku predmeta na koji se njihovo izlučno pravo odnosi, odnosno, u obavijesti naznače pravo iz čl. 148. SZ-a (naknada za izlučna prava). </w:t>
      </w:r>
      <w:r w:rsidRPr="0032578D">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DF6622">
        <w:rPr>
          <w:rFonts w:cs="Times New Roman" w:hAnsi="Times New Roman" w:ascii="Times New Roman"/>
          <w:sz w:val="24"/>
          <w:szCs w:val="24"/>
        </w:rPr>
        <w:t>291</w:t>
      </w:r>
      <w:r>
        <w:rPr>
          <w:rFonts w:cs="Times New Roman" w:hAnsi="Times New Roman" w:ascii="Times New Roman"/>
          <w:sz w:val="24"/>
          <w:szCs w:val="24"/>
        </w:rPr>
        <w:t>-</w:t>
      </w:r>
      <w:r w:rsidR="00FC0863">
        <w:rPr>
          <w:rFonts w:cs="Times New Roman" w:hAnsi="Times New Roman" w:ascii="Times New Roman"/>
          <w:sz w:val="24"/>
          <w:szCs w:val="24"/>
        </w:rPr>
        <w:t>2018</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26676F">
        <w:rPr>
          <w:rFonts w:cs="Times New Roman" w:hAnsi="Times New Roman" w:ascii="Times New Roman"/>
          <w:sz w:val="24"/>
          <w:szCs w:val="24"/>
        </w:rPr>
        <w:t>.St</w:t>
      </w:r>
      <w:r>
        <w:rPr>
          <w:rFonts w:cs="Times New Roman" w:hAnsi="Times New Roman" w:ascii="Times New Roman"/>
          <w:sz w:val="24"/>
          <w:szCs w:val="24"/>
        </w:rPr>
        <w:t>-</w:t>
      </w:r>
      <w:r w:rsidR="00DF6622">
        <w:rPr>
          <w:rFonts w:cs="Times New Roman" w:hAnsi="Times New Roman" w:ascii="Times New Roman"/>
          <w:sz w:val="24"/>
          <w:szCs w:val="24"/>
        </w:rPr>
        <w:t>291</w:t>
      </w:r>
      <w:r w:rsidR="00FC0863">
        <w:rPr>
          <w:rFonts w:cs="Times New Roman" w:hAnsi="Times New Roman" w:ascii="Times New Roman"/>
          <w:sz w:val="24"/>
          <w:szCs w:val="24"/>
        </w:rPr>
        <w:t>/2018</w:t>
      </w:r>
      <w:r w:rsidRPr="0032578D">
        <w:rPr>
          <w:rFonts w:cs="Times New Roman" w:hAnsi="Times New Roman" w:ascii="Times New Roman"/>
          <w:sz w:val="24"/>
          <w:szCs w:val="24"/>
        </w:rPr>
        <w:t>.</w:t>
      </w:r>
    </w:p>
    <w:p w:rsidRDefault="00363F4A" w:rsidP="00363F4A" w:rsidR="00363F4A">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VI.</w:t>
      </w:r>
      <w:r w:rsidRPr="0032578D">
        <w:t xml:space="preserve"> </w:t>
      </w:r>
      <w:r w:rsidRPr="0032578D">
        <w:rPr>
          <w:rFonts w:cs="Times New Roman" w:hAnsi="Times New Roman" w:ascii="Times New Roman"/>
          <w:sz w:val="24"/>
          <w:szCs w:val="24"/>
        </w:rPr>
        <w:t>Pozivaju se razlučni vjerovnici da u roku o</w:t>
      </w:r>
      <w:r w:rsidR="000D72A8">
        <w:rPr>
          <w:rFonts w:cs="Times New Roman" w:hAnsi="Times New Roman" w:ascii="Times New Roman"/>
          <w:sz w:val="24"/>
          <w:szCs w:val="24"/>
        </w:rPr>
        <w:t>d 6</w:t>
      </w:r>
      <w:r w:rsidRPr="0032578D">
        <w:rPr>
          <w:rFonts w:cs="Times New Roman" w:hAnsi="Times New Roman" w:ascii="Times New Roman"/>
          <w:sz w:val="24"/>
          <w:szCs w:val="24"/>
        </w:rPr>
        <w:t xml:space="preserve">0 dana od objave ovog rješenja obavijeste stečajnog upravitelja o </w:t>
      </w:r>
      <w:r>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32578D">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DF6622">
        <w:rPr>
          <w:rFonts w:cs="Times New Roman" w:hAnsi="Times New Roman" w:ascii="Times New Roman"/>
          <w:sz w:val="24"/>
          <w:szCs w:val="24"/>
        </w:rPr>
        <w:t>291</w:t>
      </w:r>
      <w:r>
        <w:rPr>
          <w:rFonts w:cs="Times New Roman" w:hAnsi="Times New Roman" w:ascii="Times New Roman"/>
          <w:sz w:val="24"/>
          <w:szCs w:val="24"/>
        </w:rPr>
        <w:t>-</w:t>
      </w:r>
      <w:r w:rsidR="00FC0863">
        <w:rPr>
          <w:rFonts w:cs="Times New Roman" w:hAnsi="Times New Roman" w:ascii="Times New Roman"/>
          <w:sz w:val="24"/>
          <w:szCs w:val="24"/>
        </w:rPr>
        <w:t>2018</w:t>
      </w:r>
      <w:r w:rsidRPr="0032578D">
        <w:rPr>
          <w:rFonts w:cs="Times New Roman" w:hAnsi="Times New Roman" w:ascii="Times New Roman"/>
          <w:sz w:val="24"/>
          <w:szCs w:val="24"/>
        </w:rPr>
        <w:t xml:space="preserve">, opis plaćanja </w:t>
      </w:r>
      <w:r w:rsidR="00FC0863">
        <w:rPr>
          <w:rFonts w:cs="Times New Roman" w:hAnsi="Times New Roman" w:ascii="Times New Roman"/>
          <w:sz w:val="24"/>
          <w:szCs w:val="24"/>
        </w:rPr>
        <w:t>4</w:t>
      </w:r>
      <w:r w:rsidRPr="0026676F">
        <w:rPr>
          <w:rFonts w:cs="Times New Roman" w:hAnsi="Times New Roman" w:ascii="Times New Roman"/>
          <w:sz w:val="24"/>
          <w:szCs w:val="24"/>
        </w:rPr>
        <w:t>.</w:t>
      </w:r>
      <w:r>
        <w:rPr>
          <w:rFonts w:cs="Times New Roman" w:hAnsi="Times New Roman" w:ascii="Times New Roman"/>
          <w:sz w:val="24"/>
          <w:szCs w:val="24"/>
        </w:rPr>
        <w:t>St-</w:t>
      </w:r>
      <w:r w:rsidR="00DF6622">
        <w:rPr>
          <w:rFonts w:cs="Times New Roman" w:hAnsi="Times New Roman" w:ascii="Times New Roman"/>
          <w:sz w:val="24"/>
          <w:szCs w:val="24"/>
        </w:rPr>
        <w:t>291</w:t>
      </w:r>
      <w:r w:rsidR="00FC0863">
        <w:rPr>
          <w:rFonts w:cs="Times New Roman" w:hAnsi="Times New Roman" w:ascii="Times New Roman"/>
          <w:sz w:val="24"/>
          <w:szCs w:val="24"/>
        </w:rPr>
        <w:t>/2018</w:t>
      </w:r>
      <w:r w:rsidRPr="0032578D">
        <w:rPr>
          <w:rFonts w:cs="Times New Roman" w:hAnsi="Times New Roman" w:ascii="Times New Roman"/>
          <w:sz w:val="24"/>
          <w:szCs w:val="24"/>
        </w:rPr>
        <w:t>.</w:t>
      </w:r>
    </w:p>
    <w:p w:rsidRDefault="00363F4A" w:rsidP="00363F4A" w:rsidR="00363F4A" w:rsidRPr="009F1FB5">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lastRenderedPageBreak/>
        <w:t xml:space="preserve"> VII. </w:t>
      </w:r>
      <w:r w:rsidRPr="008A2FE6">
        <w:rPr>
          <w:rFonts w:cs="Times New Roman" w:hAnsi="Times New Roman" w:ascii="Times New Roman"/>
          <w:sz w:val="24"/>
          <w:szCs w:val="24"/>
        </w:rPr>
        <w:t xml:space="preserve">Pozivaju se dužnici stečajnog dužnika svoje obveze bez odgode ispunjavati </w:t>
      </w:r>
      <w:r w:rsidRPr="009F1FB5">
        <w:rPr>
          <w:rFonts w:cs="Times New Roman" w:hAnsi="Times New Roman" w:ascii="Times New Roman"/>
          <w:sz w:val="24"/>
          <w:szCs w:val="24"/>
        </w:rPr>
        <w:t xml:space="preserve">upravitelju stečajne mase u za stečajnog dužnika. </w:t>
      </w:r>
    </w:p>
    <w:p w:rsidRDefault="00363F4A" w:rsidP="00363F4A" w:rsidR="00363F4A" w:rsidRPr="003677FF">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V</w:t>
      </w:r>
      <w:r>
        <w:rPr>
          <w:rFonts w:cs="Times New Roman" w:hAnsi="Times New Roman" w:ascii="Times New Roman"/>
          <w:sz w:val="24"/>
          <w:szCs w:val="24"/>
        </w:rPr>
        <w:t>II</w:t>
      </w:r>
      <w:r w:rsidRPr="009F1FB5">
        <w:rPr>
          <w:rFonts w:cs="Times New Roman" w:hAnsi="Times New Roman" w:ascii="Times New Roman"/>
          <w:sz w:val="24"/>
          <w:szCs w:val="24"/>
        </w:rPr>
        <w:t xml:space="preserve">I. Ispitno ročište na kojem će se ispitivati prijavljene tražbine određuje </w:t>
      </w:r>
      <w:r w:rsidRPr="00033439">
        <w:rPr>
          <w:rFonts w:cs="Times New Roman" w:hAnsi="Times New Roman" w:ascii="Times New Roman"/>
          <w:sz w:val="24"/>
          <w:szCs w:val="24"/>
        </w:rPr>
        <w:t xml:space="preserve">se za dan </w:t>
      </w:r>
      <w:r w:rsidR="00FD497C">
        <w:rPr>
          <w:rFonts w:cs="Times New Roman" w:hAnsi="Times New Roman" w:ascii="Times New Roman"/>
          <w:sz w:val="24"/>
          <w:szCs w:val="24"/>
        </w:rPr>
        <w:t>6. lipnja</w:t>
      </w:r>
      <w:r w:rsidR="00FC0863">
        <w:rPr>
          <w:rFonts w:cs="Times New Roman" w:hAnsi="Times New Roman" w:ascii="Times New Roman"/>
          <w:sz w:val="24"/>
          <w:szCs w:val="24"/>
        </w:rPr>
        <w:t xml:space="preserve"> 2018</w:t>
      </w:r>
      <w:r w:rsidRPr="00033439">
        <w:rPr>
          <w:rFonts w:cs="Times New Roman" w:hAnsi="Times New Roman" w:ascii="Times New Roman"/>
          <w:sz w:val="24"/>
          <w:szCs w:val="24"/>
        </w:rPr>
        <w:t xml:space="preserve">. godine u </w:t>
      </w:r>
      <w:r w:rsidR="00FD497C">
        <w:rPr>
          <w:rFonts w:cs="Times New Roman" w:hAnsi="Times New Roman" w:ascii="Times New Roman"/>
          <w:sz w:val="24"/>
          <w:szCs w:val="24"/>
        </w:rPr>
        <w:t>09:45</w:t>
      </w:r>
      <w:r w:rsidRPr="00033439">
        <w:rPr>
          <w:rFonts w:cs="Times New Roman" w:hAnsi="Times New Roman" w:ascii="Times New Roman"/>
          <w:sz w:val="24"/>
          <w:szCs w:val="24"/>
        </w:rPr>
        <w:t xml:space="preserve"> sati</w:t>
      </w:r>
      <w:r w:rsidRPr="009F1FB5">
        <w:rPr>
          <w:rFonts w:cs="Times New Roman" w:hAnsi="Times New Roman" w:ascii="Times New Roman"/>
          <w:sz w:val="24"/>
          <w:szCs w:val="24"/>
        </w:rPr>
        <w:t xml:space="preserve">, u prostorijama Trgovačkog suda u Splitu, Sukoišanska 6, </w:t>
      </w:r>
      <w:r w:rsidR="00FC0863" w:rsidRPr="003677FF">
        <w:rPr>
          <w:rFonts w:cs="Times New Roman" w:hAnsi="Times New Roman" w:ascii="Times New Roman"/>
          <w:sz w:val="24"/>
          <w:szCs w:val="24"/>
        </w:rPr>
        <w:t>kabinet</w:t>
      </w:r>
      <w:r w:rsidRPr="003677FF">
        <w:rPr>
          <w:rFonts w:cs="Times New Roman" w:hAnsi="Times New Roman" w:ascii="Times New Roman"/>
          <w:sz w:val="24"/>
          <w:szCs w:val="24"/>
        </w:rPr>
        <w:t xml:space="preserve"> broj </w:t>
      </w:r>
      <w:r w:rsidR="00FC0863" w:rsidRPr="003677FF">
        <w:rPr>
          <w:rFonts w:cs="Times New Roman" w:hAnsi="Times New Roman" w:ascii="Times New Roman"/>
          <w:sz w:val="24"/>
          <w:szCs w:val="24"/>
        </w:rPr>
        <w:t>116</w:t>
      </w:r>
      <w:r w:rsidRPr="003677FF">
        <w:rPr>
          <w:rFonts w:cs="Times New Roman" w:hAnsi="Times New Roman" w:ascii="Times New Roman"/>
          <w:sz w:val="24"/>
          <w:szCs w:val="24"/>
        </w:rPr>
        <w:t>/I.</w:t>
      </w:r>
    </w:p>
    <w:p w:rsidRDefault="00363F4A" w:rsidP="00363F4A" w:rsidR="00363F4A" w:rsidRPr="003677FF">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 xml:space="preserve"> I</w:t>
      </w:r>
      <w:r>
        <w:rPr>
          <w:rFonts w:cs="Times New Roman" w:hAnsi="Times New Roman" w:ascii="Times New Roman"/>
          <w:sz w:val="24"/>
          <w:szCs w:val="24"/>
        </w:rPr>
        <w:t>X</w:t>
      </w:r>
      <w:r w:rsidRPr="009F1FB5">
        <w:rPr>
          <w:rFonts w:cs="Times New Roman" w:hAnsi="Times New Roman" w:ascii="Times New Roman"/>
          <w:sz w:val="24"/>
          <w:szCs w:val="24"/>
        </w:rPr>
        <w:t xml:space="preserve">. Izvještajno ročište na kojem će se na temelju izvješća stečajnog upravitelja odlučivati o daljnjem tijeku stečajnog postupka određuje se za dan </w:t>
      </w:r>
      <w:r w:rsidRPr="00033439">
        <w:rPr>
          <w:rFonts w:cs="Times New Roman" w:hAnsi="Times New Roman" w:ascii="Times New Roman"/>
          <w:sz w:val="24"/>
          <w:szCs w:val="24"/>
        </w:rPr>
        <w:t xml:space="preserve"> </w:t>
      </w:r>
      <w:r w:rsidR="00FD497C">
        <w:rPr>
          <w:rFonts w:cs="Times New Roman" w:hAnsi="Times New Roman" w:ascii="Times New Roman"/>
          <w:sz w:val="24"/>
          <w:szCs w:val="24"/>
        </w:rPr>
        <w:t>6. lipnja</w:t>
      </w:r>
      <w:r w:rsidR="00FC0863">
        <w:rPr>
          <w:rFonts w:cs="Times New Roman" w:hAnsi="Times New Roman" w:ascii="Times New Roman"/>
          <w:sz w:val="24"/>
          <w:szCs w:val="24"/>
        </w:rPr>
        <w:t xml:space="preserve"> 2018</w:t>
      </w:r>
      <w:r>
        <w:rPr>
          <w:rFonts w:cs="Times New Roman" w:hAnsi="Times New Roman" w:ascii="Times New Roman"/>
          <w:sz w:val="24"/>
          <w:szCs w:val="24"/>
        </w:rPr>
        <w:t xml:space="preserve">. u </w:t>
      </w:r>
      <w:r w:rsidR="00FD497C">
        <w:rPr>
          <w:rFonts w:cs="Times New Roman" w:hAnsi="Times New Roman" w:ascii="Times New Roman"/>
          <w:sz w:val="24"/>
          <w:szCs w:val="24"/>
        </w:rPr>
        <w:t>10:00</w:t>
      </w:r>
      <w:r w:rsidRPr="00033439">
        <w:rPr>
          <w:rFonts w:cs="Times New Roman" w:hAnsi="Times New Roman" w:ascii="Times New Roman"/>
          <w:sz w:val="24"/>
          <w:szCs w:val="24"/>
        </w:rPr>
        <w:t xml:space="preserve"> sati, u prostorijama Trgovačkog suda u Splitu, Sukoišanska 6, </w:t>
      </w:r>
      <w:r w:rsidR="00FC0863" w:rsidRPr="003677FF">
        <w:rPr>
          <w:rFonts w:cs="Times New Roman" w:hAnsi="Times New Roman" w:ascii="Times New Roman"/>
          <w:sz w:val="24"/>
          <w:szCs w:val="24"/>
        </w:rPr>
        <w:t>kabinet broj 116/I</w:t>
      </w:r>
      <w:r w:rsidRPr="003677FF">
        <w:rPr>
          <w:rFonts w:cs="Times New Roman" w:hAnsi="Times New Roman" w:ascii="Times New Roman"/>
          <w:sz w:val="24"/>
          <w:szCs w:val="24"/>
        </w:rPr>
        <w:t>.</w:t>
      </w:r>
    </w:p>
    <w:p w:rsidRDefault="00363F4A" w:rsidP="00363F4A" w:rsidR="00363F4A">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X</w:t>
      </w:r>
      <w:r w:rsidRPr="003E25B9">
        <w:rPr>
          <w:rFonts w:cs="Times New Roman" w:hAnsi="Times New Roman" w:ascii="Times New Roman"/>
          <w:sz w:val="24"/>
          <w:szCs w:val="24"/>
        </w:rPr>
        <w:t xml:space="preserve">. Stečajna masa stečajnog dužnika </w:t>
      </w:r>
      <w:r w:rsidR="00DF6622" w:rsidRPr="00D664CD">
        <w:rPr>
          <w:rFonts w:cs="Times New Roman" w:hAnsi="Times New Roman" w:ascii="Times New Roman"/>
          <w:sz w:val="24"/>
          <w:szCs w:val="24"/>
        </w:rPr>
        <w:t>KAJDA d.o.o. u stečaju, Trg Mihovila Pavlinovića 2, Split, OIB: 69467477895</w:t>
      </w:r>
      <w:r w:rsidRPr="003E25B9">
        <w:rPr>
          <w:rFonts w:cs="Times New Roman" w:hAnsi="Times New Roman" w:ascii="Times New Roman"/>
          <w:sz w:val="24"/>
          <w:szCs w:val="24"/>
        </w:rPr>
        <w:t>, upisat će se u registar Trgovačkog suda u Splitu i po službenoj dužnosti dobiti novi osobni identifikacijski broj.</w:t>
      </w:r>
      <w:r w:rsidRPr="00527C87">
        <w:t xml:space="preserve"> </w:t>
      </w:r>
      <w:r w:rsidRPr="00527C87">
        <w:rPr>
          <w:rFonts w:cs="Times New Roman" w:hAnsi="Times New Roman" w:ascii="Times New Roman"/>
          <w:sz w:val="24"/>
          <w:szCs w:val="24"/>
        </w:rPr>
        <w:t>U sudski registar, pored stečajne mase, određuje se i upis stečajnog upravitelja</w:t>
      </w:r>
      <w:r w:rsidRPr="0026676F">
        <w:t xml:space="preserve"> </w:t>
      </w:r>
      <w:r w:rsidR="00FD497C" w:rsidRPr="002B3C01">
        <w:rPr>
          <w:rFonts w:cs="Times New Roman" w:hAnsi="Times New Roman" w:ascii="Times New Roman"/>
          <w:sz w:val="24"/>
          <w:szCs w:val="24"/>
        </w:rPr>
        <w:t>Zdenka Marušić, Miošići 15A, Brist, OIB: 96351529646</w:t>
      </w:r>
      <w:r w:rsidR="00FD497C">
        <w:rPr>
          <w:rFonts w:cs="Times New Roman" w:hAnsi="Times New Roman" w:ascii="Times New Roman"/>
          <w:sz w:val="24"/>
          <w:szCs w:val="24"/>
        </w:rPr>
        <w:t>.</w:t>
      </w:r>
    </w:p>
    <w:p w:rsidRDefault="00363F4A" w:rsidP="00363F4A" w:rsidR="00363F4A">
      <w:pPr>
        <w:pStyle w:val="Bezproreda"/>
        <w:spacing w:after="200" w:before="3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DF6622" w:rsidP="00DF6622" w:rsidR="00DF6622" w:rsidRPr="00C457B0">
      <w:pPr>
        <w:pStyle w:val="Bezproreda"/>
        <w:ind w:firstLine="708"/>
        <w:jc w:val="both"/>
        <w:rPr>
          <w:rFonts w:cs="Times New Roman" w:hAnsi="Times New Roman" w:ascii="Times New Roman"/>
          <w:sz w:val="24"/>
          <w:szCs w:val="24"/>
        </w:rPr>
      </w:pPr>
      <w:r w:rsidRPr="00C457B0">
        <w:rPr>
          <w:rFonts w:cs="Times New Roman" w:hAnsi="Times New Roman" w:ascii="Times New Roman"/>
          <w:sz w:val="24"/>
          <w:szCs w:val="24"/>
        </w:rPr>
        <w:t>Rješenjem ovog suda posl.br. 4. St-219/2013 19. prosinca 2013. otvoren  je i istovremeno zaključen stečajni p</w:t>
      </w:r>
      <w:r>
        <w:rPr>
          <w:rFonts w:cs="Times New Roman" w:hAnsi="Times New Roman" w:ascii="Times New Roman"/>
          <w:sz w:val="24"/>
          <w:szCs w:val="24"/>
        </w:rPr>
        <w:t xml:space="preserve">ostupak nad stečajnim dužnikom </w:t>
      </w:r>
      <w:r w:rsidRPr="00C457B0">
        <w:rPr>
          <w:rFonts w:cs="Times New Roman" w:hAnsi="Times New Roman" w:ascii="Times New Roman"/>
          <w:sz w:val="24"/>
          <w:szCs w:val="24"/>
        </w:rPr>
        <w:t>KAJDA d.o.o. Velebitska 27,</w:t>
      </w:r>
      <w:r>
        <w:rPr>
          <w:rFonts w:cs="Times New Roman" w:hAnsi="Times New Roman" w:ascii="Times New Roman"/>
          <w:sz w:val="24"/>
          <w:szCs w:val="24"/>
        </w:rPr>
        <w:t xml:space="preserve"> Split</w:t>
      </w:r>
      <w:r w:rsidRPr="00C457B0">
        <w:rPr>
          <w:rFonts w:cs="Times New Roman" w:hAnsi="Times New Roman" w:ascii="Times New Roman"/>
          <w:sz w:val="24"/>
          <w:szCs w:val="24"/>
        </w:rPr>
        <w:t xml:space="preserve"> te je na temelju istog rješenja provedeno brisanje navedenog stečajnog dužnika iz sudskog registra ovog suda, a </w:t>
      </w:r>
      <w:r>
        <w:rPr>
          <w:rFonts w:cs="Times New Roman" w:hAnsi="Times New Roman" w:ascii="Times New Roman"/>
          <w:sz w:val="24"/>
          <w:szCs w:val="24"/>
        </w:rPr>
        <w:t>stečajni upravitelj ovlašten da</w:t>
      </w:r>
      <w:r w:rsidRPr="00C457B0">
        <w:rPr>
          <w:rFonts w:cs="Times New Roman" w:hAnsi="Times New Roman" w:ascii="Times New Roman"/>
          <w:sz w:val="24"/>
          <w:szCs w:val="24"/>
        </w:rPr>
        <w:t xml:space="preserve"> u ime i za račun stečajne mase nastavi postupke za prikupljanje stečajne mase. </w:t>
      </w:r>
    </w:p>
    <w:p w:rsidRDefault="00DF6622" w:rsidP="00DF6622" w:rsidR="00DF6622" w:rsidRPr="00C457B0">
      <w:pPr>
        <w:pStyle w:val="Bezproreda"/>
        <w:jc w:val="both"/>
        <w:rPr>
          <w:rFonts w:cs="Times New Roman" w:hAnsi="Times New Roman" w:ascii="Times New Roman"/>
          <w:sz w:val="24"/>
          <w:szCs w:val="24"/>
        </w:rPr>
      </w:pPr>
    </w:p>
    <w:p w:rsidRDefault="00DF6622" w:rsidP="00DF6622" w:rsidR="00DF6622">
      <w:pPr>
        <w:pStyle w:val="Bezproreda"/>
        <w:jc w:val="both"/>
        <w:rPr>
          <w:rFonts w:cs="Times New Roman" w:hAnsi="Times New Roman" w:ascii="Times New Roman"/>
          <w:sz w:val="24"/>
          <w:szCs w:val="24"/>
        </w:rPr>
      </w:pPr>
      <w:r w:rsidRPr="00C457B0">
        <w:rPr>
          <w:rFonts w:cs="Times New Roman" w:hAnsi="Times New Roman" w:ascii="Times New Roman"/>
          <w:sz w:val="24"/>
          <w:szCs w:val="24"/>
        </w:rPr>
        <w:tab/>
        <w:t xml:space="preserve">Podneskom zaprimljenim kod ovog suda 29. lipnja 2016., stečajna upraviteljica Srđana Morpurgo zatražila je od ovog suda donošenje rješenja kojim će se omogućiti upis stečajne mase iza stečajnog dužnika KAJDA d.o.o. Velebitska 27, </w:t>
      </w:r>
      <w:r>
        <w:rPr>
          <w:rFonts w:cs="Times New Roman" w:hAnsi="Times New Roman" w:ascii="Times New Roman"/>
          <w:sz w:val="24"/>
          <w:szCs w:val="24"/>
        </w:rPr>
        <w:t xml:space="preserve">Split, </w:t>
      </w:r>
      <w:r w:rsidRPr="00C457B0">
        <w:rPr>
          <w:rFonts w:cs="Times New Roman" w:hAnsi="Times New Roman" w:ascii="Times New Roman"/>
          <w:sz w:val="24"/>
          <w:szCs w:val="24"/>
        </w:rPr>
        <w:t xml:space="preserve">a sve to za potrebe daljnjeg postupanja u naplati potraživanja stečajne mase KAJDA d.o.o. Velebitska 27, </w:t>
      </w:r>
      <w:r>
        <w:rPr>
          <w:rFonts w:cs="Times New Roman" w:hAnsi="Times New Roman" w:ascii="Times New Roman"/>
          <w:sz w:val="24"/>
          <w:szCs w:val="24"/>
        </w:rPr>
        <w:t xml:space="preserve">Split, </w:t>
      </w:r>
      <w:r w:rsidRPr="00C457B0">
        <w:rPr>
          <w:rFonts w:cs="Times New Roman" w:hAnsi="Times New Roman" w:ascii="Times New Roman"/>
          <w:sz w:val="24"/>
          <w:szCs w:val="24"/>
        </w:rPr>
        <w:t xml:space="preserve">od svojih dužnika odnosno pribavljanja OIB-a za stečajnu masu. </w:t>
      </w:r>
    </w:p>
    <w:p w:rsidRDefault="00DF6622" w:rsidP="00DF6622" w:rsidR="00DF6622">
      <w:pPr>
        <w:pStyle w:val="Bezproreda"/>
        <w:jc w:val="both"/>
        <w:rPr>
          <w:rFonts w:cs="Times New Roman" w:hAnsi="Times New Roman" w:ascii="Times New Roman"/>
          <w:sz w:val="24"/>
          <w:szCs w:val="24"/>
        </w:rPr>
      </w:pPr>
    </w:p>
    <w:p w:rsidRDefault="00DF6622" w:rsidP="00DF6622" w:rsidR="00DF6622">
      <w:pPr>
        <w:pStyle w:val="Bezproreda"/>
        <w:jc w:val="both"/>
        <w:rPr>
          <w:rFonts w:cs="Times New Roman" w:hAnsi="Times New Roman" w:ascii="Times New Roman"/>
          <w:sz w:val="24"/>
          <w:szCs w:val="24"/>
        </w:rPr>
      </w:pPr>
      <w:r>
        <w:rPr>
          <w:rFonts w:cs="Times New Roman" w:hAnsi="Times New Roman" w:ascii="Times New Roman"/>
          <w:sz w:val="24"/>
          <w:szCs w:val="24"/>
        </w:rPr>
        <w:tab/>
        <w:t>Rješenjem od 7. srpnja 2016. određen je upis stečajne mase u sudski registar, te je pored stečajne mase, određen i upis stečajne upraviteljice Srđane Morpurgo.</w:t>
      </w:r>
    </w:p>
    <w:p w:rsidRDefault="00363F4A" w:rsidP="00E56540" w:rsidR="00DF6622">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Dana </w:t>
      </w:r>
      <w:r w:rsidR="00DF6622">
        <w:rPr>
          <w:rFonts w:cs="Times New Roman" w:hAnsi="Times New Roman" w:ascii="Times New Roman"/>
          <w:sz w:val="24"/>
          <w:szCs w:val="24"/>
        </w:rPr>
        <w:t>2. svibnja 2017. stečajna</w:t>
      </w:r>
      <w:r>
        <w:rPr>
          <w:rFonts w:cs="Times New Roman" w:hAnsi="Times New Roman" w:ascii="Times New Roman"/>
          <w:sz w:val="24"/>
          <w:szCs w:val="24"/>
        </w:rPr>
        <w:t xml:space="preserve"> upravitelj</w:t>
      </w:r>
      <w:r w:rsidR="00DF6622">
        <w:rPr>
          <w:rFonts w:cs="Times New Roman" w:hAnsi="Times New Roman" w:ascii="Times New Roman"/>
          <w:sz w:val="24"/>
          <w:szCs w:val="24"/>
        </w:rPr>
        <w:t xml:space="preserve">ica Srđana Morpurgo dostavila je izvješće u kojem je navela da je  Financijskoj agenciji Split dostavio podnesak za izravnu naplatu dospjelih iznosa (rata) zajedno s kamatama od dužnika DALMADOM d.o.o.. U skladu s navedenim dana 28. veljače 2017. na račun stečajne mase Kajda d.o.o. temeljem ovrhe uplaćen iznos od 58.552,55 kuna. Drugi preostali dužnik DOMOOPREMA d.o.o. uplatio je povodom zaključenog rješenja Trgovačkog suda u Splitu pod poslovnim brojem 14.Stpn-149/14 jednu dospjelu ratu iznosu od 1.448,28 kuna. Ujedno izvještava sud da je društvo DOMOOPREMA d.o.o. pripojeno društvu Dalmadom d.o.o. Ostali dužnici podmirili su svoje dugovanje kako je već navedeno u izvješćima stečajne upraviteljice. Ukupan raspoloživi iznos na računu stečajnog dužnika iznosi 101.365,19 kuna. U navedenom podnesku stečajna upraviteljica je izvijestila sud kako je rješenjem Ministarstva pravosuđa RH brisana s liste A stečajnih upravitelja pa je predložila da je sud razriješi dužnosti stečajnog upravitelja i u ovom postupku. </w:t>
      </w:r>
    </w:p>
    <w:p w:rsidRDefault="00FD497C" w:rsidP="00DF6622" w:rsidR="00363F4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Odredbom članka</w:t>
      </w:r>
      <w:r w:rsidR="00363F4A" w:rsidRPr="00C84002">
        <w:rPr>
          <w:rFonts w:cs="Times New Roman" w:hAnsi="Times New Roman" w:ascii="Times New Roman"/>
          <w:sz w:val="24"/>
          <w:szCs w:val="24"/>
        </w:rPr>
        <w:t xml:space="preserve"> 289. st</w:t>
      </w:r>
      <w:r>
        <w:rPr>
          <w:rFonts w:cs="Times New Roman" w:hAnsi="Times New Roman" w:ascii="Times New Roman"/>
          <w:sz w:val="24"/>
          <w:szCs w:val="24"/>
        </w:rPr>
        <w:t>avak 1. SZ</w:t>
      </w:r>
      <w:r w:rsidR="00363F4A" w:rsidRPr="00C84002">
        <w:rPr>
          <w:rFonts w:cs="Times New Roman" w:hAnsi="Times New Roman" w:ascii="Times New Roman"/>
          <w:sz w:val="24"/>
          <w:szCs w:val="24"/>
        </w:rPr>
        <w:t xml:space="preserve"> propisano je da će sud na prijedlog stečajnoga upravitelja, kojega od stečajnih vjerovnika ili po službenoj dužnosti odrediti nastavljanje postupka radi naknadne diobe ako se nakon završnoga ročišta:</w:t>
      </w:r>
      <w:r w:rsidR="00A37184">
        <w:rPr>
          <w:rFonts w:cs="Times New Roman" w:hAnsi="Times New Roman" w:ascii="Times New Roman"/>
          <w:sz w:val="24"/>
          <w:szCs w:val="24"/>
        </w:rPr>
        <w:t xml:space="preserve"> </w:t>
      </w:r>
      <w:r w:rsidR="00363F4A" w:rsidRPr="00C84002">
        <w:rPr>
          <w:rFonts w:cs="Times New Roman" w:hAnsi="Times New Roman" w:ascii="Times New Roman"/>
          <w:sz w:val="24"/>
          <w:szCs w:val="24"/>
        </w:rPr>
        <w:t xml:space="preserve">1. ostvare pretpostavke da se </w:t>
      </w:r>
      <w:r w:rsidR="00363F4A" w:rsidRPr="00C84002">
        <w:rPr>
          <w:rFonts w:cs="Times New Roman" w:hAnsi="Times New Roman" w:ascii="Times New Roman"/>
          <w:sz w:val="24"/>
          <w:szCs w:val="24"/>
        </w:rPr>
        <w:lastRenderedPageBreak/>
        <w:t>zadržani iznosi podijele stečajnim vjerovnicima</w:t>
      </w:r>
      <w:r w:rsidR="00A37184">
        <w:rPr>
          <w:rFonts w:cs="Times New Roman" w:hAnsi="Times New Roman" w:ascii="Times New Roman"/>
          <w:sz w:val="24"/>
          <w:szCs w:val="24"/>
        </w:rPr>
        <w:t xml:space="preserve">, </w:t>
      </w:r>
      <w:r w:rsidR="00363F4A" w:rsidRPr="00C84002">
        <w:rPr>
          <w:rFonts w:cs="Times New Roman" w:hAnsi="Times New Roman" w:ascii="Times New Roman"/>
          <w:sz w:val="24"/>
          <w:szCs w:val="24"/>
        </w:rPr>
        <w:t>2. iznosi koji su isplaćeni iz stečajne mase vrate u masu</w:t>
      </w:r>
      <w:r w:rsidR="00A37184">
        <w:rPr>
          <w:rFonts w:cs="Times New Roman" w:hAnsi="Times New Roman" w:ascii="Times New Roman"/>
          <w:sz w:val="24"/>
          <w:szCs w:val="24"/>
        </w:rPr>
        <w:t xml:space="preserve"> i </w:t>
      </w:r>
      <w:r w:rsidR="00363F4A" w:rsidRPr="00C84002">
        <w:rPr>
          <w:rFonts w:cs="Times New Roman" w:hAnsi="Times New Roman" w:ascii="Times New Roman"/>
          <w:sz w:val="24"/>
          <w:szCs w:val="24"/>
        </w:rPr>
        <w:t>3. pronađe imovina koja ulazi u stečajnu masu.</w:t>
      </w:r>
    </w:p>
    <w:p w:rsidRDefault="00363F4A" w:rsidP="00363F4A" w:rsidR="00363F4A">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u konkretnom slučaju iz </w:t>
      </w:r>
      <w:r w:rsidR="00DF6622">
        <w:rPr>
          <w:rFonts w:cs="Times New Roman" w:hAnsi="Times New Roman" w:ascii="Times New Roman"/>
          <w:sz w:val="24"/>
          <w:szCs w:val="24"/>
        </w:rPr>
        <w:t>izvješća</w:t>
      </w:r>
      <w:r>
        <w:rPr>
          <w:rFonts w:cs="Times New Roman" w:hAnsi="Times New Roman" w:ascii="Times New Roman"/>
          <w:sz w:val="24"/>
          <w:szCs w:val="24"/>
        </w:rPr>
        <w:t xml:space="preserve"> koje</w:t>
      </w:r>
      <w:r w:rsidR="00DF6622">
        <w:rPr>
          <w:rFonts w:cs="Times New Roman" w:hAnsi="Times New Roman" w:ascii="Times New Roman"/>
          <w:sz w:val="24"/>
          <w:szCs w:val="24"/>
        </w:rPr>
        <w:t>g</w:t>
      </w:r>
      <w:r>
        <w:rPr>
          <w:rFonts w:cs="Times New Roman" w:hAnsi="Times New Roman" w:ascii="Times New Roman"/>
          <w:sz w:val="24"/>
          <w:szCs w:val="24"/>
        </w:rPr>
        <w:t xml:space="preserve"> </w:t>
      </w:r>
      <w:r w:rsidR="00DF6622">
        <w:rPr>
          <w:rFonts w:cs="Times New Roman" w:hAnsi="Times New Roman" w:ascii="Times New Roman"/>
          <w:sz w:val="24"/>
          <w:szCs w:val="24"/>
        </w:rPr>
        <w:t>je sudu dostavila stečajna upraviteljica</w:t>
      </w:r>
      <w:r>
        <w:rPr>
          <w:rFonts w:cs="Times New Roman" w:hAnsi="Times New Roman" w:ascii="Times New Roman"/>
          <w:sz w:val="24"/>
          <w:szCs w:val="24"/>
        </w:rPr>
        <w:t>, proizlazi da</w:t>
      </w:r>
      <w:r w:rsidR="00DF6622">
        <w:rPr>
          <w:rFonts w:cs="Times New Roman" w:hAnsi="Times New Roman" w:ascii="Times New Roman"/>
          <w:sz w:val="24"/>
          <w:szCs w:val="24"/>
        </w:rPr>
        <w:t xml:space="preserve"> na računu stečajne mase postoji iznos od 101.365,19 kuna, </w:t>
      </w:r>
      <w:r>
        <w:rPr>
          <w:rFonts w:cs="Times New Roman" w:hAnsi="Times New Roman" w:ascii="Times New Roman"/>
          <w:sz w:val="24"/>
          <w:szCs w:val="24"/>
        </w:rPr>
        <w:t xml:space="preserve">a za pretpostaviti je da će se </w:t>
      </w:r>
      <w:r w:rsidR="001807BA">
        <w:rPr>
          <w:rFonts w:cs="Times New Roman" w:hAnsi="Times New Roman" w:ascii="Times New Roman"/>
          <w:sz w:val="24"/>
          <w:szCs w:val="24"/>
        </w:rPr>
        <w:t xml:space="preserve">iz navedenog iznosa </w:t>
      </w:r>
      <w:r>
        <w:rPr>
          <w:rFonts w:cs="Times New Roman" w:hAnsi="Times New Roman" w:ascii="Times New Roman"/>
          <w:sz w:val="24"/>
          <w:szCs w:val="24"/>
        </w:rPr>
        <w:t xml:space="preserve"> podmiriti najmanje troškovi stečajnog postupka, to je temeljem odredbe čl</w:t>
      </w:r>
      <w:r w:rsidR="00FD497C">
        <w:rPr>
          <w:rFonts w:cs="Times New Roman" w:hAnsi="Times New Roman" w:ascii="Times New Roman"/>
          <w:sz w:val="24"/>
          <w:szCs w:val="24"/>
        </w:rPr>
        <w:t>anka</w:t>
      </w:r>
      <w:r>
        <w:rPr>
          <w:rFonts w:cs="Times New Roman" w:hAnsi="Times New Roman" w:ascii="Times New Roman"/>
          <w:sz w:val="24"/>
          <w:szCs w:val="24"/>
        </w:rPr>
        <w:t xml:space="preserve"> 289. st. 1. i 2. SZ-a odlučeno kao u izreci ovog rješenja pod točkom I.</w:t>
      </w:r>
    </w:p>
    <w:p w:rsidRDefault="00E059D0" w:rsidP="00E059D0" w:rsidR="00E059D0" w:rsidRPr="00E059D0">
      <w:pPr>
        <w:spacing w:lineRule="auto" w:line="240" w:before="200"/>
        <w:ind w:firstLine="708"/>
        <w:jc w:val="both"/>
        <w:rPr>
          <w:rFonts w:cs="Times New Roman" w:hAnsi="Times New Roman" w:ascii="Times New Roman"/>
          <w:sz w:val="24"/>
          <w:szCs w:val="24"/>
        </w:rPr>
      </w:pPr>
      <w:r w:rsidRPr="00E059D0">
        <w:rPr>
          <w:rFonts w:cs="Times New Roman" w:hAnsi="Times New Roman" w:ascii="Times New Roman"/>
          <w:sz w:val="24"/>
          <w:szCs w:val="24"/>
        </w:rPr>
        <w:t xml:space="preserve">Iz rješenja Ministarstva pravosuđa Klasa: UP/I-133/04/15-1/266, Ur. broj: 514-03-02-02-0-16-16 od 20. prosinca 2016. proizlazi da je Srđana Morpurgo brisana s liste A stečajnih upravitelja za područje nadležnosti Trgovačkog suda u Splitu. </w:t>
      </w:r>
    </w:p>
    <w:p w:rsidRDefault="00E059D0" w:rsidP="00E059D0" w:rsidR="00E059D0" w:rsidRPr="00E059D0">
      <w:pPr>
        <w:spacing w:lineRule="auto" w:line="240" w:before="200"/>
        <w:ind w:firstLine="708"/>
        <w:jc w:val="both"/>
        <w:rPr>
          <w:rFonts w:cs="Times New Roman" w:hAnsi="Times New Roman" w:ascii="Times New Roman"/>
          <w:sz w:val="24"/>
          <w:szCs w:val="24"/>
        </w:rPr>
      </w:pPr>
      <w:r w:rsidRPr="00E059D0">
        <w:rPr>
          <w:rFonts w:cs="Times New Roman" w:hAnsi="Times New Roman" w:ascii="Times New Roman"/>
          <w:sz w:val="24"/>
          <w:szCs w:val="24"/>
        </w:rPr>
        <w:t>U toj okolnosti, a temeljem odredbe članka 91. u vezi s odredbama članaka 77., 78. i 84. Stečajnog zakona ("Narodne novine" broj 71/15 i 104/17, dalje SZ) te članka 441. SZ valjalo je razriješiti dosadašnju stečajnu upraviteljicu Srđanu Morpurgo i metodom slučajnog odabira sa liste A stečajnih upravitelja za područje nadležnosti Trgovačkog suda u Splitu imenovati novog stečajnog upravitelja.</w:t>
      </w:r>
    </w:p>
    <w:p w:rsidRDefault="00363F4A" w:rsidP="00363F4A" w:rsidR="00363F4A">
      <w:pPr>
        <w:spacing w:lineRule="auto" w:line="240" w:after="0" w:before="200"/>
        <w:ind w:firstLine="708"/>
        <w:jc w:val="both"/>
        <w:rPr>
          <w:rFonts w:cs="Times New Roman" w:hAnsi="Times New Roman" w:ascii="Times New Roman"/>
          <w:sz w:val="24"/>
          <w:szCs w:val="24"/>
        </w:rPr>
      </w:pPr>
      <w:r w:rsidRPr="003E25B9">
        <w:rPr>
          <w:rFonts w:cs="Times New Roman" w:hAnsi="Times New Roman" w:ascii="Times New Roman"/>
          <w:sz w:val="24"/>
          <w:szCs w:val="24"/>
        </w:rPr>
        <w:t>Temeljem odredbe čl</w:t>
      </w:r>
      <w:r w:rsidR="00E059D0">
        <w:rPr>
          <w:rFonts w:cs="Times New Roman" w:hAnsi="Times New Roman" w:ascii="Times New Roman"/>
          <w:sz w:val="24"/>
          <w:szCs w:val="24"/>
        </w:rPr>
        <w:t>anaka</w:t>
      </w:r>
      <w:r w:rsidRPr="003E25B9">
        <w:rPr>
          <w:rFonts w:cs="Times New Roman" w:hAnsi="Times New Roman" w:ascii="Times New Roman"/>
          <w:sz w:val="24"/>
          <w:szCs w:val="24"/>
        </w:rPr>
        <w:t xml:space="preserve"> 129. </w:t>
      </w:r>
      <w:r>
        <w:rPr>
          <w:rFonts w:cs="Times New Roman" w:hAnsi="Times New Roman" w:ascii="Times New Roman"/>
          <w:sz w:val="24"/>
          <w:szCs w:val="24"/>
        </w:rPr>
        <w:t>i 133. st</w:t>
      </w:r>
      <w:r w:rsidR="00E059D0">
        <w:rPr>
          <w:rFonts w:cs="Times New Roman" w:hAnsi="Times New Roman" w:ascii="Times New Roman"/>
          <w:sz w:val="24"/>
          <w:szCs w:val="24"/>
        </w:rPr>
        <w:t>avak</w:t>
      </w:r>
      <w:r>
        <w:rPr>
          <w:rFonts w:cs="Times New Roman" w:hAnsi="Times New Roman" w:ascii="Times New Roman"/>
          <w:sz w:val="24"/>
          <w:szCs w:val="24"/>
        </w:rPr>
        <w:t xml:space="preserve"> 5. </w:t>
      </w:r>
      <w:r w:rsidR="00E059D0">
        <w:rPr>
          <w:rFonts w:cs="Times New Roman" w:hAnsi="Times New Roman" w:ascii="Times New Roman"/>
          <w:sz w:val="24"/>
          <w:szCs w:val="24"/>
        </w:rPr>
        <w:t>SZ</w:t>
      </w:r>
      <w:r w:rsidRPr="003E25B9">
        <w:rPr>
          <w:rFonts w:cs="Times New Roman" w:hAnsi="Times New Roman" w:ascii="Times New Roman"/>
          <w:sz w:val="24"/>
          <w:szCs w:val="24"/>
        </w:rPr>
        <w:t xml:space="preserve"> odlučeno je kao u izreci</w:t>
      </w:r>
      <w:r>
        <w:rPr>
          <w:rFonts w:cs="Times New Roman" w:hAnsi="Times New Roman" w:ascii="Times New Roman"/>
          <w:sz w:val="24"/>
          <w:szCs w:val="24"/>
        </w:rPr>
        <w:t xml:space="preserve"> ovog rješenja pod točkama IV.- IX.</w:t>
      </w:r>
      <w:r w:rsidR="00E059D0">
        <w:rPr>
          <w:rFonts w:cs="Times New Roman" w:hAnsi="Times New Roman" w:ascii="Times New Roman"/>
          <w:sz w:val="24"/>
          <w:szCs w:val="24"/>
        </w:rPr>
        <w:t>, temeljem odredbe članaka</w:t>
      </w:r>
      <w:r w:rsidRPr="003E25B9">
        <w:rPr>
          <w:rFonts w:cs="Times New Roman" w:hAnsi="Times New Roman" w:ascii="Times New Roman"/>
          <w:sz w:val="24"/>
          <w:szCs w:val="24"/>
        </w:rPr>
        <w:t xml:space="preserve"> 289. st</w:t>
      </w:r>
      <w:r w:rsidR="00E059D0">
        <w:rPr>
          <w:rFonts w:cs="Times New Roman" w:hAnsi="Times New Roman" w:ascii="Times New Roman"/>
          <w:sz w:val="24"/>
          <w:szCs w:val="24"/>
        </w:rPr>
        <w:t>avak 5. SZ</w:t>
      </w:r>
      <w:r w:rsidRPr="003E25B9">
        <w:rPr>
          <w:rFonts w:cs="Times New Roman" w:hAnsi="Times New Roman" w:ascii="Times New Roman"/>
          <w:sz w:val="24"/>
          <w:szCs w:val="24"/>
        </w:rPr>
        <w:t xml:space="preserve"> odlučeno je kao u izr</w:t>
      </w:r>
      <w:r w:rsidR="00FD497C">
        <w:rPr>
          <w:rFonts w:cs="Times New Roman" w:hAnsi="Times New Roman" w:ascii="Times New Roman"/>
          <w:sz w:val="24"/>
          <w:szCs w:val="24"/>
        </w:rPr>
        <w:t>eci ovog rješenja pod točkom X</w:t>
      </w:r>
      <w:r w:rsidRPr="003E25B9">
        <w:rPr>
          <w:rFonts w:cs="Times New Roman" w:hAnsi="Times New Roman" w:ascii="Times New Roman"/>
          <w:sz w:val="24"/>
          <w:szCs w:val="24"/>
        </w:rPr>
        <w:t>.</w:t>
      </w:r>
    </w:p>
    <w:p w:rsidRDefault="00FD497C" w:rsidP="00363F4A" w:rsidR="00FD497C" w:rsidRPr="003E25B9">
      <w:pPr>
        <w:spacing w:lineRule="auto" w:line="240" w:after="0" w:before="200"/>
        <w:ind w:firstLine="708"/>
        <w:jc w:val="both"/>
        <w:rPr>
          <w:rFonts w:cs="Times New Roman" w:hAnsi="Times New Roman" w:ascii="Times New Roman"/>
          <w:sz w:val="24"/>
          <w:szCs w:val="24"/>
        </w:rPr>
      </w:pPr>
    </w:p>
    <w:p w:rsidRDefault="00363F4A" w:rsidP="00363F4A" w:rsidR="00363F4A" w:rsidRPr="00C24B9D">
      <w:pPr>
        <w:pStyle w:val="Bezproreda"/>
        <w:spacing w:before="100"/>
        <w:rPr>
          <w:rFonts w:cs="Times New Roman" w:hAnsi="Times New Roman" w:ascii="Times New Roman"/>
          <w:sz w:val="24"/>
          <w:szCs w:val="24"/>
        </w:rPr>
      </w:pP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U Splitu</w:t>
      </w:r>
      <w:r w:rsidR="00D664CD">
        <w:rPr>
          <w:rFonts w:cs="Times New Roman" w:hAnsi="Times New Roman" w:ascii="Times New Roman"/>
          <w:sz w:val="24"/>
          <w:szCs w:val="24"/>
        </w:rPr>
        <w:t>,</w:t>
      </w:r>
      <w:r w:rsidR="00B10B27">
        <w:rPr>
          <w:rFonts w:cs="Times New Roman" w:hAnsi="Times New Roman" w:ascii="Times New Roman"/>
          <w:sz w:val="24"/>
          <w:szCs w:val="24"/>
        </w:rPr>
        <w:t xml:space="preserve"> </w:t>
      </w:r>
      <w:r w:rsidR="00D664CD">
        <w:rPr>
          <w:rFonts w:cs="Times New Roman" w:hAnsi="Times New Roman" w:ascii="Times New Roman"/>
          <w:sz w:val="24"/>
          <w:szCs w:val="24"/>
        </w:rPr>
        <w:t>13. travnja</w:t>
      </w:r>
      <w:r w:rsidR="00B10B27">
        <w:rPr>
          <w:rFonts w:cs="Times New Roman" w:hAnsi="Times New Roman" w:ascii="Times New Roman"/>
          <w:sz w:val="24"/>
          <w:szCs w:val="24"/>
        </w:rPr>
        <w:t xml:space="preserve"> 2018.</w:t>
      </w:r>
    </w:p>
    <w:p w:rsidRDefault="00B10B27" w:rsidP="00363F4A" w:rsidR="00363F4A">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B10B27" w:rsidP="00363F4A" w:rsidR="00B10B27">
      <w:pPr>
        <w:pStyle w:val="Bezproreda"/>
        <w:spacing w:before="100"/>
        <w:ind w:left="6372"/>
        <w:jc w:val="center"/>
        <w:rPr>
          <w:rFonts w:cs="Times New Roman" w:hAnsi="Times New Roman" w:ascii="Times New Roman"/>
          <w:sz w:val="24"/>
          <w:szCs w:val="24"/>
        </w:rPr>
      </w:pPr>
    </w:p>
    <w:p w:rsidRDefault="00B10B27" w:rsidP="00363F4A" w:rsidR="00B10B27" w:rsidRPr="00C24B9D">
      <w:pPr>
        <w:pStyle w:val="Bezproreda"/>
        <w:spacing w:before="100"/>
        <w:ind w:left="6372"/>
        <w:jc w:val="center"/>
        <w:rPr>
          <w:rFonts w:cs="Times New Roman" w:hAnsi="Times New Roman" w:ascii="Times New Roman"/>
          <w:sz w:val="24"/>
          <w:szCs w:val="24"/>
        </w:rPr>
      </w:pPr>
    </w:p>
    <w:p w:rsidRDefault="009E2062" w:rsidP="00B10B27" w:rsidR="00363F4A">
      <w:pPr>
        <w:pStyle w:val="Bezproreda"/>
        <w:ind w:left="6373"/>
        <w:jc w:val="center"/>
        <w:rPr>
          <w:rFonts w:cs="Times New Roman" w:hAnsi="Times New Roman" w:ascii="Times New Roman"/>
          <w:sz w:val="24"/>
          <w:szCs w:val="24"/>
        </w:rPr>
      </w:pPr>
      <w:r>
        <w:rPr>
          <w:rFonts w:cs="Times New Roman" w:hAnsi="Times New Roman" w:ascii="Times New Roman"/>
          <w:sz w:val="24"/>
          <w:szCs w:val="24"/>
        </w:rPr>
        <w:t>Katarina Mikulić,v.r.</w:t>
      </w:r>
    </w:p>
    <w:p w:rsidRDefault="009E2062" w:rsidP="0071700F" w:rsidR="009E2062">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 – ovlašteni službenik</w:t>
      </w:r>
    </w:p>
    <w:p w:rsidRDefault="009E2062" w:rsidP="0071700F" w:rsidR="009E206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E2062" w:rsidP="00B10B27" w:rsidR="009E2062">
      <w:pPr>
        <w:pStyle w:val="Bezproreda"/>
        <w:ind w:left="6373"/>
        <w:jc w:val="center"/>
        <w:rPr>
          <w:rFonts w:cs="Times New Roman" w:hAnsi="Times New Roman" w:ascii="Times New Roman"/>
          <w:sz w:val="24"/>
          <w:szCs w:val="24"/>
        </w:rPr>
      </w:pPr>
    </w:p>
    <w:p w:rsidRDefault="00B10B27" w:rsidP="00B10B27" w:rsidR="00B10B27">
      <w:pPr>
        <w:pStyle w:val="Bezproreda"/>
        <w:ind w:left="6373"/>
        <w:jc w:val="center"/>
        <w:rPr>
          <w:rFonts w:cs="Times New Roman" w:hAnsi="Times New Roman" w:ascii="Times New Roman"/>
          <w:sz w:val="24"/>
          <w:szCs w:val="24"/>
        </w:rPr>
      </w:pPr>
    </w:p>
    <w:p w:rsidRDefault="00B10B27" w:rsidP="00363F4A" w:rsidR="00363F4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Uputa o pravnom lijeku</w:t>
      </w:r>
      <w:r w:rsidR="00363F4A" w:rsidRPr="009D0DC2">
        <w:rPr>
          <w:rFonts w:cs="Times New Roman" w:hAnsi="Times New Roman" w:ascii="Times New Roman"/>
          <w:sz w:val="24"/>
          <w:szCs w:val="24"/>
        </w:rPr>
        <w:t xml:space="preserve">: </w:t>
      </w:r>
    </w:p>
    <w:p w:rsidRDefault="00363F4A" w:rsidP="00363F4A" w:rsidR="00363F4A"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3F4A" w:rsidP="00363F4A" w:rsidR="00363F4A" w:rsidRPr="009D0DC2">
      <w:pPr>
        <w:spacing w:lineRule="auto" w:line="240" w:after="0"/>
        <w:jc w:val="both"/>
        <w:rPr>
          <w:rFonts w:cs="Times New Roman" w:hAnsi="Times New Roman" w:ascii="Times New Roman"/>
          <w:sz w:val="24"/>
          <w:szCs w:val="24"/>
        </w:rPr>
      </w:pPr>
    </w:p>
    <w:p w:rsidRDefault="00853B3E" w:rsidR="00853B3E"/>
    <w:sectPr w:rsidSect="00436013" w:rsidR="00853B3E">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184" w:rsidR="008E1D3C">
      <w:pPr>
        <w:spacing w:lineRule="auto" w:line="240" w:after="0"/>
      </w:pPr>
      <w:r>
        <w:separator/>
      </w:r>
    </w:p>
  </w:endnote>
  <w:endnote w:id="0" w:type="continuationSeparator">
    <w:p w:rsidRDefault="00A37184" w:rsidR="008E1D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184" w:rsidR="008E1D3C">
      <w:pPr>
        <w:spacing w:lineRule="auto" w:line="240" w:after="0"/>
      </w:pPr>
      <w:r>
        <w:separator/>
      </w:r>
    </w:p>
  </w:footnote>
  <w:footnote w:id="0" w:type="continuationSeparator">
    <w:p w:rsidRDefault="00A37184" w:rsidR="008E1D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363F4A" w:rsidP="00FC0863" w:rsidR="00436013" w:rsidRPr="00FC0863">
        <w:pPr>
          <w:pStyle w:val="Zaglavlje"/>
          <w:ind w:firstLine="4248"/>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9E2062">
          <w:rPr>
            <w:rFonts w:cs="Times New Roman" w:hAnsi="Times New Roman" w:ascii="Times New Roman"/>
            <w:noProof/>
            <w:sz w:val="24"/>
            <w:szCs w:val="24"/>
          </w:rPr>
          <w:t>3</w:t>
        </w:r>
        <w:r w:rsidRPr="00436013">
          <w:rPr>
            <w:rFonts w:cs="Times New Roman" w:hAnsi="Times New Roman" w:ascii="Times New Roman"/>
            <w:sz w:val="24"/>
            <w:szCs w:val="24"/>
          </w:rPr>
          <w:fldChar w:fldCharType="end"/>
        </w:r>
        <w:r w:rsidR="00FC0863">
          <w:rPr>
            <w:rFonts w:cs="Times New Roman" w:hAnsi="Times New Roman" w:ascii="Times New Roman"/>
            <w:sz w:val="24"/>
            <w:szCs w:val="24"/>
          </w:rPr>
          <w:t xml:space="preserve">  </w:t>
        </w:r>
        <w:r w:rsidR="00FC0863">
          <w:rPr>
            <w:rFonts w:cs="Times New Roman" w:hAnsi="Times New Roman" w:ascii="Times New Roman"/>
            <w:sz w:val="24"/>
            <w:szCs w:val="24"/>
          </w:rPr>
          <w:tab/>
        </w:r>
        <w:r w:rsidR="00FC0863">
          <w:rPr>
            <w:rFonts w:cs="Times New Roman" w:hAnsi="Times New Roman" w:ascii="Times New Roman"/>
            <w:sz w:val="24"/>
            <w:szCs w:val="24"/>
          </w:rPr>
          <w:tab/>
          <w:t>Poslovni broj 4.</w:t>
        </w:r>
        <w:r>
          <w:rPr>
            <w:rFonts w:cs="Times New Roman" w:hAnsi="Times New Roman" w:ascii="Times New Roman"/>
            <w:sz w:val="24"/>
            <w:szCs w:val="24"/>
          </w:rPr>
          <w:t xml:space="preserve"> St-</w:t>
        </w:r>
        <w:r w:rsidR="00277DDE">
          <w:rPr>
            <w:rFonts w:cs="Times New Roman" w:hAnsi="Times New Roman" w:ascii="Times New Roman"/>
            <w:sz w:val="24"/>
            <w:szCs w:val="24"/>
          </w:rPr>
          <w:t>291/2018-</w:t>
        </w:r>
        <w:r w:rsidR="002B3C01">
          <w:rPr>
            <w:rFonts w:cs="Times New Roman" w:hAnsi="Times New Roman" w:ascii="Times New Roman"/>
            <w:sz w:val="24"/>
            <w:szCs w:val="24"/>
          </w:rPr>
          <w:t>2</w:t>
        </w:r>
      </w:p>
    </w:sdtContent>
  </w:sdt>
  <w:p w:rsidRDefault="009E2062"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062" w:rsidP="00436013" w:rsidR="00436013" w:rsidRPr="00436013">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F4A"/>
    <w:rsid w:val="0006503A"/>
    <w:rsid w:val="00066650"/>
    <w:rsid w:val="00085E7C"/>
    <w:rsid w:val="000B4D96"/>
    <w:rsid w:val="000D5416"/>
    <w:rsid w:val="000D72A8"/>
    <w:rsid w:val="000E6D83"/>
    <w:rsid w:val="001807BA"/>
    <w:rsid w:val="0024181F"/>
    <w:rsid w:val="00253917"/>
    <w:rsid w:val="00277DDE"/>
    <w:rsid w:val="002B3C01"/>
    <w:rsid w:val="002C285B"/>
    <w:rsid w:val="00316132"/>
    <w:rsid w:val="00363F4A"/>
    <w:rsid w:val="003677FF"/>
    <w:rsid w:val="003C2F22"/>
    <w:rsid w:val="00417EA6"/>
    <w:rsid w:val="004619AD"/>
    <w:rsid w:val="00477397"/>
    <w:rsid w:val="004C1A10"/>
    <w:rsid w:val="00595314"/>
    <w:rsid w:val="00696B52"/>
    <w:rsid w:val="006F2657"/>
    <w:rsid w:val="0071519E"/>
    <w:rsid w:val="007F48C7"/>
    <w:rsid w:val="007F7A84"/>
    <w:rsid w:val="00814EDB"/>
    <w:rsid w:val="00815142"/>
    <w:rsid w:val="00853B3E"/>
    <w:rsid w:val="008E1D3C"/>
    <w:rsid w:val="00981D37"/>
    <w:rsid w:val="009E2062"/>
    <w:rsid w:val="00A37184"/>
    <w:rsid w:val="00A51DE9"/>
    <w:rsid w:val="00AC0FC9"/>
    <w:rsid w:val="00B10B27"/>
    <w:rsid w:val="00B7506F"/>
    <w:rsid w:val="00D664CD"/>
    <w:rsid w:val="00D778AF"/>
    <w:rsid w:val="00D8632A"/>
    <w:rsid w:val="00DD0D50"/>
    <w:rsid w:val="00DF6622"/>
    <w:rsid w:val="00E059D0"/>
    <w:rsid w:val="00E56540"/>
    <w:rsid w:val="00EB6A52"/>
    <w:rsid w:val="00F2599E"/>
    <w:rsid w:val="00FC0863"/>
    <w:rsid w:val="00FD49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3F4A"/>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63F4A"/>
    <w:rPr>
      <w:rFonts w:hAnsiTheme="minorHAnsi" w:asciiTheme="minorHAnsi"/>
      <w:sz w:val="22"/>
    </w:rPr>
  </w:style>
  <w:style w:styleId="Zaglavlje" w:type="paragraph">
    <w:name w:val="header"/>
    <w:basedOn w:val="Normal"/>
    <w:link w:val="ZaglavljeChar"/>
    <w:uiPriority w:val="99"/>
    <w:unhideWhenUsed/>
    <w:rsid w:val="00363F4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63F4A"/>
    <w:rPr>
      <w:rFonts w:hAnsiTheme="minorHAnsi" w:asciiTheme="minorHAnsi"/>
      <w:sz w:val="22"/>
    </w:rPr>
  </w:style>
  <w:style w:styleId="Tekstbalonia" w:type="paragraph">
    <w:name w:val="Balloon Text"/>
    <w:basedOn w:val="Normal"/>
    <w:link w:val="TekstbaloniaChar"/>
    <w:uiPriority w:val="99"/>
    <w:semiHidden/>
    <w:unhideWhenUsed/>
    <w:rsid w:val="00363F4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F4A"/>
    <w:rPr>
      <w:rFonts w:cs="Tahoma" w:hAnsi="Tahoma" w:ascii="Tahoma"/>
      <w:sz w:val="16"/>
      <w:szCs w:val="16"/>
    </w:rPr>
  </w:style>
  <w:style w:styleId="Podnoje" w:type="paragraph">
    <w:name w:val="footer"/>
    <w:basedOn w:val="Normal"/>
    <w:link w:val="PodnojeChar"/>
    <w:uiPriority w:val="99"/>
    <w:unhideWhenUsed/>
    <w:rsid w:val="00FC086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0863"/>
    <w:rPr>
      <w:rFonts w:hAnsiTheme="minorHAnsi" w:asciiTheme="minorHAnsi"/>
      <w:sz w:val="22"/>
    </w:rPr>
  </w:style>
  <w:style w:styleId="Tekstrezerviranogmjesta" w:type="character">
    <w:name w:val="Placeholder Text"/>
    <w:basedOn w:val="Zadanifontodlomka"/>
    <w:uiPriority w:val="99"/>
    <w:semiHidden/>
    <w:rsid w:val="009E2062"/>
    <w:rPr>
      <w:color w:val="808080"/>
      <w:bdr w:space="0" w:sz="0" w:color="auto" w:val="none"/>
      <w:shd w:fill="auto" w:color="auto" w:val="clear"/>
    </w:rPr>
  </w:style>
  <w:style w:customStyle="true" w:styleId="eSPISCCParagraphDefaultFont" w:type="character">
    <w:name w:val="eSPIS_CC_Paragraph Default Font"/>
    <w:basedOn w:val="Zadanifontodlomka"/>
    <w:rsid w:val="009E206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206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206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206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3F4A"/>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63F4A"/>
    <w:rPr>
      <w:rFonts w:asciiTheme="minorHAnsi" w:hAnsiTheme="minorHAnsi"/>
      <w:sz w:val="22"/>
    </w:rPr>
  </w:style>
  <w:style w:styleId="Zaglavlje" w:type="paragraph">
    <w:name w:val="header"/>
    <w:basedOn w:val="Normal"/>
    <w:link w:val="ZaglavljeChar"/>
    <w:uiPriority w:val="99"/>
    <w:unhideWhenUsed/>
    <w:rsid w:val="00363F4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63F4A"/>
    <w:rPr>
      <w:rFonts w:asciiTheme="minorHAnsi" w:hAnsiTheme="minorHAnsi"/>
      <w:sz w:val="22"/>
    </w:rPr>
  </w:style>
  <w:style w:styleId="Tekstbalonia" w:type="paragraph">
    <w:name w:val="Balloon Text"/>
    <w:basedOn w:val="Normal"/>
    <w:link w:val="TekstbaloniaChar"/>
    <w:uiPriority w:val="99"/>
    <w:semiHidden/>
    <w:unhideWhenUsed/>
    <w:rsid w:val="00363F4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F4A"/>
    <w:rPr>
      <w:rFonts w:ascii="Tahoma" w:cs="Tahoma" w:hAnsi="Tahoma"/>
      <w:sz w:val="16"/>
      <w:szCs w:val="16"/>
    </w:rPr>
  </w:style>
  <w:style w:styleId="Podnoje" w:type="paragraph">
    <w:name w:val="footer"/>
    <w:basedOn w:val="Normal"/>
    <w:link w:val="PodnojeChar"/>
    <w:uiPriority w:val="99"/>
    <w:unhideWhenUsed/>
    <w:rsid w:val="00FC086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0863"/>
    <w:rPr>
      <w:rFonts w:asciiTheme="minorHAnsi" w:hAnsiTheme="minorHAnsi"/>
      <w:sz w:val="22"/>
    </w:rPr>
  </w:style>
  <w:style w:styleId="Tekstrezerviranogmjesta" w:type="character">
    <w:name w:val="Placeholder Text"/>
    <w:basedOn w:val="Zadanifontodlomka"/>
    <w:uiPriority w:val="99"/>
    <w:semiHidden/>
    <w:rsid w:val="009E2062"/>
    <w:rPr>
      <w:color w:val="808080"/>
      <w:bdr w:color="auto" w:space="0" w:sz="0" w:val="none"/>
      <w:shd w:color="auto" w:fill="auto" w:val="clear"/>
    </w:rPr>
  </w:style>
  <w:style w:customStyle="1" w:styleId="eSPISCCParagraphDefaultFont" w:type="character">
    <w:name w:val="eSPIS_CC_Paragraph Default Font"/>
    <w:basedOn w:val="Zadanifontodlomka"/>
    <w:rsid w:val="009E206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206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206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206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KAJDA za promidžbu i usluge društvo s ograničenom odgovornošću u stečaju</izvorni_sadrzaj>
    <derivirana_varijabla naziv="DomainObject.Predmet.ProtustrankaFormated_1">  Stečajna masa iza KAJDA za promidžbu i usluge društvo s ograničenom odgovornošću u stečaju</derivirana_varijabla>
  </DomainObject.Predmet.ProtustrankaFormated>
  <DomainObject.Predmet.ProtustrankaFormatedOIB>
    <izvorni_sadrzaj>  Stečajna masa iza KAJDA za promidžbu i usluge društvo s ograničenom odgovornošću u stečaju, OIB 69467477895</izvorni_sadrzaj>
    <derivirana_varijabla naziv="DomainObject.Predmet.ProtustrankaFormatedOIB_1">  Stečajna masa iza KAJDA za promidžbu i usluge društvo s ograničenom odgovornošću u stečaju, OIB 69467477895</derivirana_varijabla>
  </DomainObject.Predmet.ProtustrankaFormatedOIB>
  <DomainObject.Predmet.ProtustrankaFormatedWithAdress>
    <izvorni_sadrzaj> Stečajna masa iza KAJDA za promidžbu i usluge društvo s ograničenom odgovornošću u stečaju, Trg Mihovila Pavlinovića 2, 21000 Split</izvorni_sadrzaj>
    <derivirana_varijabla naziv="DomainObject.Predmet.ProtustrankaFormatedWithAdress_1"> Stečajna masa iza KAJDA za promidžbu i usluge društvo s ograničenom odgovornošću u stečaju, Trg Mihovila Pavlinovića 2, 21000 Split</derivirana_varijabla>
  </DomainObject.Predmet.ProtustrankaFormatedWithAdress>
  <DomainObject.Predmet.ProtustrankaFormatedWithAdressOIB>
    <izvorni_sadrzaj> Stečajna masa iza KAJDA za promidžbu i usluge društvo s ograničenom odgovornošću u stečaju, OIB 69467477895, Trg Mihovila Pavlinovića 2, 21000 Split</izvorni_sadrzaj>
    <derivirana_varijabla naziv="DomainObject.Predmet.ProtustrankaFormatedWithAdressOIB_1"> Stečajna masa iza KAJDA za promidžbu i usluge društvo s ograničenom odgovornošću u stečaju, OIB 69467477895, Trg Mihovila Pavlinovića 2, 21000 Split</derivirana_varijabla>
  </DomainObject.Predmet.ProtustrankaFormatedWithAdressOIB>
  <DomainObject.Predmet.ProtustrankaWithAdress>
    <izvorni_sadrzaj>Stečajna masa iza KAJDA za promidžbu i usluge društvo s ograničenom odgovornošću u stečaju Trg Mihovila Pavlinovića 2, 21000 Split</izvorni_sadrzaj>
    <derivirana_varijabla naziv="DomainObject.Predmet.ProtustrankaWithAdress_1">Stečajna masa iza KAJDA za promidžbu i usluge društvo s ograničenom odgovornošću u stečaju Trg Mihovila Pavlinovića 2, 21000 Split</derivirana_varijabla>
  </DomainObject.Predmet.ProtustrankaWithAdress>
  <DomainObject.Predmet.ProtustrankaWithAdressOIB>
    <izvorni_sadrzaj>Stečajna masa iza KAJDA za promidžbu i usluge društvo s ograničenom odgovornošću u stečaju, OIB 69467477895, Trg Mihovila Pavlinovića 2, 21000 Split</izvorni_sadrzaj>
    <derivirana_varijabla naziv="DomainObject.Predmet.ProtustrankaWithAdressOIB_1">Stečajna masa iza KAJDA za promidžbu i usluge društvo s ograničenom odgovornošću u stečaju, OIB 69467477895, Trg Mihovila Pavlinovića 2, 21000 Split</derivirana_varijabla>
  </DomainObject.Predmet.ProtustrankaWithAdressOIB>
  <DomainObject.Predmet.ProtustrankaNazivFormated>
    <izvorni_sadrzaj>Stečajna masa iza KAJDA za promidžbu i usluge društvo s ograničenom odgovornošću u stečaju</izvorni_sadrzaj>
    <derivirana_varijabla naziv="DomainObject.Predmet.ProtustrankaNazivFormated_1">Stečajna masa iza KAJDA za promidžbu i usluge društvo s ograničenom odgovornošću u stečaju</derivirana_varijabla>
  </DomainObject.Predmet.ProtustrankaNazivFormated>
  <DomainObject.Predmet.ProtustrankaNazivFormatedOIB>
    <izvorni_sadrzaj>Stečajna masa iza KAJDA za promidžbu i usluge društvo s ograničenom odgovornošću u stečaju, OIB 69467477895</izvorni_sadrzaj>
    <derivirana_varijabla naziv="DomainObject.Predmet.ProtustrankaNazivFormatedOIB_1">Stečajna masa iza KAJDA za promidžbu i usluge društvo s ograničenom odgovornošću u stečaju, OIB 69467477895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KAJDA za promidžbu i usluge društvo s ograničenom odgovornošću u stečaju</item>
    </izvorni_sadrzaj>
    <derivirana_varijabla naziv="DomainObject.Predmet.ProtuStrankaListFormated_1">
      <item>Stečajna masa iza KAJDA za promidžbu i usluge društvo s ograničenom odgovornošću u stečaju</item>
    </derivirana_varijabla>
  </DomainObject.Predmet.ProtuStrankaListFormated>
  <DomainObject.Predmet.ProtuStrankaListFormatedOIB>
    <izvorni_sadrzaj>
      <item>Stečajna masa iza KAJDA za promidžbu i usluge društvo s ograničenom odgovornošću u stečaju, OIB 69467477895</item>
    </izvorni_sadrzaj>
    <derivirana_varijabla naziv="DomainObject.Predmet.ProtuStrankaListFormatedOIB_1">
      <item>Stečajna masa iza KAJDA za promidžbu i usluge društvo s ograničenom odgovornošću u stečaju, OIB 69467477895</item>
    </derivirana_varijabla>
  </DomainObject.Predmet.ProtuStrankaListFormatedOIB>
  <DomainObject.Predmet.ProtuStrankaListFormatedWithAdress>
    <izvorni_sadrzaj>
      <item>Stečajna masa iza KAJDA za promidžbu i usluge društvo s ograničenom odgovornošću u stečaju, Trg Mihovila Pavlinovića 2, 21000 Split</item>
    </izvorni_sadrzaj>
    <derivirana_varijabla naziv="DomainObject.Predmet.ProtuStrankaListFormatedWithAdress_1">
      <item>Stečajna masa iza KAJDA za promidžbu i usluge društvo s ograničenom odgovornošću u stečaju, Trg Mihovila Pavlinovića 2, 21000 Split</item>
    </derivirana_varijabla>
  </DomainObject.Predmet.ProtuStrankaListFormatedWithAdress>
  <DomainObject.Predmet.ProtuStrankaListFormatedWithAdressOIB>
    <izvorni_sadrzaj>
      <item>Stečajna masa iza KAJDA za promidžbu i usluge društvo s ograničenom odgovornošću u stečaju, OIB 69467477895, Trg Mihovila Pavlinovića 2, 21000 Split</item>
    </izvorni_sadrzaj>
    <derivirana_varijabla naziv="DomainObject.Predmet.ProtuStrankaListFormatedWithAdressOIB_1">
      <item>Stečajna masa iza KAJDA za promidžbu i usluge društvo s ograničenom odgovornošću u stečaju, OIB 69467477895, Trg Mihovila Pavlinovića 2, 21000 Split</item>
    </derivirana_varijabla>
  </DomainObject.Predmet.ProtuStrankaListFormatedWithAdressOIB>
  <DomainObject.Predmet.ProtuStrankaListNazivFormated>
    <izvorni_sadrzaj>
      <item>Stečajna masa iza KAJDA za promidžbu i usluge društvo s ograničenom odgovornošću u stečaju</item>
    </izvorni_sadrzaj>
    <derivirana_varijabla naziv="DomainObject.Predmet.ProtuStrankaListNazivFormated_1">
      <item>Stečajna masa iza KAJDA za promidžbu i usluge društvo s ograničenom odgovornošću u stečaju</item>
    </derivirana_varijabla>
  </DomainObject.Predmet.ProtuStrankaListNazivFormated>
  <DomainObject.Predmet.ProtuStrankaListNazivFormatedOIB>
    <izvorni_sadrzaj>
      <item>Stečajna masa iza KAJDA za promidžbu i usluge društvo s ograničenom odgovornošću u stečaju, OIB 69467477895</item>
    </izvorni_sadrzaj>
    <derivirana_varijabla naziv="DomainObject.Predmet.ProtuStrankaListNazivFormatedOIB_1">
      <item>Stečajna masa iza KAJDA za promidžbu i usluge društvo s ograničenom odgovornošću u stečaju, OIB 69467477895</item>
    </derivirana_varijabla>
  </DomainObject.Predmet.ProtuStrankaListNazivFormatedOIB>
  <DomainObject.Predmet.OstaliListFormated>
    <izvorni_sadrzaj>
      <item>DRAŽEN KULUŠIĆ</item>
    </izvorni_sadrzaj>
    <derivirana_varijabla naziv="DomainObject.Predmet.OstaliListFormated_1">
      <item>DRAŽEN KULUŠIĆ</item>
    </derivirana_varijabla>
  </DomainObject.Predmet.OstaliListFormated>
  <DomainObject.Predmet.OstaliListFormatedOIB>
    <izvorni_sadrzaj>
      <item>DRAŽEN KULUŠIĆ, OIB 17274659202</item>
    </izvorni_sadrzaj>
    <derivirana_varijabla naziv="DomainObject.Predmet.OstaliListFormatedOIB_1">
      <item>DRAŽEN KULUŠIĆ, OIB 17274659202</item>
    </derivirana_varijabla>
  </DomainObject.Predmet.OstaliListFormatedOIB>
  <DomainObject.Predmet.OstaliListFormatedWithAdress>
    <izvorni_sadrzaj>
      <item>DRAŽEN KULUŠIĆ, Mažuranićevo šetalište 44, 21000 Split</item>
    </izvorni_sadrzaj>
    <derivirana_varijabla naziv="DomainObject.Predmet.OstaliListFormatedWithAdress_1">
      <item>DRAŽEN KULUŠIĆ, Mažuranićevo šetalište 44, 21000 Split</item>
    </derivirana_varijabla>
  </DomainObject.Predmet.OstaliListFormatedWithAdress>
  <DomainObject.Predmet.OstaliListFormatedWithAdressOIB>
    <izvorni_sadrzaj>
      <item>DRAŽEN KULUŠIĆ, OIB 17274659202, Mažuranićevo šetalište 44, 21000 Split</item>
    </izvorni_sadrzaj>
    <derivirana_varijabla naziv="DomainObject.Predmet.OstaliListFormatedWithAdressOIB_1">
      <item>DRAŽEN KULUŠIĆ, OIB 17274659202, Mažuranićevo šetalište 44, 21000 Split</item>
    </derivirana_varijabla>
  </DomainObject.Predmet.OstaliListFormatedWithAdressOIB>
  <DomainObject.Predmet.OstaliListNazivFormated>
    <izvorni_sadrzaj>
      <item>DRAŽEN KULUŠIĆ</item>
    </izvorni_sadrzaj>
    <derivirana_varijabla naziv="DomainObject.Predmet.OstaliListNazivFormated_1">
      <item>DRAŽEN KULUŠIĆ</item>
    </derivirana_varijabla>
  </DomainObject.Predmet.OstaliListNazivFormated>
  <DomainObject.Predmet.OstaliListNazivFormatedOIB>
    <izvorni_sadrzaj>
      <item>DRAŽEN KULUŠIĆ, OIB 17274659202</item>
    </izvorni_sadrzaj>
    <derivirana_varijabla naziv="DomainObject.Predmet.OstaliListNazivFormatedOIB_1">
      <item>DRAŽEN KULUŠIĆ, OIB 17274659202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KAJDA za promidžbu i usluge društvo s ograničenom odgovornošću u stečaju</izvorni_sadrzaj>
    <derivirana_varijabla naziv="DomainObject.Predmet.ProtustrankaIDrugi_1">Stečajna masa iza KAJDA za promidžbu i usluge društvo s ograničenom odgovornošću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KAJDA za promidžbu i usluge društvo s ograničenom odgovornošću u stečaju, OIB 69467477895, Trg Mihovila Pavlinovića 2, 21000 Split</izvorni_sadrzaj>
    <derivirana_varijabla naziv="DomainObject.Predmet.ProtustrankaIDrugiAdressOIB_1">Stečajna masa iza KAJDA za promidžbu i usluge društvo s ograničenom odgovornošću u stečaju, OIB 69467477895, Trg Mihovila Pavlinovića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KAJDA za promidžbu i usluge društvo s ograničenom odgovornošću u stečaju</item>
      <item>DRAŽEN KULUŠIĆ</item>
    </izvorni_sadrzaj>
    <derivirana_varijabla naziv="DomainObject.Predmet.SudioniciListNaziv_1">
      <item>Stečajna masa iza KAJDA za promidžbu i usluge društvo s ograničenom odgovornošću u stečaju</item>
      <item>DRAŽEN KULUŠIĆ</item>
    </derivirana_varijabla>
  </DomainObject.Predmet.SudioniciListNaziv>
  <DomainObject.Predmet.SudioniciListAdressOIB>
    <izvorni_sadrzaj>
      <item>Stečajna masa iza KAJDA za promidžbu i usluge društvo s ograničenom odgovornošću u stečaju, OIB 69467477895, Trg Mihovila Pavlinovića 2,21000 Split</item>
      <item>DRAŽEN KULUŠIĆ, OIB 17274659202, Mažuranićevo šetalište 44,21000 Split</item>
    </izvorni_sadrzaj>
    <derivirana_varijabla naziv="DomainObject.Predmet.SudioniciListAdressOIB_1">
      <item>Stečajna masa iza KAJDA za promidžbu i usluge društvo s ograničenom odgovornošću u stečaju, OIB 69467477895, Trg Mihovila Pavlinovića 2,21000 Split</item>
      <item>DRAŽEN KULUŠIĆ, OIB 17274659202,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69467477895</item>
      <item>, OIB 17274659202</item>
    </izvorni_sadrzaj>
    <derivirana_varijabla naziv="DomainObject.Predmet.SudioniciListNazivOIB_1">
      <item>, OIB 69467477895</item>
      <item>, OIB 17274659202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D45C0F-F231-45EE-8921-D80CAAB9B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1196</properties:Words>
  <properties:Characters>6732</properties:Characters>
  <properties:Lines>119</properties:Lines>
  <properties:Paragraphs>34</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2018-01-23T10:53:00Z</dcterms:created>
  <dc:creator>Katarina Mikulić</dc:creator>
  <cp:lastModifiedBy>Katarina Mikulić</cp:lastModifiedBy>
  <cp:lastPrinted>2018-04-13T09:40:00Z</cp:lastPrinted>
  <dcterms:modified xmlns:xsi="http://www.w3.org/2001/XMLSchema-instance" xsi:type="dcterms:W3CDTF">2018-04-13T09:40:00Z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 RADI NAKNADNE DIOBE.docx)</vt:lpwstr>
  </prop:property>
  <prop:property name="CC_coloring" pid="4" fmtid="{D5CDD505-2E9C-101B-9397-08002B2CF9AE}">
    <vt:bool>false</vt:bool>
  </prop:property>
  <prop:property name="BrojStranica" pid="5" fmtid="{D5CDD505-2E9C-101B-9397-08002B2CF9AE}">
    <vt:i4>3</vt:i4>
  </prop:property>
</prop:Properties>
</file>