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02f8" w14:paraId="0c902f8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FD6488" w:rsidR="00706655">
      <w:pPr>
        <w:jc w:val="both"/>
      </w:pPr>
      <w:r w:rsidRPr="00026813">
        <w:rPr>
          <w:sz w:val="24"/>
          <w:szCs w:val="24"/>
        </w:rPr>
        <w:tab/>
      </w:r>
      <w:r w:rsidR="004D2B70" w:rsidRPr="004D2B70">
        <w:rPr>
          <w:sz w:val="24"/>
          <w:szCs w:val="24"/>
        </w:rPr>
        <w:t>Trgovački sud u Zagrebu, po sucu Nikoli Ribariću, u stečajnom predmetu u povodu zahtjeva FINANCIJSKE AGENCIJE, za provedbu skraćenog stečajnog postupka nad dužnikom PhaVeDe j.d.o.o., Sesvete (Grad Zagreb), Ulica Narc</w:t>
      </w:r>
      <w:r w:rsidR="004D2B70">
        <w:rPr>
          <w:sz w:val="24"/>
          <w:szCs w:val="24"/>
        </w:rPr>
        <w:t>isa 33, OIB: 53790604611, dana 26</w:t>
      </w:r>
      <w:r w:rsidR="004D2B70" w:rsidRPr="004D2B70">
        <w:rPr>
          <w:sz w:val="24"/>
          <w:szCs w:val="24"/>
        </w:rPr>
        <w:t>.</w:t>
      </w:r>
      <w:r w:rsidR="004D2B70">
        <w:rPr>
          <w:sz w:val="24"/>
          <w:szCs w:val="24"/>
        </w:rPr>
        <w:t xml:space="preserve"> rujna 2017</w:t>
      </w:r>
      <w:r w:rsidR="004D2B70" w:rsidRPr="004D2B70">
        <w:rPr>
          <w:sz w:val="24"/>
          <w:szCs w:val="24"/>
        </w:rPr>
        <w:t>.,</w:t>
      </w: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4D2B70" w:rsidRPr="004D2B70">
        <w:rPr>
          <w:sz w:val="24"/>
          <w:szCs w:val="24"/>
        </w:rPr>
        <w:t>PhaVeDe j.d.o.o., Sesvete (Grad Zagreb), Ulica Narc</w:t>
      </w:r>
      <w:r w:rsidR="004D2B70">
        <w:rPr>
          <w:sz w:val="24"/>
          <w:szCs w:val="24"/>
        </w:rPr>
        <w:t>isa 33, OIB: 53790604611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8C72D1">
        <w:rPr>
          <w:sz w:val="24"/>
          <w:szCs w:val="24"/>
        </w:rPr>
        <w:t>26</w:t>
      </w:r>
      <w:r w:rsidRPr="008732E3">
        <w:rPr>
          <w:sz w:val="24"/>
          <w:szCs w:val="24"/>
        </w:rPr>
        <w:t>.</w:t>
      </w:r>
      <w:r w:rsidR="008C72D1">
        <w:rPr>
          <w:sz w:val="24"/>
          <w:szCs w:val="24"/>
        </w:rPr>
        <w:t xml:space="preserve"> rujna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8C72D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743790" w:rsidR="00E24EB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4D2B70" w:rsidRPr="004D2B70">
        <w:rPr>
          <w:sz w:val="24"/>
          <w:szCs w:val="24"/>
        </w:rPr>
        <w:t>ZDRAVKO KRZNAR, Zagreb, Sveti duh 123, OIB:50405381305</w:t>
      </w:r>
      <w:r w:rsidR="00E24EB3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4D2B70" w:rsidRPr="004D2B70">
        <w:rPr>
          <w:sz w:val="24"/>
          <w:szCs w:val="24"/>
        </w:rPr>
        <w:t>PhaVeDe j.d.o.o., Sesvete (Grad Zagreb), Ulica Narc</w:t>
      </w:r>
      <w:r w:rsidR="004D2B70">
        <w:rPr>
          <w:sz w:val="24"/>
          <w:szCs w:val="24"/>
        </w:rPr>
        <w:t>isa 33, OIB: 53790604611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4D2B70" w:rsidR="004D2B70" w:rsidRPr="004D2B70">
      <w:pPr>
        <w:overflowPunct w:val="false"/>
        <w:ind w:firstLine="708"/>
        <w:jc w:val="both"/>
        <w:rPr>
          <w:sz w:val="24"/>
          <w:szCs w:val="24"/>
        </w:rPr>
      </w:pPr>
      <w:r w:rsidRPr="004D2B70">
        <w:rPr>
          <w:sz w:val="24"/>
          <w:szCs w:val="24"/>
        </w:rPr>
        <w:t>FINA-e Regionalni centar Zagreb, podnijela je ovom sudu dana 9. kolovoza  2016. prijedlog za otvaranje stečajnog postupka nad dužnikom.</w:t>
      </w:r>
    </w:p>
    <w:p w:rsidRDefault="004D2B70" w:rsidP="004D2B70" w:rsidR="004D2B70" w:rsidRPr="004D2B70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4D2B70" w:rsidR="004D2B70" w:rsidRPr="004D2B70">
      <w:pPr>
        <w:overflowPunct w:val="false"/>
        <w:ind w:firstLine="708"/>
        <w:jc w:val="both"/>
        <w:rPr>
          <w:sz w:val="24"/>
          <w:szCs w:val="24"/>
        </w:rPr>
      </w:pPr>
      <w:r w:rsidRPr="004D2B70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D2B70" w:rsidP="004D2B70" w:rsidR="004D2B70" w:rsidRPr="004D2B70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4D2B70" w:rsidR="004D2B70" w:rsidRPr="004D2B70">
      <w:pPr>
        <w:overflowPunct w:val="false"/>
        <w:ind w:firstLine="708"/>
        <w:jc w:val="both"/>
        <w:rPr>
          <w:sz w:val="24"/>
          <w:szCs w:val="24"/>
        </w:rPr>
      </w:pPr>
      <w:r w:rsidRPr="004D2B70">
        <w:rPr>
          <w:sz w:val="24"/>
          <w:szCs w:val="24"/>
        </w:rPr>
        <w:t xml:space="preserve">Financijska agencija, kao predlagatelj, navela je u prijedlogu za otvaranje stečajnog postupka kako dužnik na dan 4. kolovoza 2016. u Očevidniku redoslijeda osnova za plaćanje ima evidentirane neizvršene osnove za plaćanje u neprekinutom razdoblju od 120 dana, u ukupnom iznosu od 116.741,82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4D2B70" w:rsidP="004D2B70" w:rsidR="004D2B70" w:rsidRPr="004D2B70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4D2B70" w:rsidR="004D2B70" w:rsidRPr="004D2B70">
      <w:pPr>
        <w:overflowPunct w:val="false"/>
        <w:ind w:firstLine="708"/>
        <w:jc w:val="both"/>
        <w:rPr>
          <w:sz w:val="24"/>
          <w:szCs w:val="24"/>
        </w:rPr>
      </w:pPr>
      <w:r w:rsidRPr="004D2B70">
        <w:rPr>
          <w:sz w:val="24"/>
          <w:szCs w:val="24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D2B70" w:rsidP="004D2B70" w:rsidR="004D2B70" w:rsidRPr="004D2B70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4D2B70" w:rsidR="004D2B70" w:rsidRPr="004D2B70">
      <w:pPr>
        <w:overflowPunct w:val="false"/>
        <w:ind w:firstLine="708"/>
        <w:jc w:val="both"/>
        <w:rPr>
          <w:sz w:val="24"/>
          <w:szCs w:val="24"/>
        </w:rPr>
      </w:pPr>
      <w:r w:rsidRPr="004D2B70">
        <w:rPr>
          <w:sz w:val="24"/>
          <w:szCs w:val="24"/>
        </w:rPr>
        <w:t>Rješenjem od 14. listopada 2016. pokrenut je prethodni postupak, a po prijedlogu FINA-e, radi utvrđivanja uvjeta za otvaranje stečajnog postupka nad dužnikom, te je određeno ročište radi izjašnjenja o prijedlogu za otvaranje stečajnog postupka.</w:t>
      </w:r>
    </w:p>
    <w:p w:rsidRDefault="004D2B70" w:rsidP="004D2B70" w:rsidR="004D2B70" w:rsidRPr="004D2B70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4D2B70" w:rsidR="004D2B70" w:rsidRPr="004D2B70">
      <w:pPr>
        <w:overflowPunct w:val="false"/>
        <w:ind w:firstLine="708"/>
        <w:jc w:val="both"/>
        <w:rPr>
          <w:sz w:val="24"/>
          <w:szCs w:val="24"/>
        </w:rPr>
      </w:pPr>
      <w:r w:rsidRPr="004D2B70">
        <w:rPr>
          <w:sz w:val="24"/>
          <w:szCs w:val="24"/>
        </w:rPr>
        <w:t>Na ročište radi očitovanja o prijedlogu za otvaranjem stečajnog postupka dana 16. lipnja 2016. godine nije pristupio zastupnik po zakonu dužnika. Pročitan je podnesak dužnika i zastupnika po zakonu od 2.11.2016. u kojem je navedeno kako se isti ne protive prijedlogu.</w:t>
      </w:r>
    </w:p>
    <w:p w:rsidRDefault="004D2B70" w:rsidP="004D2B70" w:rsidR="004D2B70" w:rsidRPr="004D2B70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4D2B70" w:rsidR="004D2B70" w:rsidRPr="004D2B70">
      <w:pPr>
        <w:overflowPunct w:val="false"/>
        <w:ind w:firstLine="708"/>
        <w:jc w:val="both"/>
        <w:rPr>
          <w:sz w:val="24"/>
          <w:szCs w:val="24"/>
        </w:rPr>
      </w:pPr>
      <w:r w:rsidRPr="004D2B70">
        <w:rPr>
          <w:sz w:val="24"/>
          <w:szCs w:val="24"/>
        </w:rPr>
        <w:t>Ročište radi rasprave o pretpostavkama za otvaranje stečajnog postupka održano je 16. studenoga 2016. godine. Na ročištu je utvrđeno kako spisu prileži podnesak zakonskog zastupnika i dužnika od 2.11.2016. iz kojeg proizlazi kako predloženi stečajni dužnik nema imovine odnosno imovina nije dostatna za pokriće troškova stečajnog postupka. Priočitana je potvrda FINA-e od 17.10.2016.g. iz koje je vidljivo kako je dužnik na dan 4.8.2016.g. bio u neprekidnom razdoblju blokade od 120 dana s iznosom od 116.741,82 kn. Primjedbi ni pitanja nije bilo.</w:t>
      </w:r>
    </w:p>
    <w:p w:rsidRDefault="004D2B70" w:rsidP="004D2B70" w:rsidR="004D2B70" w:rsidRPr="004D2B70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4D2B70" w:rsidR="004D2B70" w:rsidRPr="004D2B70">
      <w:pPr>
        <w:overflowPunct w:val="false"/>
        <w:ind w:firstLine="708"/>
        <w:jc w:val="both"/>
        <w:rPr>
          <w:sz w:val="24"/>
          <w:szCs w:val="24"/>
        </w:rPr>
      </w:pPr>
      <w:r w:rsidRPr="004D2B70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4D2B70" w:rsidP="004D2B70" w:rsidR="004D2B70" w:rsidRPr="004D2B70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4D2B70" w:rsidR="004D2B70" w:rsidRPr="004D2B70">
      <w:pPr>
        <w:overflowPunct w:val="false"/>
        <w:ind w:firstLine="708"/>
        <w:jc w:val="both"/>
        <w:rPr>
          <w:sz w:val="24"/>
          <w:szCs w:val="24"/>
        </w:rPr>
      </w:pPr>
      <w:r w:rsidRPr="004D2B70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4D2B70" w:rsidP="004D2B70" w:rsidR="004D2B70" w:rsidRPr="004D2B70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4D2B70" w:rsidR="00156302">
      <w:pPr>
        <w:overflowPunct w:val="false"/>
        <w:ind w:firstLine="708"/>
        <w:jc w:val="both"/>
        <w:rPr>
          <w:sz w:val="24"/>
          <w:szCs w:val="24"/>
        </w:rPr>
      </w:pPr>
      <w:r w:rsidRPr="004D2B70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4D2B70" w:rsidR="004D2B70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4D2B70" w:rsidR="004D2B70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156302" w:rsidP="006A5593" w:rsidR="00156302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8A1BF6">
        <w:t>26</w:t>
      </w:r>
      <w:r w:rsidR="006D0780" w:rsidRPr="008732E3">
        <w:t>.</w:t>
      </w:r>
      <w:r w:rsidR="008A1BF6">
        <w:t xml:space="preserve"> rujna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ED4CCB" w:rsidP="00E91121" w:rsidR="00ED4CC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D4CCB" w:rsidP="00E91121" w:rsidR="00ED4CC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D4CCB" w:rsidP="00E91121" w:rsidR="00ED4CC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ED4CCB" w:rsidP="00E91121" w:rsidR="00ED4CC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D4CCB" w:rsidP="00E91121" w:rsidR="00ED4CC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D4CCB" w:rsidP="00E91121" w:rsidR="00ED4CC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D4CCB" w:rsidP="00E91121" w:rsidR="00ED4CC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11C71" w:rsidP="000277AD" w:rsidR="00311C7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43727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0277AD" w:rsidP="00743790" w:rsidR="000277AD" w:rsidRPr="000277AD">
      <w:pPr>
        <w:jc w:val="both"/>
        <w:rPr>
          <w:b/>
          <w:sz w:val="24"/>
          <w:szCs w:val="24"/>
        </w:rPr>
      </w:pPr>
    </w:p>
    <w:sectPr w:rsidSect="00706655" w:rsidR="000277AD" w:rsidRPr="000277A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ED4CCB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4D2B70">
      <w:rPr>
        <w:sz w:val="24"/>
        <w:szCs w:val="24"/>
      </w:rPr>
      <w:t>5385/2016</w:t>
    </w:r>
    <w:r w:rsidR="006D7FFE">
      <w:rPr>
        <w:sz w:val="24"/>
        <w:szCs w:val="24"/>
      </w:rPr>
      <w:t>-8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277AD"/>
    <w:rsid w:val="00081CB7"/>
    <w:rsid w:val="000D0DBD"/>
    <w:rsid w:val="000D0E18"/>
    <w:rsid w:val="00103BB3"/>
    <w:rsid w:val="00116BD3"/>
    <w:rsid w:val="0012073F"/>
    <w:rsid w:val="00135A2D"/>
    <w:rsid w:val="00156302"/>
    <w:rsid w:val="001C364D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311C71"/>
    <w:rsid w:val="00321949"/>
    <w:rsid w:val="00361247"/>
    <w:rsid w:val="00392C86"/>
    <w:rsid w:val="003D3469"/>
    <w:rsid w:val="00400237"/>
    <w:rsid w:val="0046402F"/>
    <w:rsid w:val="004728DE"/>
    <w:rsid w:val="004C71AC"/>
    <w:rsid w:val="004D2B70"/>
    <w:rsid w:val="004D793C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5460"/>
    <w:rsid w:val="006A32FF"/>
    <w:rsid w:val="006A5593"/>
    <w:rsid w:val="006D0780"/>
    <w:rsid w:val="006D7FFE"/>
    <w:rsid w:val="006F666B"/>
    <w:rsid w:val="00706655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A1BF6"/>
    <w:rsid w:val="008C72D1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A13980"/>
    <w:rsid w:val="00A30F7A"/>
    <w:rsid w:val="00A6649B"/>
    <w:rsid w:val="00AA5A0F"/>
    <w:rsid w:val="00B13ECE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24EB3"/>
    <w:rsid w:val="00E9313A"/>
    <w:rsid w:val="00E965BE"/>
    <w:rsid w:val="00EA161B"/>
    <w:rsid w:val="00EC4F6C"/>
    <w:rsid w:val="00ED0766"/>
    <w:rsid w:val="00ED4CCB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C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CC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C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C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C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CC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C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C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5385</izvorni_sadrzaj>
    <derivirana_varijabla naziv="DomainObject.Predmet.Broj_1">5385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St-5385/2016</izvorni_sadrzaj>
    <derivirana_varijabla naziv="DomainObject.Predmet.OznakaBroj_1">St-5385/2016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PhaVeDe jednostavno društvo s ograničenom odgovornošću za trgovinu i usluge</izvorni_sadrzaj>
    <derivirana_varijabla naziv="DomainObject.Predmet.ProtustrankaFormated_1">  PhaVeDe jednostavno društvo s ograničenom odgovornošću za trgovinu i usluge</derivirana_varijabla>
  </DomainObject.Predmet.ProtustrankaFormated>
  <DomainObject.Predmet.ProtustrankaFormatedOIB>
    <izvorni_sadrzaj>  PhaVeDe jednostavno društvo s ograničenom odgovornošću za trgovinu i usluge, OIB 53790604611</izvorni_sadrzaj>
    <derivirana_varijabla naziv="DomainObject.Predmet.ProtustrankaFormatedOIB_1">  PhaVeDe jednostavno društvo s ograničenom odgovornošću za trgovinu i usluge, OIB 53790604611</derivirana_varijabla>
  </DomainObject.Predmet.ProtustrankaFormatedOIB>
  <DomainObject.Predmet.ProtustrankaFormatedWithAdress>
    <izvorni_sadrzaj> PhaVeDe jednostavno društvo s ograničenom odgovornošću za trgovinu i usluge, Ulica Narcisa 33, 10360 Sesvete</izvorni_sadrzaj>
    <derivirana_varijabla naziv="DomainObject.Predmet.ProtustrankaFormatedWithAdress_1"> PhaVeDe jednostavno društvo s ograničenom odgovornošću za trgovinu i usluge, Ulica Narcisa 33, 10360 Sesvete</derivirana_varijabla>
  </DomainObject.Predmet.ProtustrankaFormatedWithAdress>
  <DomainObject.Predmet.ProtustrankaFormatedWithAdressOIB>
    <izvorni_sadrzaj> PhaVeDe jednostavno društvo s ograničenom odgovornošću za trgovinu i usluge, OIB 53790604611, Ulica Narcisa 33, 10360 Sesvete</izvorni_sadrzaj>
    <derivirana_varijabla naziv="DomainObject.Predmet.ProtustrankaFormatedWithAdressOIB_1"> PhaVeDe jednostavno društvo s ograničenom odgovornošću za trgovinu i usluge, OIB 53790604611, Ulica Narcisa 33, 10360 Sesvete</derivirana_varijabla>
  </DomainObject.Predmet.ProtustrankaFormatedWithAdressOIB>
  <DomainObject.Predmet.ProtustrankaWithAdress>
    <izvorni_sadrzaj>PhaVeDe jednostavno društvo s ograničenom odgovornošću za trgovinu i usluge Ulica Narcisa 33, 10360 Sesvete</izvorni_sadrzaj>
    <derivirana_varijabla naziv="DomainObject.Predmet.ProtustrankaWithAdress_1">PhaVeDe jednostavno društvo s ograničenom odgovornošću za trgovinu i usluge Ulica Narcisa 33, 10360 Sesvete</derivirana_varijabla>
  </DomainObject.Predmet.ProtustrankaWithAdress>
  <DomainObject.Predmet.ProtustrankaWithAdressOIB>
    <izvorni_sadrzaj>PhaVeDe jednostavno društvo s ograničenom odgovornošću za trgovinu i usluge, OIB 53790604611, Ulica Narcisa 33, 10360 Sesvete</izvorni_sadrzaj>
    <derivirana_varijabla naziv="DomainObject.Predmet.ProtustrankaWithAdressOIB_1">PhaVeDe jednostavno društvo s ograničenom odgovornošću za trgovinu i usluge, OIB 53790604611, Ulica Narcisa 33, 10360 Sesvete</derivirana_varijabla>
  </DomainObject.Predmet.ProtustrankaWithAdressOIB>
  <DomainObject.Predmet.ProtustrankaNazivFormated>
    <izvorni_sadrzaj>PhaVeDe jednostavno društvo s ograničenom odgovornošću za trgovinu i usluge</izvorni_sadrzaj>
    <derivirana_varijabla naziv="DomainObject.Predmet.ProtustrankaNazivFormated_1">PhaVeDe jednostavno društvo s ograničenom odgovornošću za trgovinu i usluge</derivirana_varijabla>
  </DomainObject.Predmet.ProtustrankaNazivFormated>
  <DomainObject.Predmet.ProtustrankaNazivFormatedOIB>
    <izvorni_sadrzaj>PhaVeDe jednostavno društvo s ograničenom odgovornošću za trgovinu i usluge, OIB 53790604611</izvorni_sadrzaj>
    <derivirana_varijabla naziv="DomainObject.Predmet.ProtustrankaNazivFormatedOIB_1">PhaVeDe jednostavno društvo s ograničenom odgovornošću za trgovinu i usluge, OIB 53790604611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PhaVeDe jednostavno društvo s ograničenom odgovornošću za trgovinu i usluge</item>
    </izvorni_sadrzaj>
    <derivirana_varijabla naziv="DomainObject.Predmet.ProtuStrankaListFormated_1">
      <item>PhaVeDe jednostavno društvo s ograničenom odgovornošću za trgovinu i usluge</item>
    </derivirana_varijabla>
  </DomainObject.Predmet.ProtuStrankaListFormated>
  <DomainObject.Predmet.ProtuStrankaListFormatedOIB>
    <izvorni_sadrzaj>
      <item>PhaVeDe jednostavno društvo s ograničenom odgovornošću za trgovinu i usluge, OIB 53790604611</item>
    </izvorni_sadrzaj>
    <derivirana_varijabla naziv="DomainObject.Predmet.ProtuStrankaListFormatedOIB_1">
      <item>PhaVeDe jednostavno društvo s ograničenom odgovornošću za trgovinu i usluge, OIB 53790604611</item>
    </derivirana_varijabla>
  </DomainObject.Predmet.ProtuStrankaListFormatedOIB>
  <DomainObject.Predmet.ProtuStrankaListFormatedWithAdress>
    <izvorni_sadrzaj>
      <item>PhaVeDe jednostavno društvo s ograničenom odgovornošću za trgovinu i usluge, Ulica Narcisa 33, 10360 Sesvete</item>
    </izvorni_sadrzaj>
    <derivirana_varijabla naziv="DomainObject.Predmet.ProtuStrankaListFormatedWithAdress_1">
      <item>PhaVeDe jednostavno društvo s ograničenom odgovornošću za trgovinu i usluge, Ulica Narcisa 33, 10360 Sesvete</item>
    </derivirana_varijabla>
  </DomainObject.Predmet.ProtuStrankaListFormatedWithAdress>
  <DomainObject.Predmet.ProtuStrankaListFormatedWithAdressOIB>
    <izvorni_sadrzaj>
      <item>PhaVeDe jednostavno društvo s ograničenom odgovornošću za trgovinu i usluge, OIB 53790604611, Ulica Narcisa 33, 10360 Sesvete</item>
    </izvorni_sadrzaj>
    <derivirana_varijabla naziv="DomainObject.Predmet.ProtuStrankaListFormatedWithAdressOIB_1">
      <item>PhaVeDe jednostavno društvo s ograničenom odgovornošću za trgovinu i usluge, OIB 53790604611, Ulica Narcisa 33, 10360 Sesvete</item>
    </derivirana_varijabla>
  </DomainObject.Predmet.ProtuStrankaListFormatedWithAdressOIB>
  <DomainObject.Predmet.ProtuStrankaListNazivFormated>
    <izvorni_sadrzaj>
      <item>PhaVeDe jednostavno društvo s ograničenom odgovornošću za trgovinu i usluge</item>
    </izvorni_sadrzaj>
    <derivirana_varijabla naziv="DomainObject.Predmet.ProtuStrankaListNazivFormated_1">
      <item>PhaVeDe jednostavno društvo s ograničenom odgovornošću za trgovinu i usluge</item>
    </derivirana_varijabla>
  </DomainObject.Predmet.ProtuStrankaListNazivFormated>
  <DomainObject.Predmet.ProtuStrankaListNazivFormatedOIB>
    <izvorni_sadrzaj>
      <item>PhaVeDe jednostavno društvo s ograničenom odgovornošću za trgovinu i usluge, OIB 53790604611</item>
    </izvorni_sadrzaj>
    <derivirana_varijabla naziv="DomainObject.Predmet.ProtuStrankaListNazivFormatedOIB_1">
      <item>PhaVeDe jednostavno društvo s ograničenom odgovornošću za trgovinu i usluge, OIB 53790604611</item>
    </derivirana_varijabla>
  </DomainObject.Predmet.ProtuStrankaListNazivFormatedOIB>
  <DomainObject.Predmet.OstaliListFormated>
    <izvorni_sadrzaj>
      <item>Martin Stošić</item>
      <item>ŽUPANIJSKO DRŽAVNO ODVJETNIŠTVO U ZAGREBU</item>
      <item>Sberbank d.d.</item>
    </izvorni_sadrzaj>
    <derivirana_varijabla naziv="DomainObject.Predmet.OstaliListFormated_1">
      <item>Martin Stošić</item>
      <item>ŽUPANIJSKO DRŽAVNO ODVJETNIŠTVO U ZAGREBU</item>
      <item>Sberbank d.d.</item>
    </derivirana_varijabla>
  </DomainObject.Predmet.OstaliListFormated>
  <DomainObject.Predmet.OstaliListFormatedOIB>
    <izvorni_sadrzaj>
      <item>Martin Stošić, OIB 82235416379</item>
      <item>ŽUPANIJSKO DRŽAVNO ODVJETNIŠTVO U ZAGREBU, OIB 16488001145</item>
      <item>Sberbank d.d., OIB 78427478595</item>
    </izvorni_sadrzaj>
    <derivirana_varijabla naziv="DomainObject.Predmet.OstaliListFormatedOIB_1">
      <item>Martin Stošić, OIB 82235416379</item>
      <item>ŽUPANIJSKO DRŽAVNO ODVJETNIŠTVO U ZAGREBU, OIB 16488001145</item>
      <item>Sberbank d.d., OIB 78427478595</item>
    </derivirana_varijabla>
  </DomainObject.Predmet.OstaliListFormatedOIB>
  <DomainObject.Predmet.OstaliListFormatedWithAdress>
    <izvorni_sadrzaj>
      <item>Martin Stošić, Ulica Narcisa 33, 10360 Sesvete</item>
      <item>ŽUPANIJSKO DRŽAVNO ODVJETNIŠTVO U ZAGREBU, Savska Cesta 41, 10000 Zagreb</item>
      <item>Sberbank d.d., Varšavska 9, 10000 Zagreb</item>
    </izvorni_sadrzaj>
    <derivirana_varijabla naziv="DomainObject.Predmet.OstaliListFormatedWithAdress_1">
      <item>Martin Stošić, Ulica Narcisa 33, 10360 Sesvete</item>
      <item>ŽUPANIJSKO DRŽAVNO ODVJETNIŠTVO U ZAGREBU, Savska Cesta 41, 10000 Zagreb</item>
      <item>Sberbank d.d., Varšavska 9, 10000 Zagreb</item>
    </derivirana_varijabla>
  </DomainObject.Predmet.OstaliListFormatedWithAdress>
  <DomainObject.Predmet.OstaliListFormatedWithAdressOIB>
    <izvorni_sadrzaj>
      <item>Martin Stošić, OIB 82235416379, Ulica Narcisa 33, 10360 Sesvete</item>
      <item>ŽUPANIJSKO DRŽAVNO ODVJETNIŠTVO U ZAGREBU, OIB 16488001145, Savska Cesta 41, 10000 Zagreb</item>
      <item>Sberbank d.d., OIB 78427478595, Varšavska 9, 10000 Zagreb</item>
    </izvorni_sadrzaj>
    <derivirana_varijabla naziv="DomainObject.Predmet.OstaliListFormatedWithAdressOIB_1">
      <item>Martin Stošić, OIB 82235416379, Ulica Narcisa 33, 10360 Sesvete</item>
      <item>ŽUPANIJSKO DRŽAVNO ODVJETNIŠTVO U ZAGREBU, OIB 16488001145, Savska Cesta 41, 10000 Zagreb</item>
      <item>Sberbank d.d., OIB 78427478595, Varšavska 9, 10000 Zagreb</item>
    </derivirana_varijabla>
  </DomainObject.Predmet.OstaliListFormatedWithAdressOIB>
  <DomainObject.Predmet.OstaliListNazivFormated>
    <izvorni_sadrzaj>
      <item>Martin Stošić</item>
      <item>ŽUPANIJSKO DRŽAVNO ODVJETNIŠTVO U ZAGREBU</item>
      <item>Sberbank d.d.</item>
    </izvorni_sadrzaj>
    <derivirana_varijabla naziv="DomainObject.Predmet.OstaliListNazivFormated_1">
      <item>Martin Stošić</item>
      <item>ŽUPANIJSKO DRŽAVNO ODVJETNIŠTVO U ZAGREBU</item>
      <item>Sberbank d.d.</item>
    </derivirana_varijabla>
  </DomainObject.Predmet.OstaliListNazivFormated>
  <DomainObject.Predmet.OstaliListNazivFormatedOIB>
    <izvorni_sadrzaj>
      <item>Martin Stošić, OIB 82235416379</item>
      <item>ŽUPANIJSKO DRŽAVNO ODVJETNIŠTVO U ZAGREBU, OIB 16488001145</item>
      <item>Sberbank d.d., OIB 78427478595</item>
    </izvorni_sadrzaj>
    <derivirana_varijabla naziv="DomainObject.Predmet.OstaliListNazivFormatedOIB_1">
      <item>Martin Stošić, OIB 82235416379</item>
      <item>ŽUPANIJSKO DRŽAVNO ODVJETNIŠTVO U ZAGREBU, OIB 16488001145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PhaVeDe jednostavno društvo s ograničenom odgovornošću za trgovinu i usluge</izvorni_sadrzaj>
    <derivirana_varijabla naziv="DomainObject.Predmet.ProtustrankaIDrugi_1">PhaVeDe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PhaVeDe jednostavno društvo s ograničenom odgovornošću za trgovinu i usluge, OIB 53790604611, Ulica Narcisa 33, 10360 Sesvete</izvorni_sadrzaj>
    <derivirana_varijabla naziv="DomainObject.Predmet.ProtustrankaIDrugiAdressOIB_1">PhaVeDe jednostavno društvo s ograničenom odgovornošću za trgovinu i usluge, OIB 53790604611, Ulica Narcisa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PhaVeDe jednostavno društvo s ograničenom odgovornošću za trgovinu i usluge</item>
      <item>Martin Stošić</item>
      <item>ŽUPANIJSKO DRŽAVNO ODVJETNIŠTVO U ZAGREBU</item>
      <item>Sberbank d.d.</item>
    </izvorni_sadrzaj>
    <derivirana_varijabla naziv="DomainObject.Predmet.SudioniciListNaziv_1">
      <item>FINA Regionalni centar Zagreb</item>
      <item>PhaVeDe jednostavno društvo s ograničenom odgovornošću za trgovinu i usluge</item>
      <item>Martin Stošić</item>
      <item>ŽUPANIJSKO DRŽAVNO ODVJETNIŠTVO U ZAGREBU</item>
      <item>Sberbank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PhaVeDe jednostavno društvo s ograničenom odgovornošću za trgovinu i usluge, OIB 53790604611, Ulica Narcisa 33,10360 Sesvete</item>
      <item>Martin Stošić, OIB 82235416379, Ulica Narcisa 33,10360 Sesvete</item>
      <item>ŽUPANIJSKO DRŽAVNO ODVJETNIŠTVO U ZAGREBU, OIB 16488001145, Savska Cesta 41,10000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br. 1,10000 Zagreb</item>
      <item>PhaVeDe jednostavno društvo s ograničenom odgovornošću za trgovinu i usluge, OIB 53790604611, Ulica Narcisa 33,10360 Sesvete</item>
      <item>Martin Stošić, OIB 82235416379, Ulica Narcisa 33,10360 Sesvete</item>
      <item>ŽUPANIJSKO DRŽAVNO ODVJETNIŠTVO U ZAGREBU, OIB 16488001145, Savska Cesta 41,10000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53790604611</item>
      <item>, OIB 82235416379</item>
      <item>, OIB 16488001145</item>
      <item>, OIB 78427478595</item>
    </izvorni_sadrzaj>
    <derivirana_varijabla naziv="DomainObject.Predmet.SudioniciListNazivOIB_1">
      <item>, OIB 85821130368</item>
      <item>, OIB 53790604611</item>
      <item>, OIB 82235416379</item>
      <item>, OIB 16488001145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866</properties:Words>
  <properties:Characters>4821</properties:Characters>
  <properties:Lines>114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2017-09-26T10:00:00Z</dcterms:created>
  <dc:creator>nribaric</dc:creator>
  <cp:lastModifiedBy>Jadranka Zelić</cp:lastModifiedBy>
  <cp:lastPrinted>2017-09-26T11:10:00Z</cp:lastPrinted>
  <dcterms:modified xmlns:xsi="http://www.w3.org/2001/XMLSchema-instance" xsi:type="dcterms:W3CDTF">2017-09-26T11:12:00Z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