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9a248b" w14:paraId="89a248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C1E05">
        <w:rPr>
          <w:rFonts w:cs="Times New Roman" w:hAnsi="Times New Roman" w:ascii="Times New Roman"/>
          <w:sz w:val="24"/>
          <w:szCs w:val="24"/>
        </w:rPr>
        <w:t>349/16</w:t>
      </w:r>
      <w:r w:rsidR="00C63022">
        <w:rPr>
          <w:rFonts w:cs="Times New Roman" w:hAnsi="Times New Roman" w:ascii="Times New Roman"/>
          <w:sz w:val="24"/>
          <w:szCs w:val="24"/>
        </w:rPr>
        <w:t>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2C1E05" w:rsidRPr="002C1E05">
        <w:rPr>
          <w:rFonts w:cs="Times New Roman" w:hAnsi="Times New Roman" w:ascii="Times New Roman"/>
          <w:sz w:val="24"/>
          <w:szCs w:val="24"/>
        </w:rPr>
        <w:t>SUPER GRADNJA PROSPERITAS d.o.o. Zagreb, Drage Ivaniševića 10 B, OIB: 10993587058</w:t>
      </w:r>
      <w:r w:rsidR="002C1E05">
        <w:rPr>
          <w:rFonts w:cs="Times New Roman" w:hAnsi="Times New Roman" w:ascii="Times New Roman"/>
          <w:sz w:val="24"/>
          <w:szCs w:val="24"/>
        </w:rPr>
        <w:t xml:space="preserve">, </w:t>
      </w:r>
      <w:r w:rsid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C63022">
        <w:rPr>
          <w:rFonts w:cs="Times New Roman" w:hAnsi="Times New Roman" w:ascii="Times New Roman"/>
          <w:sz w:val="24"/>
          <w:szCs w:val="24"/>
        </w:rPr>
        <w:t>6</w:t>
      </w:r>
      <w:r w:rsidR="002C1E05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C1E05" w:rsidRPr="002C1E05">
        <w:rPr>
          <w:rFonts w:cs="Times New Roman" w:hAnsi="Times New Roman" w:ascii="Times New Roman"/>
          <w:sz w:val="24"/>
          <w:szCs w:val="24"/>
        </w:rPr>
        <w:t>SUPER GRADNJA PROSPERITAS d.o.o. Zagreb, Drage Ivaniševića 10 B, OIB: 10993587058</w:t>
      </w:r>
      <w:r w:rsidR="002C1E05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 s danom </w:t>
      </w:r>
      <w:r w:rsidR="00C63022">
        <w:rPr>
          <w:rFonts w:cs="Times New Roman" w:hAnsi="Times New Roman" w:ascii="Times New Roman"/>
          <w:sz w:val="24"/>
          <w:szCs w:val="24"/>
        </w:rPr>
        <w:t>6</w:t>
      </w:r>
      <w:r w:rsidR="002C1E05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2C1E05" w:rsidR="002C1E05" w:rsidRPr="002C1E0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C1E05">
        <w:rPr>
          <w:rFonts w:cs="Times New Roman" w:hAnsi="Times New Roman" w:ascii="Times New Roman"/>
          <w:sz w:val="24"/>
          <w:szCs w:val="24"/>
        </w:rPr>
        <w:t>Vidonija Miletić Plukavec iz Zagreba, Pirovec gornji 24, OIB: 05863527189.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C1E05" w:rsidRPr="002C1E05">
        <w:rPr>
          <w:rFonts w:cs="Times New Roman" w:hAnsi="Times New Roman" w:ascii="Times New Roman"/>
          <w:sz w:val="24"/>
          <w:szCs w:val="24"/>
        </w:rPr>
        <w:t>SUPER GRADNJA PROSPERITAS d.o.o. Zagreb, Drage Ivaniševića 10 B, OIB: 10993587058</w:t>
      </w:r>
      <w:r w:rsidR="002C1E05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</w:t>
      </w:r>
      <w:r w:rsidRPr="00D22A4A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 xml:space="preserve">Nalaže se Financijskoj agenciji da naloži bankama prijenos zaplijenjenoga iznosa predujma </w:t>
      </w:r>
      <w:r w:rsidR="005A0821">
        <w:rPr>
          <w:rFonts w:cs="Times New Roman" w:hAnsi="Times New Roman" w:ascii="Times New Roman"/>
          <w:sz w:val="24"/>
          <w:szCs w:val="24"/>
        </w:rPr>
        <w:t xml:space="preserve">od 5.000,00 kuna </w:t>
      </w:r>
      <w:r w:rsidRPr="00D22A4A">
        <w:rPr>
          <w:rFonts w:cs="Times New Roman" w:hAnsi="Times New Roman" w:ascii="Times New Roman"/>
          <w:sz w:val="24"/>
          <w:szCs w:val="24"/>
        </w:rPr>
        <w:t xml:space="preserve">na depozitni račun ovoga suda HR92 2390 0011 3000 0046 0, poziv na broj: </w:t>
      </w:r>
      <w:r w:rsidR="002C1E05">
        <w:rPr>
          <w:rFonts w:cs="Times New Roman" w:hAnsi="Times New Roman" w:ascii="Times New Roman"/>
          <w:sz w:val="24"/>
          <w:szCs w:val="24"/>
        </w:rPr>
        <w:t>349-16,</w:t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>opis plaćanja: "St-</w:t>
      </w:r>
      <w:r w:rsidR="002C1E05">
        <w:rPr>
          <w:rFonts w:cs="Times New Roman" w:hAnsi="Times New Roman" w:ascii="Times New Roman"/>
          <w:sz w:val="24"/>
          <w:szCs w:val="24"/>
        </w:rPr>
        <w:t>349/16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 xml:space="preserve"> – prijenos predujma."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  <w:r w:rsidR="008F2959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2C1E05">
        <w:rPr>
          <w:rFonts w:cs="Times New Roman" w:hAnsi="Times New Roman" w:ascii="Times New Roman"/>
          <w:sz w:val="24"/>
          <w:szCs w:val="24"/>
        </w:rPr>
        <w:t>480.933,40</w:t>
      </w:r>
      <w:r w:rsidR="008F295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8F2959" w:rsidP="00106E8C" w:rsidR="008F295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Nalog Financijskog agenciji u stavku VI. izreke temelji se na odredbi članka 112. stavak 6. SZ.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63022">
        <w:rPr>
          <w:rFonts w:cs="Times New Roman" w:hAnsi="Times New Roman" w:ascii="Times New Roman"/>
          <w:sz w:val="24"/>
          <w:szCs w:val="24"/>
        </w:rPr>
        <w:t>6</w:t>
      </w:r>
      <w:r w:rsidR="002C1E05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C63022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3022" w:rsidR="00C630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3022" w:rsidR="00C6302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63022" w:rsidR="00C63022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C630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C630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C630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C630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C630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C630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C630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C630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C630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C630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630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C630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C630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630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630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91B2D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6.9.17.</w:t>
      </w:r>
      <w:r w:rsidR="003B4CA6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C630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C6302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2F3" w:rsidR="004612F3">
      <w:r>
        <w:separator/>
      </w:r>
    </w:p>
  </w:endnote>
  <w:endnote w:id="0" w:type="continuationSeparator">
    <w:p w:rsidRDefault="004612F3" w:rsidR="00461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2F3" w:rsidR="004612F3">
      <w:r>
        <w:separator/>
      </w:r>
    </w:p>
  </w:footnote>
  <w:footnote w:id="0" w:type="continuationSeparator">
    <w:p w:rsidRDefault="004612F3" w:rsidR="004612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91B2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C1E05">
      <w:rPr>
        <w:rFonts w:hAnsi="Times New Roman" w:ascii="Times New Roman"/>
      </w:rPr>
      <w:t>349/16</w:t>
    </w:r>
    <w:r w:rsidR="00C63022">
      <w:rPr>
        <w:rFonts w:hAnsi="Times New Roman" w:ascii="Times New Roman"/>
      </w:rPr>
      <w:t>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E05"/>
    <w:rsid w:val="00020BA4"/>
    <w:rsid w:val="00032919"/>
    <w:rsid w:val="0006417A"/>
    <w:rsid w:val="0006505A"/>
    <w:rsid w:val="00071D41"/>
    <w:rsid w:val="00082920"/>
    <w:rsid w:val="000F17DB"/>
    <w:rsid w:val="00106E8C"/>
    <w:rsid w:val="0013491A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C1E05"/>
    <w:rsid w:val="002E06D4"/>
    <w:rsid w:val="002F32D9"/>
    <w:rsid w:val="003179AD"/>
    <w:rsid w:val="00320107"/>
    <w:rsid w:val="003423A6"/>
    <w:rsid w:val="003435EA"/>
    <w:rsid w:val="0036341C"/>
    <w:rsid w:val="00364979"/>
    <w:rsid w:val="00366457"/>
    <w:rsid w:val="003A3CBF"/>
    <w:rsid w:val="003B4CA6"/>
    <w:rsid w:val="003C6959"/>
    <w:rsid w:val="003E367D"/>
    <w:rsid w:val="004155FA"/>
    <w:rsid w:val="004612F3"/>
    <w:rsid w:val="00473DB3"/>
    <w:rsid w:val="004B074A"/>
    <w:rsid w:val="004E5730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91B2D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3022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3795A"/>
    <w:rsid w:val="00D74871"/>
    <w:rsid w:val="00DA0460"/>
    <w:rsid w:val="00DD49B4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B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B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B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B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B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B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B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B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GRADNJA PROSPERITAS d.o.o.</izvorni_sadrzaj>
    <derivirana_varijabla naziv="DomainObject.Predmet.ProtustrankaFormated_1">  SUPER GRADNJA PROSPERITAS d.o.o.</derivirana_varijabla>
  </DomainObject.Predmet.ProtustrankaFormated>
  <DomainObject.Predmet.ProtustrankaFormatedOIB>
    <izvorni_sadrzaj>  SUPER GRADNJA PROSPERITAS d.o.o., OIB 10993587058</izvorni_sadrzaj>
    <derivirana_varijabla naziv="DomainObject.Predmet.ProtustrankaFormatedOIB_1">  SUPER GRADNJA PROSPERITAS d.o.o., OIB 10993587058</derivirana_varijabla>
  </DomainObject.Predmet.ProtustrankaFormatedOIB>
  <DomainObject.Predmet.ProtustrankaFormatedWithAdress>
    <izvorni_sadrzaj> SUPER GRADNJA PROSPERITAS d.o.o., Drage Ivaniševića 10 B, 10000 Zagreb</izvorni_sadrzaj>
    <derivirana_varijabla naziv="DomainObject.Predmet.ProtustrankaFormatedWithAdress_1"> SUPER GRADNJA PROSPERITAS d.o.o., Drage Ivaniševića 10 B, 10000 Zagreb</derivirana_varijabla>
  </DomainObject.Predmet.ProtustrankaFormatedWithAdress>
  <DomainObject.Predmet.ProtustrankaFormatedWithAdressOIB>
    <izvorni_sadrzaj> SUPER GRADNJA PROSPERITAS d.o.o., OIB 10993587058, Drage Ivaniševića 10 B, 10000 Zagreb</izvorni_sadrzaj>
    <derivirana_varijabla naziv="DomainObject.Predmet.ProtustrankaFormatedWithAdressOIB_1"> SUPER GRADNJA PROSPERITAS d.o.o., OIB 10993587058, Drage Ivaniševića 10 B, 10000 Zagreb</derivirana_varijabla>
  </DomainObject.Predmet.ProtustrankaFormatedWithAdressOIB>
  <DomainObject.Predmet.ProtustrankaWithAdress>
    <izvorni_sadrzaj>SUPER GRADNJA PROSPERITAS d.o.o. Drage Ivaniševića 10 B, 10000 Zagreb</izvorni_sadrzaj>
    <derivirana_varijabla naziv="DomainObject.Predmet.ProtustrankaWithAdress_1">SUPER GRADNJA PROSPERITAS d.o.o. Drage Ivaniševića 10 B, 10000 Zagreb</derivirana_varijabla>
  </DomainObject.Predmet.ProtustrankaWithAdress>
  <DomainObject.Predmet.ProtustrankaWithAdressOIB>
    <izvorni_sadrzaj>SUPER GRADNJA PROSPERITAS d.o.o., OIB 10993587058, Drage Ivaniševića 10 B, 10000 Zagreb</izvorni_sadrzaj>
    <derivirana_varijabla naziv="DomainObject.Predmet.ProtustrankaWithAdressOIB_1">SUPER GRADNJA PROSPERITAS d.o.o., OIB 10993587058, Drage Ivaniševića 10 B, 10000 Zagreb</derivirana_varijabla>
  </DomainObject.Predmet.ProtustrankaWithAdressOIB>
  <DomainObject.Predmet.ProtustrankaNazivFormated>
    <izvorni_sadrzaj>SUPER GRADNJA PROSPERITAS d.o.o.</izvorni_sadrzaj>
    <derivirana_varijabla naziv="DomainObject.Predmet.ProtustrankaNazivFormated_1">SUPER GRADNJA PROSPERITAS d.o.o.</derivirana_varijabla>
  </DomainObject.Predmet.ProtustrankaNazivFormated>
  <DomainObject.Predmet.ProtustrankaNazivFormatedOIB>
    <izvorni_sadrzaj>SUPER GRADNJA PROSPERITAS d.o.o., OIB 10993587058</izvorni_sadrzaj>
    <derivirana_varijabla naziv="DomainObject.Predmet.ProtustrankaNazivFormatedOIB_1">SUPER GRADNJA PROSPERITAS d.o.o., OIB 10993587058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GRADNJA PROSPERITAS d.o.o.</item>
    </izvorni_sadrzaj>
    <derivirana_varijabla naziv="DomainObject.Predmet.ProtuStrankaListFormated_1">
      <item>SUPER GRADNJA PROSPERITAS d.o.o.</item>
    </derivirana_varijabla>
  </DomainObject.Predmet.ProtuStrankaListFormated>
  <DomainObject.Predmet.ProtuStrankaListFormatedOIB>
    <izvorni_sadrzaj>
      <item>SUPER GRADNJA PROSPERITAS d.o.o., OIB 10993587058</item>
    </izvorni_sadrzaj>
    <derivirana_varijabla naziv="DomainObject.Predmet.ProtuStrankaListFormatedOIB_1">
      <item>SUPER GRADNJA PROSPERITAS d.o.o., OIB 10993587058</item>
    </derivirana_varijabla>
  </DomainObject.Predmet.ProtuStrankaListFormatedOIB>
  <DomainObject.Predmet.ProtuStrankaListFormatedWithAdress>
    <izvorni_sadrzaj>
      <item>SUPER GRADNJA PROSPERITAS d.o.o., Drage Ivaniševića 10 B, 10000 Zagreb</item>
    </izvorni_sadrzaj>
    <derivirana_varijabla naziv="DomainObject.Predmet.ProtuStrankaListFormatedWithAdress_1">
      <item>SUPER GRADNJA PROSPERITAS d.o.o., Drage Ivaniševića 10 B, 10000 Zagreb</item>
    </derivirana_varijabla>
  </DomainObject.Predmet.ProtuStrankaListFormatedWithAdress>
  <DomainObject.Predmet.ProtuStrankaListFormatedWithAdressOIB>
    <izvorni_sadrzaj>
      <item>SUPER GRADNJA PROSPERITAS d.o.o., OIB 10993587058, Drage Ivaniševića 10 B, 10000 Zagreb</item>
    </izvorni_sadrzaj>
    <derivirana_varijabla naziv="DomainObject.Predmet.ProtuStrankaListFormatedWithAdressOIB_1">
      <item>SUPER GRADNJA PROSPERITAS d.o.o., OIB 10993587058, Drage Ivaniševića 10 B, 10000 Zagreb</item>
    </derivirana_varijabla>
  </DomainObject.Predmet.ProtuStrankaListFormatedWithAdressOIB>
  <DomainObject.Predmet.ProtuStrankaListNazivFormated>
    <izvorni_sadrzaj>
      <item>SUPER GRADNJA PROSPERITAS d.o.o.</item>
    </izvorni_sadrzaj>
    <derivirana_varijabla naziv="DomainObject.Predmet.ProtuStrankaListNazivFormated_1">
      <item>SUPER GRADNJA PROSPERITAS d.o.o.</item>
    </derivirana_varijabla>
  </DomainObject.Predmet.ProtuStrankaListNazivFormated>
  <DomainObject.Predmet.ProtuStrankaListNazivFormatedOIB>
    <izvorni_sadrzaj>
      <item>SUPER GRADNJA PROSPERITAS d.o.o., OIB 10993587058</item>
    </izvorni_sadrzaj>
    <derivirana_varijabla naziv="DomainObject.Predmet.ProtuStrankaListNazivFormatedOIB_1">
      <item>SUPER GRADNJA PROSPERITAS d.o.o., OIB 10993587058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GRADNJA PROSPERITAS d.o.o.</izvorni_sadrzaj>
    <derivirana_varijabla naziv="DomainObject.Predmet.ProtustrankaIDrugi_1">SUPER GRADNJA PROSPERITAS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GRADNJA PROSPERITAS d.o.o., OIB 10993587058, Drage Ivaniševića 10 B, 10000 Zagreb</izvorni_sadrzaj>
    <derivirana_varijabla naziv="DomainObject.Predmet.ProtustrankaIDrugiAdressOIB_1">SUPER GRADNJA PROSPERITAS d.o.o., OIB 10993587058,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GRADNJA PROSPERITAS d.o.o.</item>
    </izvorni_sadrzaj>
    <derivirana_varijabla naziv="DomainObject.Predmet.SudioniciListNaziv_1">
      <item>FINA Regionalni centar Zagreb</item>
      <item>SUPER GRADNJA PROSPERITAS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GRADNJA PROSPERITAS d.o.o., OIB 10993587058, Drage Ivaniševića 10 B,10000 Zagreb</item>
    </izvorni_sadrzaj>
    <derivirana_varijabla naziv="DomainObject.Predmet.SudioniciListAdressOIB_1">
      <item>FINA Regionalni centar Zagreb, OIB 85821130368, Trg svibanjskih žrtava 1995. 1,10000 Zagreb</item>
      <item>SUPER GRADNJA PROSPERITAS d.o.o., OIB 10993587058, Drage Ivaniševića 10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10993587058</item>
    </izvorni_sadrzaj>
    <derivirana_varijabla naziv="DomainObject.Predmet.SudioniciListNazivOIB_1">
      <item>, OIB 85821130368</item>
      <item>, OIB 10993587058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2568</properties:Characters>
  <properties:Lines>83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2017-09-06T07:12:00Z</dcterms:created>
  <dc:creator>MK</dc:creator>
  <cp:lastModifiedBy>Sonja Pilić</cp:lastModifiedBy>
  <cp:lastPrinted>2017-09-06T07:14:00Z</cp:lastPrinted>
  <dcterms:modified xmlns:xsi="http://www.w3.org/2001/XMLSchema-instance" xsi:type="dcterms:W3CDTF">2017-09-06T07:14:00Z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