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e160c" w14:paraId="1ee160c" w:rsidRDefault="005D4649" w:rsidP="00B96505" w:rsidR="005D4649" w:rsidRPr="009812BD">
      <w:pPr>
        <w15:collapsed w:val="false"/>
      </w:pPr>
      <w:bookmarkStart w:name="_GoBack" w:id="0"/>
      <w:bookmarkEnd w:id="0"/>
      <w:r w:rsidRPr="009812BD">
        <w:rPr>
          <w:noProof/>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B96505" w:rsidP="00B96505" w:rsidR="00B96505" w:rsidRPr="009812BD">
      <w:r w:rsidRPr="009812BD">
        <w:t>REPUBLIKA HRVATSKA</w:t>
      </w:r>
    </w:p>
    <w:p w:rsidRDefault="00B96505" w:rsidP="00B96505" w:rsidR="00B96505" w:rsidRPr="009812BD">
      <w:r w:rsidRPr="009812BD">
        <w:t>TRGOVAČKI SUD U ZAGREBU</w:t>
      </w:r>
    </w:p>
    <w:p w:rsidRDefault="00B96505" w:rsidP="00B96505" w:rsidR="00B96505" w:rsidRPr="009812BD">
      <w:r w:rsidRPr="009812BD">
        <w:t>Zagreb, Amruševa 2/II</w:t>
      </w:r>
      <w:r w:rsidRPr="009812BD">
        <w:tab/>
      </w:r>
      <w:r w:rsidRPr="009812BD">
        <w:tab/>
      </w:r>
      <w:r w:rsidRPr="009812BD">
        <w:tab/>
      </w:r>
      <w:r w:rsidRPr="009812BD">
        <w:tab/>
      </w:r>
      <w:r w:rsidRPr="009812BD">
        <w:tab/>
      </w:r>
      <w:r w:rsidRPr="009812BD">
        <w:tab/>
      </w:r>
      <w:r w:rsidR="009F5CA8" w:rsidRPr="009812BD">
        <w:tab/>
      </w:r>
      <w:r w:rsidRPr="009812BD">
        <w:t>7 St-</w:t>
      </w:r>
      <w:r w:rsidR="00C629AA">
        <w:t>105/13-199</w:t>
      </w:r>
    </w:p>
    <w:p w:rsidRDefault="00B96505" w:rsidP="00B96505" w:rsidR="00B96505" w:rsidRPr="009812BD">
      <w:r w:rsidRPr="009812BD">
        <w:t xml:space="preserve"> </w:t>
      </w:r>
    </w:p>
    <w:p w:rsidRDefault="00B760F7" w:rsidP="00B96505" w:rsidR="00B760F7" w:rsidRPr="009812BD">
      <w:pPr>
        <w:jc w:val="center"/>
      </w:pPr>
      <w:r w:rsidRPr="009812BD">
        <w:t>R E P U B L I K A  H R V A T S K A</w:t>
      </w:r>
    </w:p>
    <w:p w:rsidRDefault="00B96505" w:rsidP="00B96505" w:rsidR="00B96505" w:rsidRPr="009812BD">
      <w:pPr>
        <w:jc w:val="center"/>
      </w:pPr>
      <w:r w:rsidRPr="009812BD">
        <w:t>Z A K L J U Č A K  O  P R E D A J I</w:t>
      </w:r>
    </w:p>
    <w:p w:rsidRDefault="00B96505" w:rsidP="00B96505" w:rsidR="00B96505" w:rsidRPr="009812BD">
      <w:pPr>
        <w:jc w:val="center"/>
      </w:pPr>
    </w:p>
    <w:p w:rsidRDefault="00B96505" w:rsidP="00BF3B0B" w:rsidR="009F5CA8" w:rsidRPr="009812BD">
      <w:pPr>
        <w:jc w:val="both"/>
      </w:pPr>
      <w:r w:rsidRPr="009812BD">
        <w:tab/>
      </w:r>
      <w:r w:rsidR="009F5CA8" w:rsidRPr="009812BD">
        <w:t xml:space="preserve">TRGOVAČKI SUD U ZAGREBU po sucu pojedincu Vesni Malenica kao stečajnom sucu u stečajnom postupku nad dužnikom </w:t>
      </w:r>
      <w:r w:rsidR="00FD6D08" w:rsidRPr="002D24CC">
        <w:rPr>
          <w:lang w:val="pl-PL"/>
        </w:rPr>
        <w:t>ISKRA d. o. o. u stečaju, Sveti Ivan Zelina, Fučkani 6, OIB 04710448567</w:t>
      </w:r>
      <w:r w:rsidR="00574CA8" w:rsidRPr="009812BD">
        <w:t>, 4. svibnja 2017.</w:t>
      </w:r>
    </w:p>
    <w:p w:rsidRDefault="00BF3B0B" w:rsidP="00BF3B0B" w:rsidR="00BF3B0B" w:rsidRPr="009812BD">
      <w:pPr>
        <w:jc w:val="both"/>
      </w:pPr>
      <w:r w:rsidRPr="009812BD">
        <w:tab/>
      </w:r>
    </w:p>
    <w:p w:rsidRDefault="00BF3B0B" w:rsidP="00BF3B0B" w:rsidR="00BF3B0B" w:rsidRPr="009812BD">
      <w:pPr>
        <w:jc w:val="center"/>
      </w:pPr>
      <w:r w:rsidRPr="009812BD">
        <w:t>z a k l j u č i o  j e</w:t>
      </w:r>
    </w:p>
    <w:p w:rsidRDefault="00FC69D2" w:rsidP="00BF3B0B" w:rsidR="00FC69D2" w:rsidRPr="009812BD">
      <w:pPr>
        <w:jc w:val="center"/>
      </w:pPr>
    </w:p>
    <w:p w:rsidRDefault="00FC69D2" w:rsidP="009E6E6B" w:rsidR="009E6E6B">
      <w:pPr>
        <w:ind w:firstLine="646" w:right="-1"/>
        <w:jc w:val="both"/>
      </w:pPr>
      <w:r w:rsidRPr="009812BD">
        <w:tab/>
      </w:r>
      <w:r w:rsidR="00B96505" w:rsidRPr="009812BD">
        <w:t>1.</w:t>
      </w:r>
      <w:r w:rsidR="00522C84" w:rsidRPr="009812BD">
        <w:t xml:space="preserve"> </w:t>
      </w:r>
      <w:r w:rsidR="00B96505" w:rsidRPr="009812BD">
        <w:t xml:space="preserve">Kupcu </w:t>
      </w:r>
      <w:r w:rsidR="00FD6D08" w:rsidRPr="002D24CC">
        <w:t>Marko Azapović, Vinkovci, H. D. Genschera 20, OIB 91396609825</w:t>
      </w:r>
      <w:r w:rsidR="00F81236" w:rsidRPr="009812BD">
        <w:t>,</w:t>
      </w:r>
      <w:r w:rsidRPr="009812BD">
        <w:t xml:space="preserve"> </w:t>
      </w:r>
      <w:r w:rsidR="00574CA8" w:rsidRPr="009812BD">
        <w:t>predaju</w:t>
      </w:r>
      <w:r w:rsidR="00B760F7" w:rsidRPr="009812BD">
        <w:t xml:space="preserve"> se </w:t>
      </w:r>
      <w:r w:rsidR="009E6E6B">
        <w:t>nekretnine:</w:t>
      </w:r>
    </w:p>
    <w:p w:rsidRDefault="009E6E6B" w:rsidP="009E6E6B" w:rsidR="009E6E6B" w:rsidRPr="002D24CC">
      <w:pPr>
        <w:ind w:firstLine="646" w:right="-1"/>
        <w:jc w:val="both"/>
      </w:pPr>
      <w:r w:rsidRPr="002D24CC">
        <w:t>1.1. nekretnina upisana kod Općinskog suda u Osijeku, zemljišno-knjižni odjel Osijek zk. ul. 16526, k. o. Osijek, k. č. br. 43/3, oran</w:t>
      </w:r>
      <w:r>
        <w:t>ica Mlinska ul., površine 103 m</w:t>
      </w:r>
      <w:r>
        <w:rPr>
          <w:vertAlign w:val="superscript"/>
        </w:rPr>
        <w:t>2</w:t>
      </w:r>
      <w:r w:rsidRPr="002D24CC">
        <w:t xml:space="preserve">, </w:t>
      </w:r>
    </w:p>
    <w:p w:rsidRDefault="009E6E6B" w:rsidP="009E6E6B" w:rsidR="00574CA8" w:rsidRPr="009E6E6B">
      <w:pPr>
        <w:ind w:firstLine="646" w:right="58"/>
        <w:jc w:val="both"/>
      </w:pPr>
      <w:r w:rsidRPr="002D24CC">
        <w:t>1.2. nekretnina upisana kod Općinskog suda u Osijeku, zemljišno-knjižni odjel Osijek zk. ul. 10880, k. o. Osijek, k. č. br. 43/2, kuća br. 28 i d</w:t>
      </w:r>
      <w:r>
        <w:t>vor. ul. Mlinska, površine 263m</w:t>
      </w:r>
      <w:r>
        <w:rPr>
          <w:vertAlign w:val="superscript"/>
        </w:rPr>
        <w:t>2</w:t>
      </w:r>
      <w:r>
        <w:t>.</w:t>
      </w:r>
    </w:p>
    <w:p w:rsidRDefault="00BF3B0B" w:rsidP="00640913" w:rsidR="005D4649" w:rsidRPr="009812BD">
      <w:pPr>
        <w:ind w:right="48"/>
        <w:jc w:val="both"/>
      </w:pPr>
      <w:r w:rsidRPr="009812BD">
        <w:tab/>
      </w:r>
      <w:r w:rsidR="00B96505" w:rsidRPr="009812BD">
        <w:t>2</w:t>
      </w:r>
      <w:r w:rsidR="007911C5" w:rsidRPr="009812BD">
        <w:t xml:space="preserve">. Rješenje o dosudi postalo je pravomoćno </w:t>
      </w:r>
      <w:r w:rsidR="002E5214">
        <w:t>14</w:t>
      </w:r>
      <w:r w:rsidR="00A644E3" w:rsidRPr="009812BD">
        <w:t>. travnja 2017.</w:t>
      </w:r>
      <w:r w:rsidR="00B760F7" w:rsidRPr="009812BD">
        <w:t>.</w:t>
      </w:r>
      <w:r w:rsidR="00B96505" w:rsidRPr="009812BD">
        <w:t xml:space="preserve"> </w:t>
      </w:r>
      <w:r w:rsidR="007911C5" w:rsidRPr="009812BD">
        <w:t xml:space="preserve">te </w:t>
      </w:r>
      <w:r w:rsidR="00B96505" w:rsidRPr="009812BD">
        <w:t>je kupac</w:t>
      </w:r>
      <w:r w:rsidR="007911C5" w:rsidRPr="009812BD">
        <w:t xml:space="preserve"> u </w:t>
      </w:r>
      <w:r w:rsidR="00B96505" w:rsidRPr="009812BD">
        <w:t>cijelosti platio</w:t>
      </w:r>
      <w:r w:rsidR="007911C5" w:rsidRPr="009812BD">
        <w:t xml:space="preserve"> </w:t>
      </w:r>
      <w:r w:rsidR="00AD4421" w:rsidRPr="009812BD">
        <w:t>iz</w:t>
      </w:r>
      <w:r w:rsidR="00B760F7" w:rsidRPr="009812BD">
        <w:t xml:space="preserve">nos određen u rješenju o dosudi tj. kupoprodajnu cijenu u iznosu od </w:t>
      </w:r>
      <w:r w:rsidR="002E5214">
        <w:t>350.000,00</w:t>
      </w:r>
      <w:r w:rsidR="00640913" w:rsidRPr="009812BD">
        <w:t xml:space="preserve"> </w:t>
      </w:r>
      <w:r w:rsidR="00B760F7" w:rsidRPr="009812BD">
        <w:t>kn.</w:t>
      </w:r>
      <w:r w:rsidR="005D4649" w:rsidRPr="009812BD">
        <w:t xml:space="preserve"> </w:t>
      </w:r>
    </w:p>
    <w:p w:rsidRDefault="005D4649" w:rsidP="008E070A" w:rsidR="008E070A">
      <w:pPr>
        <w:ind w:right="-1"/>
        <w:jc w:val="both"/>
      </w:pPr>
      <w:r w:rsidRPr="009812BD">
        <w:tab/>
        <w:t xml:space="preserve">3. Nalaže se </w:t>
      </w:r>
      <w:r w:rsidR="002E5214" w:rsidRPr="002D24CC">
        <w:t xml:space="preserve">Općinskom sudu u </w:t>
      </w:r>
      <w:r w:rsidR="002E5214">
        <w:t>Osijeku</w:t>
      </w:r>
      <w:r w:rsidR="002E5214" w:rsidRPr="002D24CC">
        <w:t xml:space="preserve">, zemljišnoknjižni odjel </w:t>
      </w:r>
      <w:r w:rsidR="002E5214">
        <w:t>Osijek</w:t>
      </w:r>
      <w:r w:rsidR="001929F9" w:rsidRPr="009812BD">
        <w:t>,</w:t>
      </w:r>
      <w:r w:rsidR="00EA0F40" w:rsidRPr="009812BD">
        <w:t xml:space="preserve"> upis prava vlasništva u korist kupca </w:t>
      </w:r>
      <w:r w:rsidR="002E5214" w:rsidRPr="002D24CC">
        <w:t>Marko Azapović, Vinkovci, H. D. Genschera 20, OIB 91396609825</w:t>
      </w:r>
      <w:r w:rsidR="00EA0F40" w:rsidRPr="009812BD">
        <w:t>,</w:t>
      </w:r>
      <w:r w:rsidR="001929F9" w:rsidRPr="009812BD">
        <w:t xml:space="preserve"> </w:t>
      </w:r>
      <w:r w:rsidR="008E070A" w:rsidRPr="002D24CC">
        <w:t>brisanje prava i tereta na nekretnini koji prestaju njezinom prodajom i to upisanih u zemljišnu knjigu pod brojem</w:t>
      </w:r>
      <w:r w:rsidR="008E070A">
        <w:t xml:space="preserve"> Z-3768/13, Z-5953/13, Z-753/10 i Z-10311/12.</w:t>
      </w:r>
    </w:p>
    <w:p w:rsidRDefault="000607B0" w:rsidP="001929F9" w:rsidR="00BF3B0B" w:rsidRPr="009812BD">
      <w:pPr>
        <w:ind w:right="-1"/>
        <w:jc w:val="both"/>
      </w:pPr>
      <w:r w:rsidRPr="009812BD">
        <w:tab/>
      </w:r>
    </w:p>
    <w:p w:rsidRDefault="00BF3B0B" w:rsidP="00BF3B0B" w:rsidR="00BF3B0B" w:rsidRPr="009812BD">
      <w:pPr>
        <w:jc w:val="center"/>
      </w:pPr>
      <w:r w:rsidRPr="009812BD">
        <w:t>Obrazloženje</w:t>
      </w:r>
    </w:p>
    <w:p w:rsidRDefault="00BF3B0B" w:rsidP="00BF3B0B" w:rsidR="00BF3B0B" w:rsidRPr="009812BD">
      <w:pPr>
        <w:jc w:val="center"/>
      </w:pPr>
    </w:p>
    <w:p w:rsidRDefault="00BF3B0B" w:rsidP="00BF3B0B" w:rsidR="00B760F7" w:rsidRPr="009812BD">
      <w:pPr>
        <w:jc w:val="both"/>
      </w:pPr>
      <w:r w:rsidRPr="009812BD">
        <w:tab/>
      </w:r>
      <w:r w:rsidR="00B760F7" w:rsidRPr="009812BD">
        <w:t>R</w:t>
      </w:r>
      <w:r w:rsidRPr="009812BD">
        <w:t xml:space="preserve">ješenje o dosudi postalo pravomoćno </w:t>
      </w:r>
      <w:r w:rsidR="000619A6">
        <w:t>14</w:t>
      </w:r>
      <w:r w:rsidR="00EA0F40" w:rsidRPr="009812BD">
        <w:t>. travnja 2017.</w:t>
      </w:r>
    </w:p>
    <w:p w:rsidRDefault="00B760F7" w:rsidP="00B760F7" w:rsidR="00B760F7" w:rsidRPr="009812BD">
      <w:pPr>
        <w:ind w:firstLine="708"/>
        <w:jc w:val="both"/>
      </w:pPr>
      <w:r w:rsidRPr="009812BD">
        <w:t>K</w:t>
      </w:r>
      <w:r w:rsidR="00742D06" w:rsidRPr="009812BD">
        <w:t>upac je</w:t>
      </w:r>
      <w:r w:rsidRPr="009812BD">
        <w:t xml:space="preserve"> za </w:t>
      </w:r>
      <w:r w:rsidR="000619A6">
        <w:t>trinaestu</w:t>
      </w:r>
      <w:r w:rsidR="00640913" w:rsidRPr="009812BD">
        <w:t xml:space="preserve"> usmenu javnu </w:t>
      </w:r>
      <w:r w:rsidRPr="009812BD">
        <w:t xml:space="preserve">dražbu održanu </w:t>
      </w:r>
      <w:r w:rsidR="000619A6">
        <w:t>23</w:t>
      </w:r>
      <w:r w:rsidR="00787DD5" w:rsidRPr="009812BD">
        <w:t>. ožujka 2017</w:t>
      </w:r>
      <w:r w:rsidRPr="009812BD">
        <w:t xml:space="preserve">., uplatio jamčevinu u iznosu od </w:t>
      </w:r>
      <w:r w:rsidR="000619A6">
        <w:t>35.000,00</w:t>
      </w:r>
      <w:r w:rsidRPr="009812BD">
        <w:t xml:space="preserve"> kn.</w:t>
      </w:r>
    </w:p>
    <w:p w:rsidRDefault="00B760F7" w:rsidP="00B760F7" w:rsidR="00B760F7" w:rsidRPr="009812BD">
      <w:pPr>
        <w:ind w:firstLine="708"/>
        <w:jc w:val="both"/>
      </w:pPr>
      <w:r w:rsidRPr="009812BD">
        <w:t>Nakon što je prihvaćena njegova ponuda a temeljem rješenja o dosudi broj St-</w:t>
      </w:r>
      <w:r w:rsidR="000619A6">
        <w:t xml:space="preserve">105/13-197 </w:t>
      </w:r>
      <w:r w:rsidRPr="009812BD">
        <w:t xml:space="preserve">od </w:t>
      </w:r>
      <w:r w:rsidR="000619A6">
        <w:t>27</w:t>
      </w:r>
      <w:r w:rsidR="00787DD5" w:rsidRPr="009812BD">
        <w:t>. ožujka 2017</w:t>
      </w:r>
      <w:r w:rsidRPr="009812BD">
        <w:t>., kupac je  u</w:t>
      </w:r>
      <w:r w:rsidR="00742D06" w:rsidRPr="009812BD">
        <w:t>plat</w:t>
      </w:r>
      <w:r w:rsidR="0060530A" w:rsidRPr="009812BD">
        <w:t>i</w:t>
      </w:r>
      <w:r w:rsidR="00742D06" w:rsidRPr="009812BD">
        <w:t>o</w:t>
      </w:r>
      <w:r w:rsidR="00E9247C" w:rsidRPr="009812BD">
        <w:t xml:space="preserve"> </w:t>
      </w:r>
      <w:r w:rsidRPr="009812BD">
        <w:t xml:space="preserve">razliku kupoprodajne </w:t>
      </w:r>
      <w:r w:rsidR="00AD4421" w:rsidRPr="009812BD">
        <w:t>cijene</w:t>
      </w:r>
      <w:r w:rsidRPr="009812BD">
        <w:t xml:space="preserve"> u iznosu od </w:t>
      </w:r>
      <w:r w:rsidR="000619A6">
        <w:t>315.000,00</w:t>
      </w:r>
      <w:r w:rsidRPr="009812BD">
        <w:t xml:space="preserve"> kn.</w:t>
      </w:r>
    </w:p>
    <w:p w:rsidRDefault="00B760F7" w:rsidP="00B760F7" w:rsidR="00A54711" w:rsidRPr="009812BD">
      <w:pPr>
        <w:ind w:firstLine="708"/>
        <w:jc w:val="both"/>
      </w:pPr>
      <w:r w:rsidRPr="009812BD">
        <w:t>Na taj način kupac je uplatio kupovn</w:t>
      </w:r>
      <w:r w:rsidR="00A54711" w:rsidRPr="009812BD">
        <w:t xml:space="preserve">inu u iznosu od </w:t>
      </w:r>
      <w:r w:rsidR="00843023">
        <w:t>350.000,00</w:t>
      </w:r>
      <w:r w:rsidR="00A54711" w:rsidRPr="009812BD">
        <w:t xml:space="preserve"> kn.</w:t>
      </w:r>
    </w:p>
    <w:p w:rsidRDefault="00A54711" w:rsidP="00B760F7" w:rsidR="00BF3B0B" w:rsidRPr="009812BD">
      <w:pPr>
        <w:ind w:firstLine="708"/>
        <w:jc w:val="both"/>
      </w:pPr>
      <w:r w:rsidRPr="009812BD">
        <w:t xml:space="preserve">Stoga je temeljem odredbe čl. </w:t>
      </w:r>
      <w:r w:rsidR="00C1359C" w:rsidRPr="009812BD">
        <w:t xml:space="preserve">108, čl. </w:t>
      </w:r>
      <w:r w:rsidR="004E2419" w:rsidRPr="009812BD">
        <w:t>151 i čl. 168 Ovršnog zakona u svezi s čl. 164 Stečajnog zakona valjalo riješiti kao u izreci.</w:t>
      </w:r>
    </w:p>
    <w:p w:rsidRDefault="002516ED" w:rsidP="0046241F" w:rsidR="002516ED" w:rsidRPr="009812BD">
      <w:pPr>
        <w:jc w:val="center"/>
      </w:pPr>
      <w:r w:rsidRPr="009812BD">
        <w:t xml:space="preserve">Zagreb, </w:t>
      </w:r>
      <w:r w:rsidR="0046241F" w:rsidRPr="009812BD">
        <w:t>4. svibanj 2017.</w:t>
      </w:r>
    </w:p>
    <w:p w:rsidRDefault="002516ED" w:rsidR="00B96505" w:rsidRPr="009812BD">
      <w:pPr>
        <w:jc w:val="both"/>
        <w:rPr>
          <w:lang w:val="pl-PL"/>
        </w:rPr>
      </w:pPr>
      <w:r w:rsidRPr="009812BD">
        <w:tab/>
      </w:r>
      <w:r w:rsidRPr="009812BD">
        <w:tab/>
      </w:r>
      <w:r w:rsidRPr="009812BD">
        <w:tab/>
      </w:r>
      <w:r w:rsidRPr="009812BD">
        <w:tab/>
      </w:r>
      <w:r w:rsidRPr="009812BD">
        <w:tab/>
      </w:r>
      <w:r w:rsidRPr="009812BD">
        <w:tab/>
      </w:r>
      <w:r w:rsidRPr="009812BD">
        <w:tab/>
      </w:r>
      <w:r w:rsidRPr="009812BD">
        <w:tab/>
      </w:r>
      <w:r w:rsidRPr="009812BD">
        <w:tab/>
      </w:r>
      <w:r w:rsidR="00B96505" w:rsidRPr="009812BD">
        <w:rPr>
          <w:lang w:val="pl-PL"/>
        </w:rPr>
        <w:t>SUDAC:</w:t>
      </w:r>
    </w:p>
    <w:p w:rsidRDefault="00B96505" w:rsidP="002516ED" w:rsidR="00A444B4" w:rsidRPr="009812BD">
      <w:pPr>
        <w:jc w:val="both"/>
        <w:rPr>
          <w:lang w:val="pl-PL"/>
        </w:rPr>
      </w:pPr>
      <w:r w:rsidRPr="009812BD">
        <w:rPr>
          <w:lang w:val="pl-PL"/>
        </w:rPr>
        <w:tab/>
      </w:r>
      <w:r w:rsidRPr="009812BD">
        <w:rPr>
          <w:lang w:val="pl-PL"/>
        </w:rPr>
        <w:tab/>
      </w:r>
      <w:r w:rsidRPr="009812BD">
        <w:rPr>
          <w:lang w:val="pl-PL"/>
        </w:rPr>
        <w:tab/>
      </w:r>
      <w:r w:rsidRPr="009812BD">
        <w:rPr>
          <w:lang w:val="pl-PL"/>
        </w:rPr>
        <w:tab/>
      </w:r>
      <w:r w:rsidRPr="009812BD">
        <w:rPr>
          <w:lang w:val="pl-PL"/>
        </w:rPr>
        <w:tab/>
      </w:r>
      <w:r w:rsidRPr="009812BD">
        <w:rPr>
          <w:lang w:val="pl-PL"/>
        </w:rPr>
        <w:tab/>
      </w:r>
      <w:r w:rsidRPr="009812BD">
        <w:rPr>
          <w:lang w:val="pl-PL"/>
        </w:rPr>
        <w:tab/>
      </w:r>
      <w:r w:rsidRPr="009812BD">
        <w:rPr>
          <w:lang w:val="pl-PL"/>
        </w:rPr>
        <w:tab/>
      </w:r>
      <w:r w:rsidRPr="009812BD">
        <w:rPr>
          <w:lang w:val="pl-PL"/>
        </w:rPr>
        <w:tab/>
        <w:t xml:space="preserve">Vesna Malenica </w:t>
      </w:r>
      <w:r w:rsidR="004706F1">
        <w:rPr>
          <w:lang w:val="pl-PL"/>
        </w:rPr>
        <w:t xml:space="preserve">v. r. </w:t>
      </w:r>
    </w:p>
    <w:p w:rsidRDefault="001C7FB2" w:rsidP="002516ED" w:rsidR="002516ED" w:rsidRPr="009812BD">
      <w:pPr>
        <w:jc w:val="both"/>
      </w:pPr>
      <w:r w:rsidRPr="009812BD">
        <w:t>POUKA O PRAVNOM LIJEKU:</w:t>
      </w:r>
    </w:p>
    <w:p w:rsidRDefault="001C7FB2" w:rsidP="002516ED" w:rsidR="001C7FB2" w:rsidRPr="009812BD">
      <w:pPr>
        <w:jc w:val="both"/>
      </w:pPr>
      <w:r w:rsidRPr="009812BD">
        <w:tab/>
        <w:t>Protiv zaključka nije dopušten pravni lijek.</w:t>
      </w:r>
    </w:p>
    <w:p w:rsidRDefault="001C7FB2" w:rsidP="002516ED" w:rsidR="001C7FB2" w:rsidRPr="009812BD">
      <w:pPr>
        <w:jc w:val="both"/>
      </w:pPr>
    </w:p>
    <w:p w:rsidRDefault="004706F1" w:rsidP="00AB7A2F" w:rsidR="004706F1">
      <w:pPr>
        <w:ind w:firstLine="708" w:left="4248"/>
        <w:jc w:val="both"/>
        <w:rPr>
          <w:lang w:val="pl-PL"/>
        </w:rPr>
      </w:pPr>
      <w:r>
        <w:rPr>
          <w:lang w:val="pl-PL"/>
        </w:rPr>
        <w:t>Za točnost otpravka – ovl. službenik</w:t>
      </w:r>
    </w:p>
    <w:p w:rsidRDefault="004706F1" w:rsidP="00995CE9" w:rsidR="004706F1"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F646C8" w:rsidP="00F646C8" w:rsidR="00F646C8" w:rsidRPr="009812BD">
      <w:pPr>
        <w:jc w:val="both"/>
      </w:pPr>
    </w:p>
    <w:p w:rsidRDefault="00FD03B1" w:rsidP="00227A8C" w:rsidR="00FD03B1" w:rsidRPr="009812BD">
      <w:pPr>
        <w:jc w:val="both"/>
      </w:pPr>
    </w:p>
    <w:sectPr w:rsidSect="005D4649" w:rsidR="00FD03B1" w:rsidRPr="009812BD">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177" w:rsidR="00447177">
      <w:r>
        <w:separator/>
      </w:r>
    </w:p>
  </w:endnote>
  <w:endnote w:id="0" w:type="continuationSeparator">
    <w:p w:rsidRDefault="00447177" w:rsidR="004471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177" w:rsidR="00447177">
      <w:r>
        <w:separator/>
      </w:r>
    </w:p>
  </w:footnote>
  <w:footnote w:id="0" w:type="continuationSeparator">
    <w:p w:rsidRDefault="00447177" w:rsidR="004471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359C" w:rsidP="00742D06" w:rsidR="00C1359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359C" w:rsidP="00742D06" w:rsidR="00C1359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359C" w:rsidP="00652CD9" w:rsidR="00C1359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06F1">
      <w:rPr>
        <w:rStyle w:val="Brojstranice"/>
        <w:noProof/>
      </w:rPr>
      <w:t>2</w:t>
    </w:r>
    <w:r>
      <w:rPr>
        <w:rStyle w:val="Brojstranice"/>
      </w:rPr>
      <w:fldChar w:fldCharType="end"/>
    </w:r>
  </w:p>
  <w:p w:rsidRDefault="00C1359C" w:rsidP="00742D06" w:rsidR="00C1359C" w:rsidRPr="00742D06">
    <w:pPr>
      <w:ind w:right="360"/>
      <w:rPr>
        <w:rFonts w:hAnsi="Verdana" w:ascii="Verdana"/>
        <w:sz w:val="22"/>
        <w:szCs w:val="22"/>
      </w:rPr>
    </w:pPr>
    <w:r>
      <w:tab/>
    </w:r>
    <w:r>
      <w:tab/>
    </w:r>
    <w:r>
      <w:tab/>
    </w:r>
    <w:r>
      <w:tab/>
    </w:r>
    <w:r>
      <w:tab/>
    </w:r>
    <w:r>
      <w:tab/>
    </w:r>
    <w:r>
      <w:tab/>
    </w:r>
    <w:r>
      <w:tab/>
    </w:r>
    <w:r>
      <w:tab/>
    </w:r>
    <w:r w:rsidRPr="00742D06">
      <w:rPr>
        <w:rFonts w:hAnsi="Verdana" w:ascii="Verdana"/>
        <w:sz w:val="22"/>
        <w:szCs w:val="22"/>
      </w:rPr>
      <w:tab/>
      <w:t>7 St-</w:t>
    </w:r>
    <w:r w:rsidR="009F5CA8">
      <w:rPr>
        <w:rFonts w:hAnsi="Verdana" w:ascii="Verdana"/>
        <w:sz w:val="22"/>
        <w:szCs w:val="22"/>
      </w:rPr>
      <w:t>628/15</w:t>
    </w:r>
    <w:r w:rsidRPr="00742D06">
      <w:rPr>
        <w:rFonts w:hAnsi="Verdana" w:ascii="Verdana"/>
        <w:sz w:val="22"/>
        <w:szCs w:val="22"/>
      </w:rPr>
      <w:tab/>
    </w:r>
    <w:r w:rsidRPr="00742D06">
      <w:rPr>
        <w:rFonts w:hAnsi="Verdana" w:ascii="Verdana"/>
        <w:sz w:val="22"/>
        <w:szCs w:val="22"/>
      </w:rPr>
      <w:tab/>
    </w:r>
    <w:r w:rsidRPr="00742D06">
      <w:rPr>
        <w:rFonts w:hAnsi="Verdana" w:ascii="Verdana"/>
        <w:sz w:val="22"/>
        <w:szCs w:val="22"/>
      </w:rPr>
      <w:tab/>
    </w:r>
    <w:r w:rsidRPr="00742D06">
      <w:rPr>
        <w:rFonts w:hAnsi="Verdana" w:ascii="Verdana"/>
        <w:sz w:val="22"/>
        <w:szCs w:val="22"/>
      </w:rPr>
      <w:tab/>
    </w:r>
  </w:p>
  <w:p w:rsidRDefault="00C1359C" w:rsidR="00C135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E780E"/>
    <w:multiLevelType w:val="hybridMultilevel"/>
    <w:tmpl w:val="CD689D0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87107B"/>
    <w:multiLevelType w:val="singleLevel"/>
    <w:tmpl w:val="FDB80D58"/>
    <w:lvl w:ilvl="0">
      <w:start w:val="1"/>
      <w:numFmt w:val="decimal"/>
      <w:lvlText w:val="%1."/>
      <w:lvlJc w:val="left"/>
      <w:pPr>
        <w:tabs>
          <w:tab w:pos="2250" w:val="num"/>
        </w:tabs>
        <w:ind w:hanging="405" w:left="2250"/>
      </w:pPr>
      <w:rPr>
        <w:rFonts w:hint="default"/>
      </w:rPr>
    </w:lvl>
  </w:abstractNum>
  <w:abstractNum w:abstractNumId="2">
    <w:nsid w:val="4A822E69"/>
    <w:multiLevelType w:val="hybridMultilevel"/>
    <w:tmpl w:val="9C2A7B06"/>
    <w:lvl w:tplc="041A0005" w:ilvl="0">
      <w:start w:val="1"/>
      <w:numFmt w:val="bullet"/>
      <w:lvlText w:val=""/>
      <w:lvlJc w:val="left"/>
      <w:pPr>
        <w:tabs>
          <w:tab w:pos="2130" w:val="num"/>
        </w:tabs>
        <w:ind w:hanging="360" w:left="2130"/>
      </w:pPr>
      <w:rPr>
        <w:rFonts w:hAnsi="Wingdings" w:ascii="Wingdings" w:hint="default"/>
      </w:rPr>
    </w:lvl>
    <w:lvl w:tentative="true" w:tplc="041A0003" w:ilvl="1">
      <w:start w:val="1"/>
      <w:numFmt w:val="bullet"/>
      <w:lvlText w:val="o"/>
      <w:lvlJc w:val="left"/>
      <w:pPr>
        <w:tabs>
          <w:tab w:pos="2850" w:val="num"/>
        </w:tabs>
        <w:ind w:hanging="360" w:left="2850"/>
      </w:pPr>
      <w:rPr>
        <w:rFonts w:cs="Courier New" w:hAnsi="Courier New" w:ascii="Courier New" w:hint="default"/>
      </w:rPr>
    </w:lvl>
    <w:lvl w:tentative="true" w:tplc="041A0005" w:ilvl="2">
      <w:start w:val="1"/>
      <w:numFmt w:val="bullet"/>
      <w:lvlText w:val=""/>
      <w:lvlJc w:val="left"/>
      <w:pPr>
        <w:tabs>
          <w:tab w:pos="3570" w:val="num"/>
        </w:tabs>
        <w:ind w:hanging="360" w:left="3570"/>
      </w:pPr>
      <w:rPr>
        <w:rFonts w:hAnsi="Wingdings" w:ascii="Wingdings" w:hint="default"/>
      </w:rPr>
    </w:lvl>
    <w:lvl w:tentative="true" w:tplc="041A0001" w:ilvl="3">
      <w:start w:val="1"/>
      <w:numFmt w:val="bullet"/>
      <w:lvlText w:val=""/>
      <w:lvlJc w:val="left"/>
      <w:pPr>
        <w:tabs>
          <w:tab w:pos="4290" w:val="num"/>
        </w:tabs>
        <w:ind w:hanging="360" w:left="4290"/>
      </w:pPr>
      <w:rPr>
        <w:rFonts w:hAnsi="Symbol" w:ascii="Symbol" w:hint="default"/>
      </w:rPr>
    </w:lvl>
    <w:lvl w:tentative="true" w:tplc="041A0003" w:ilvl="4">
      <w:start w:val="1"/>
      <w:numFmt w:val="bullet"/>
      <w:lvlText w:val="o"/>
      <w:lvlJc w:val="left"/>
      <w:pPr>
        <w:tabs>
          <w:tab w:pos="5010" w:val="num"/>
        </w:tabs>
        <w:ind w:hanging="360" w:left="5010"/>
      </w:pPr>
      <w:rPr>
        <w:rFonts w:cs="Courier New" w:hAnsi="Courier New" w:ascii="Courier New" w:hint="default"/>
      </w:rPr>
    </w:lvl>
    <w:lvl w:tentative="true" w:tplc="041A0005" w:ilvl="5">
      <w:start w:val="1"/>
      <w:numFmt w:val="bullet"/>
      <w:lvlText w:val=""/>
      <w:lvlJc w:val="left"/>
      <w:pPr>
        <w:tabs>
          <w:tab w:pos="5730" w:val="num"/>
        </w:tabs>
        <w:ind w:hanging="360" w:left="5730"/>
      </w:pPr>
      <w:rPr>
        <w:rFonts w:hAnsi="Wingdings" w:ascii="Wingdings" w:hint="default"/>
      </w:rPr>
    </w:lvl>
    <w:lvl w:tentative="true" w:tplc="041A0001" w:ilvl="6">
      <w:start w:val="1"/>
      <w:numFmt w:val="bullet"/>
      <w:lvlText w:val=""/>
      <w:lvlJc w:val="left"/>
      <w:pPr>
        <w:tabs>
          <w:tab w:pos="6450" w:val="num"/>
        </w:tabs>
        <w:ind w:hanging="360" w:left="6450"/>
      </w:pPr>
      <w:rPr>
        <w:rFonts w:hAnsi="Symbol" w:ascii="Symbol" w:hint="default"/>
      </w:rPr>
    </w:lvl>
    <w:lvl w:tentative="true" w:tplc="041A0003" w:ilvl="7">
      <w:start w:val="1"/>
      <w:numFmt w:val="bullet"/>
      <w:lvlText w:val="o"/>
      <w:lvlJc w:val="left"/>
      <w:pPr>
        <w:tabs>
          <w:tab w:pos="7170" w:val="num"/>
        </w:tabs>
        <w:ind w:hanging="360" w:left="7170"/>
      </w:pPr>
      <w:rPr>
        <w:rFonts w:cs="Courier New" w:hAnsi="Courier New" w:ascii="Courier New" w:hint="default"/>
      </w:rPr>
    </w:lvl>
    <w:lvl w:tentative="true" w:tplc="041A0005" w:ilvl="8">
      <w:start w:val="1"/>
      <w:numFmt w:val="bullet"/>
      <w:lvlText w:val=""/>
      <w:lvlJc w:val="left"/>
      <w:pPr>
        <w:tabs>
          <w:tab w:pos="7890" w:val="num"/>
        </w:tabs>
        <w:ind w:hanging="360" w:left="7890"/>
      </w:pPr>
      <w:rPr>
        <w:rFonts w:hAnsi="Wingdings" w:ascii="Wingdings" w:hint="default"/>
      </w:rPr>
    </w:lvl>
  </w:abstractNum>
  <w:abstractNum w:abstractNumId="3">
    <w:nsid w:val="568F736C"/>
    <w:multiLevelType w:val="singleLevel"/>
    <w:tmpl w:val="B1161CD0"/>
    <w:lvl w:ilvl="0">
      <w:start w:val="1"/>
      <w:numFmt w:val="decimal"/>
      <w:lvlText w:val="%1."/>
      <w:lvlJc w:val="left"/>
      <w:pPr>
        <w:tabs>
          <w:tab w:pos="1845" w:val="num"/>
        </w:tabs>
        <w:ind w:hanging="405" w:left="1845"/>
      </w:pPr>
      <w:rPr>
        <w:rFonts w:hint="default"/>
      </w:rPr>
    </w:lvl>
  </w:abstractNum>
  <w:abstractNum w:abstractNumId="4">
    <w:nsid w:val="5D5C5851"/>
    <w:multiLevelType w:val="singleLevel"/>
    <w:tmpl w:val="B89A8744"/>
    <w:lvl w:ilvl="0">
      <w:start w:val="1"/>
      <w:numFmt w:val="upperLetter"/>
      <w:lvlText w:val="%1)"/>
      <w:lvlJc w:val="left"/>
      <w:pPr>
        <w:tabs>
          <w:tab w:pos="1845" w:val="num"/>
        </w:tabs>
        <w:ind w:hanging="405" w:left="1845"/>
      </w:pPr>
      <w:rPr>
        <w:rFonts w:hint="default"/>
        <w:b/>
      </w:rPr>
    </w:lvl>
  </w:abstractNum>
  <w:abstractNum w:abstractNumId="5">
    <w:nsid w:val="6B0B600E"/>
    <w:multiLevelType w:val="singleLevel"/>
    <w:tmpl w:val="8DB60F20"/>
    <w:lvl w:ilvl="0">
      <w:start w:val="1"/>
      <w:numFmt w:val="upperLetter"/>
      <w:lvlText w:val="%1."/>
      <w:lvlJc w:val="left"/>
      <w:pPr>
        <w:tabs>
          <w:tab w:pos="1800" w:val="num"/>
        </w:tabs>
        <w:ind w:hanging="360" w:left="1800"/>
      </w:pPr>
      <w:rPr>
        <w:rFonts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6A"/>
    <w:rsid w:val="00033F6A"/>
    <w:rsid w:val="000375B5"/>
    <w:rsid w:val="00043735"/>
    <w:rsid w:val="000607B0"/>
    <w:rsid w:val="000619A6"/>
    <w:rsid w:val="00081D9A"/>
    <w:rsid w:val="00081FB5"/>
    <w:rsid w:val="00094415"/>
    <w:rsid w:val="000D31C3"/>
    <w:rsid w:val="000E3820"/>
    <w:rsid w:val="000E39C3"/>
    <w:rsid w:val="00127BEB"/>
    <w:rsid w:val="00186691"/>
    <w:rsid w:val="0019261F"/>
    <w:rsid w:val="001929F9"/>
    <w:rsid w:val="001A4B37"/>
    <w:rsid w:val="001B30E2"/>
    <w:rsid w:val="001B3809"/>
    <w:rsid w:val="001B64BB"/>
    <w:rsid w:val="001C574C"/>
    <w:rsid w:val="001C7FB2"/>
    <w:rsid w:val="001D4D03"/>
    <w:rsid w:val="001D6BD6"/>
    <w:rsid w:val="00204838"/>
    <w:rsid w:val="00213B3C"/>
    <w:rsid w:val="00222C71"/>
    <w:rsid w:val="00227A8C"/>
    <w:rsid w:val="002338B0"/>
    <w:rsid w:val="0023552F"/>
    <w:rsid w:val="00240573"/>
    <w:rsid w:val="002466BB"/>
    <w:rsid w:val="002516ED"/>
    <w:rsid w:val="00252A4F"/>
    <w:rsid w:val="00263102"/>
    <w:rsid w:val="0026673E"/>
    <w:rsid w:val="002854CF"/>
    <w:rsid w:val="002A180D"/>
    <w:rsid w:val="002A19C7"/>
    <w:rsid w:val="002C3D71"/>
    <w:rsid w:val="002D3493"/>
    <w:rsid w:val="002E3EBC"/>
    <w:rsid w:val="002E5214"/>
    <w:rsid w:val="00320C91"/>
    <w:rsid w:val="003256CC"/>
    <w:rsid w:val="0033294C"/>
    <w:rsid w:val="00341301"/>
    <w:rsid w:val="00341707"/>
    <w:rsid w:val="00347E4D"/>
    <w:rsid w:val="00363CB2"/>
    <w:rsid w:val="00365404"/>
    <w:rsid w:val="003870E1"/>
    <w:rsid w:val="00393044"/>
    <w:rsid w:val="003A53F1"/>
    <w:rsid w:val="003A67F2"/>
    <w:rsid w:val="003E23B6"/>
    <w:rsid w:val="003F3875"/>
    <w:rsid w:val="00400267"/>
    <w:rsid w:val="00407FA3"/>
    <w:rsid w:val="00410DD5"/>
    <w:rsid w:val="004258EE"/>
    <w:rsid w:val="00426037"/>
    <w:rsid w:val="00447177"/>
    <w:rsid w:val="00451ECF"/>
    <w:rsid w:val="00455632"/>
    <w:rsid w:val="0046241F"/>
    <w:rsid w:val="004706F1"/>
    <w:rsid w:val="00471F51"/>
    <w:rsid w:val="00474E99"/>
    <w:rsid w:val="004773BC"/>
    <w:rsid w:val="004B3733"/>
    <w:rsid w:val="004C3A83"/>
    <w:rsid w:val="004D05B8"/>
    <w:rsid w:val="004E2419"/>
    <w:rsid w:val="004E548F"/>
    <w:rsid w:val="004E6843"/>
    <w:rsid w:val="004F68C8"/>
    <w:rsid w:val="00500513"/>
    <w:rsid w:val="005075A9"/>
    <w:rsid w:val="0051422E"/>
    <w:rsid w:val="00514BE0"/>
    <w:rsid w:val="00522C84"/>
    <w:rsid w:val="00530267"/>
    <w:rsid w:val="00540E41"/>
    <w:rsid w:val="0054613E"/>
    <w:rsid w:val="00547C9A"/>
    <w:rsid w:val="00553735"/>
    <w:rsid w:val="00560B30"/>
    <w:rsid w:val="00566E92"/>
    <w:rsid w:val="00570670"/>
    <w:rsid w:val="00574CA8"/>
    <w:rsid w:val="00575202"/>
    <w:rsid w:val="00582829"/>
    <w:rsid w:val="00590E4C"/>
    <w:rsid w:val="005948C5"/>
    <w:rsid w:val="005A14A4"/>
    <w:rsid w:val="005A5B45"/>
    <w:rsid w:val="005C355D"/>
    <w:rsid w:val="005D4649"/>
    <w:rsid w:val="0060530A"/>
    <w:rsid w:val="006165C2"/>
    <w:rsid w:val="00621BFC"/>
    <w:rsid w:val="0064012B"/>
    <w:rsid w:val="00640913"/>
    <w:rsid w:val="00652CD9"/>
    <w:rsid w:val="00665DE7"/>
    <w:rsid w:val="00671B8F"/>
    <w:rsid w:val="006835CF"/>
    <w:rsid w:val="00693677"/>
    <w:rsid w:val="00694B0D"/>
    <w:rsid w:val="006954EE"/>
    <w:rsid w:val="0069619F"/>
    <w:rsid w:val="006A737D"/>
    <w:rsid w:val="006C124F"/>
    <w:rsid w:val="006C2C97"/>
    <w:rsid w:val="006C336F"/>
    <w:rsid w:val="006D17BB"/>
    <w:rsid w:val="006E1126"/>
    <w:rsid w:val="006E4484"/>
    <w:rsid w:val="00702356"/>
    <w:rsid w:val="007070CC"/>
    <w:rsid w:val="007200BC"/>
    <w:rsid w:val="0072250C"/>
    <w:rsid w:val="00722FE3"/>
    <w:rsid w:val="00730073"/>
    <w:rsid w:val="00730673"/>
    <w:rsid w:val="0073083E"/>
    <w:rsid w:val="00742D06"/>
    <w:rsid w:val="00746C43"/>
    <w:rsid w:val="00756EE7"/>
    <w:rsid w:val="00762664"/>
    <w:rsid w:val="00781072"/>
    <w:rsid w:val="00787DD5"/>
    <w:rsid w:val="007911C5"/>
    <w:rsid w:val="00794D71"/>
    <w:rsid w:val="007A1BF6"/>
    <w:rsid w:val="007D7E8B"/>
    <w:rsid w:val="007E0366"/>
    <w:rsid w:val="007E4B35"/>
    <w:rsid w:val="007F3894"/>
    <w:rsid w:val="007F5DA1"/>
    <w:rsid w:val="008051C8"/>
    <w:rsid w:val="00810AAD"/>
    <w:rsid w:val="00817116"/>
    <w:rsid w:val="00830102"/>
    <w:rsid w:val="008313AE"/>
    <w:rsid w:val="00843023"/>
    <w:rsid w:val="00854511"/>
    <w:rsid w:val="008568FC"/>
    <w:rsid w:val="00866C20"/>
    <w:rsid w:val="00875C21"/>
    <w:rsid w:val="0088629D"/>
    <w:rsid w:val="008A14B7"/>
    <w:rsid w:val="008B6460"/>
    <w:rsid w:val="008C3ECA"/>
    <w:rsid w:val="008E070A"/>
    <w:rsid w:val="008E3633"/>
    <w:rsid w:val="00922739"/>
    <w:rsid w:val="00942506"/>
    <w:rsid w:val="009448D8"/>
    <w:rsid w:val="00951878"/>
    <w:rsid w:val="009548F5"/>
    <w:rsid w:val="009812BD"/>
    <w:rsid w:val="00993BF7"/>
    <w:rsid w:val="009B7633"/>
    <w:rsid w:val="009D65C8"/>
    <w:rsid w:val="009E6E6B"/>
    <w:rsid w:val="009E74ED"/>
    <w:rsid w:val="009F2342"/>
    <w:rsid w:val="009F5CA8"/>
    <w:rsid w:val="00A00624"/>
    <w:rsid w:val="00A0244B"/>
    <w:rsid w:val="00A073BC"/>
    <w:rsid w:val="00A1238B"/>
    <w:rsid w:val="00A13141"/>
    <w:rsid w:val="00A15131"/>
    <w:rsid w:val="00A21FD8"/>
    <w:rsid w:val="00A26ED6"/>
    <w:rsid w:val="00A3120F"/>
    <w:rsid w:val="00A444B4"/>
    <w:rsid w:val="00A47748"/>
    <w:rsid w:val="00A53461"/>
    <w:rsid w:val="00A54711"/>
    <w:rsid w:val="00A55036"/>
    <w:rsid w:val="00A644E3"/>
    <w:rsid w:val="00A85775"/>
    <w:rsid w:val="00AA5642"/>
    <w:rsid w:val="00AB2957"/>
    <w:rsid w:val="00AC1C72"/>
    <w:rsid w:val="00AC7F96"/>
    <w:rsid w:val="00AD103C"/>
    <w:rsid w:val="00AD4421"/>
    <w:rsid w:val="00AE6813"/>
    <w:rsid w:val="00AF4B40"/>
    <w:rsid w:val="00B0615F"/>
    <w:rsid w:val="00B11912"/>
    <w:rsid w:val="00B174A1"/>
    <w:rsid w:val="00B21135"/>
    <w:rsid w:val="00B2723F"/>
    <w:rsid w:val="00B31C63"/>
    <w:rsid w:val="00B3330C"/>
    <w:rsid w:val="00B34090"/>
    <w:rsid w:val="00B34B0A"/>
    <w:rsid w:val="00B43CFC"/>
    <w:rsid w:val="00B44C64"/>
    <w:rsid w:val="00B44D6C"/>
    <w:rsid w:val="00B53D1B"/>
    <w:rsid w:val="00B74D7F"/>
    <w:rsid w:val="00B760F7"/>
    <w:rsid w:val="00B823CC"/>
    <w:rsid w:val="00B96505"/>
    <w:rsid w:val="00BC364C"/>
    <w:rsid w:val="00BC5BCC"/>
    <w:rsid w:val="00BD7425"/>
    <w:rsid w:val="00BE3AC3"/>
    <w:rsid w:val="00BE4B24"/>
    <w:rsid w:val="00BF3B0B"/>
    <w:rsid w:val="00BF7B9C"/>
    <w:rsid w:val="00C009C3"/>
    <w:rsid w:val="00C1288B"/>
    <w:rsid w:val="00C1359C"/>
    <w:rsid w:val="00C176F2"/>
    <w:rsid w:val="00C30EB8"/>
    <w:rsid w:val="00C31C5A"/>
    <w:rsid w:val="00C33A1D"/>
    <w:rsid w:val="00C550B1"/>
    <w:rsid w:val="00C629AA"/>
    <w:rsid w:val="00C859FE"/>
    <w:rsid w:val="00C87635"/>
    <w:rsid w:val="00C93FA8"/>
    <w:rsid w:val="00CC1EB9"/>
    <w:rsid w:val="00CD223F"/>
    <w:rsid w:val="00D06E50"/>
    <w:rsid w:val="00D07F15"/>
    <w:rsid w:val="00D10A4B"/>
    <w:rsid w:val="00D11D37"/>
    <w:rsid w:val="00D34B7C"/>
    <w:rsid w:val="00D35730"/>
    <w:rsid w:val="00D51389"/>
    <w:rsid w:val="00D51637"/>
    <w:rsid w:val="00D527BC"/>
    <w:rsid w:val="00D55D88"/>
    <w:rsid w:val="00D65446"/>
    <w:rsid w:val="00D9035A"/>
    <w:rsid w:val="00D90C4C"/>
    <w:rsid w:val="00DA218E"/>
    <w:rsid w:val="00DA2BC4"/>
    <w:rsid w:val="00DA3B30"/>
    <w:rsid w:val="00DC295A"/>
    <w:rsid w:val="00DC5C9A"/>
    <w:rsid w:val="00DD4B57"/>
    <w:rsid w:val="00DD6C95"/>
    <w:rsid w:val="00DE3ACF"/>
    <w:rsid w:val="00E015A8"/>
    <w:rsid w:val="00E25FE2"/>
    <w:rsid w:val="00E55451"/>
    <w:rsid w:val="00E55A4B"/>
    <w:rsid w:val="00E55A60"/>
    <w:rsid w:val="00E63CC2"/>
    <w:rsid w:val="00E729A9"/>
    <w:rsid w:val="00E8681F"/>
    <w:rsid w:val="00E9247C"/>
    <w:rsid w:val="00E92573"/>
    <w:rsid w:val="00EA0C5C"/>
    <w:rsid w:val="00EA0F40"/>
    <w:rsid w:val="00EA3757"/>
    <w:rsid w:val="00EA61CB"/>
    <w:rsid w:val="00EB7742"/>
    <w:rsid w:val="00EC66AB"/>
    <w:rsid w:val="00ED1096"/>
    <w:rsid w:val="00ED254B"/>
    <w:rsid w:val="00ED61E4"/>
    <w:rsid w:val="00ED6C13"/>
    <w:rsid w:val="00EE5101"/>
    <w:rsid w:val="00EF34F3"/>
    <w:rsid w:val="00F2372C"/>
    <w:rsid w:val="00F31C4E"/>
    <w:rsid w:val="00F5294A"/>
    <w:rsid w:val="00F646C8"/>
    <w:rsid w:val="00F81236"/>
    <w:rsid w:val="00F82416"/>
    <w:rsid w:val="00F83BD7"/>
    <w:rsid w:val="00F94C70"/>
    <w:rsid w:val="00FA4F2F"/>
    <w:rsid w:val="00FC69D2"/>
    <w:rsid w:val="00FD03B1"/>
    <w:rsid w:val="00FD6D08"/>
    <w:rsid w:val="00FF19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3B0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Tekstbalonia" w:type="paragraph">
    <w:name w:val="Balloon Text"/>
    <w:basedOn w:val="Normal"/>
    <w:link w:val="TekstbaloniaChar"/>
    <w:rsid w:val="005D4649"/>
    <w:rPr>
      <w:rFonts w:cs="Tahoma" w:hAnsi="Tahoma" w:ascii="Tahoma"/>
      <w:sz w:val="16"/>
      <w:szCs w:val="16"/>
    </w:rPr>
  </w:style>
  <w:style w:customStyle="true" w:styleId="TekstbaloniaChar" w:type="character">
    <w:name w:val="Tekst balončića Char"/>
    <w:basedOn w:val="Zadanifontodlomka"/>
    <w:link w:val="Tekstbalonia"/>
    <w:rsid w:val="005D4649"/>
    <w:rPr>
      <w:rFonts w:cs="Tahoma" w:hAnsi="Tahoma" w:ascii="Tahoma"/>
      <w:sz w:val="16"/>
      <w:szCs w:val="16"/>
    </w:rPr>
  </w:style>
  <w:style w:styleId="Tekstrezerviranogmjesta" w:type="character">
    <w:name w:val="Placeholder Text"/>
    <w:basedOn w:val="Zadanifontodlomka"/>
    <w:uiPriority w:val="99"/>
    <w:semiHidden/>
    <w:rsid w:val="004706F1"/>
    <w:rPr>
      <w:color w:val="808080"/>
      <w:bdr w:space="0" w:sz="0" w:color="auto" w:val="none"/>
      <w:shd w:fill="auto" w:color="auto" w:val="clear"/>
    </w:rPr>
  </w:style>
  <w:style w:customStyle="true" w:styleId="eSPISCCParagraphDefaultFont" w:type="character">
    <w:name w:val="eSPIS_CC_Paragraph Default Font"/>
    <w:basedOn w:val="Zadanifontodlomka"/>
    <w:rsid w:val="004706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06F1"/>
    <w:rPr>
      <w:bdr w:space="0" w:sz="0" w:color="auto" w:val="none"/>
      <w:shd w:fill="FFFFCC" w:color="auto" w:val="clear"/>
      <w:lang w:val="hr-HR"/>
    </w:rPr>
  </w:style>
  <w:style w:customStyle="true" w:styleId="PozadinaSvijetloCrvena" w:type="character">
    <w:name w:val="Pozadina_SvijetloCrvena"/>
    <w:basedOn w:val="eSPISCCParagraphDefaultFont"/>
    <w:rsid w:val="004706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06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3B0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Tekstbalonia" w:type="paragraph">
    <w:name w:val="Balloon Text"/>
    <w:basedOn w:val="Normal"/>
    <w:link w:val="TekstbaloniaChar"/>
    <w:rsid w:val="005D4649"/>
    <w:rPr>
      <w:rFonts w:ascii="Tahoma" w:cs="Tahoma" w:hAnsi="Tahoma"/>
      <w:sz w:val="16"/>
      <w:szCs w:val="16"/>
    </w:rPr>
  </w:style>
  <w:style w:customStyle="1" w:styleId="TekstbaloniaChar" w:type="character">
    <w:name w:val="Tekst balončića Char"/>
    <w:basedOn w:val="Zadanifontodlomka"/>
    <w:link w:val="Tekstbalonia"/>
    <w:rsid w:val="005D4649"/>
    <w:rPr>
      <w:rFonts w:ascii="Tahoma" w:cs="Tahoma" w:hAnsi="Tahoma"/>
      <w:sz w:val="16"/>
      <w:szCs w:val="16"/>
    </w:rPr>
  </w:style>
  <w:style w:styleId="Tekstrezerviranogmjesta" w:type="character">
    <w:name w:val="Placeholder Text"/>
    <w:basedOn w:val="Zadanifontodlomka"/>
    <w:uiPriority w:val="99"/>
    <w:semiHidden/>
    <w:rsid w:val="004706F1"/>
    <w:rPr>
      <w:color w:val="808080"/>
      <w:bdr w:color="auto" w:space="0" w:sz="0" w:val="none"/>
      <w:shd w:color="auto" w:fill="auto" w:val="clear"/>
    </w:rPr>
  </w:style>
  <w:style w:customStyle="1" w:styleId="eSPISCCParagraphDefaultFont" w:type="character">
    <w:name w:val="eSPIS_CC_Paragraph Default Font"/>
    <w:basedOn w:val="Zadanifontodlomka"/>
    <w:rsid w:val="004706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06F1"/>
    <w:rPr>
      <w:bdr w:color="auto" w:space="0" w:sz="0" w:val="none"/>
      <w:shd w:color="auto" w:fill="FFFFCC" w:val="clear"/>
      <w:lang w:val="hr-HR"/>
    </w:rPr>
  </w:style>
  <w:style w:customStyle="1" w:styleId="PozadinaSvijetloCrvena" w:type="character">
    <w:name w:val="Pozadina_SvijetloCrvena"/>
    <w:basedOn w:val="eSPISCCParagraphDefaultFont"/>
    <w:rsid w:val="004706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06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 predaji Marko Azapović</izvorni_sadrzaj>
    <derivirana_varijabla naziv="DomainObject.Primjedba_1">o predaji Marko Azapović</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ŽUPANIJSKO DRŽAVNO ODVJETNIŠTVO U ZAGREBU, GUO</item>
      <item>Željka Petriš-Kukovačec</item>
      <item>Milutin Džebić</item>
      <item>Marija Vujčić Turkulin</item>
    </izvorni_sadrzaj>
    <derivirana_varijabla naziv="DomainObject.Predmet.OstaliListFormated_1">
      <item>FINANCIJSKA AGENCIJA</item>
      <item>ŽUPANIJSKO DRŽAVNO ODVJETNIŠTVO U ZAGREBU, GUO</item>
      <item>Željka Petriš-Kukovačec</item>
      <item>Milutin Džebić</item>
      <item>Marija Vujčić Turkulin</item>
    </derivirana_varijabla>
  </DomainObject.Predmet.OstaliListFormated>
  <DomainObject.Predmet.OstaliListFormatedOIB>
    <izvorni_sadrzaj>
      <item>FINANCIJSKA AGENCIJA</item>
      <item>ŽUPANIJSKO DRŽAVNO ODVJETNIŠTVO U ZAGREBU, GUO</item>
      <item>Željka Petriš-Kukovačec</item>
      <item>Milutin Džebić</item>
      <item>Marija Vujčić Turkulin, OIB 22593287559</item>
    </izvorni_sadrzaj>
    <derivirana_varijabla naziv="DomainObject.Predmet.OstaliListFormatedOIB_1">
      <item>FINANCIJSKA AGENCIJA</item>
      <item>ŽUPANIJSKO DRŽAVNO ODVJETNIŠTVO U ZAGREBU, GUO</item>
      <item>Željka Petriš-Kukovačec</item>
      <item>Milutin Džebić</item>
      <item>Marija Vujčić Turkulin, OIB 22593287559</item>
    </derivirana_varijabla>
  </DomainObject.Predmet.OstaliListFormatedOIB>
  <DomainObject.Predmet.OstaliListFormatedWithAdress>
    <izvorni_sadrzaj>
      <item>FINANCIJSKA AGENCIJA, Sveti Ivan Zelina</item>
      <item>ŽUPANIJSKO DRŽAVNO ODVJETNIŠTVO U ZAGREBU, GUO</item>
      <item>Željka Petriš-Kukovačec, Bocakova 23, Sveti Ivan Zelina</item>
      <item>Milutin Džebić, Zrinskogorska 5, 10000 Zagreb</item>
      <item>Marija Vujčić Turkulin, Vrtlarska 3, 10000 Zagreb</item>
    </izvorni_sadrzaj>
    <derivirana_varijabla naziv="DomainObject.Predmet.OstaliListFormatedWithAdress_1">
      <item>FINANCIJSKA AGENCIJA, Sveti Ivan Zelina</item>
      <item>ŽUPANIJSKO DRŽAVNO ODVJETNIŠTVO U ZAGREBU, GUO</item>
      <item>Željka Petriš-Kukovačec, Bocakova 23, Sveti Ivan Zelina</item>
      <item>Milutin Džebić, Zrinskogorska 5, 10000 Zagreb</item>
      <item>Marija Vujčić Turkulin, Vrtlarska 3, 10000 Zagreb</item>
    </derivirana_varijabla>
  </DomainObject.Predmet.OstaliListFormatedWithAdress>
  <DomainObject.Predmet.OstaliListFormatedWithAdressOIB>
    <izvorni_sadrzaj>
      <item>FINANCIJSKA AGENCIJA, Sveti Ivan Zelina</item>
      <item>ŽUPANIJSKO DRŽAVNO ODVJETNIŠTVO U ZAGREBU, GUO</item>
      <item>Željka Petriš-Kukovačec, Bocakova 23, Sveti Ivan Zelina</item>
      <item>Milutin Džebić, Zrinskogorska 5, 10000 Zagreb</item>
      <item>Marija Vujčić Turkulin, OIB 22593287559, Vrtlarska 3, 10000 Zagreb</item>
    </izvorni_sadrzaj>
    <derivirana_varijabla naziv="DomainObject.Predmet.OstaliListFormatedWithAdressOIB_1">
      <item>FINANCIJSKA AGENCIJA, Sveti Ivan Zelina</item>
      <item>ŽUPANIJSKO DRŽAVNO ODVJETNIŠTVO U ZAGREBU, GUO</item>
      <item>Željka Petriš-Kukovačec, Bocakova 23, Sveti Ivan Zelina</item>
      <item>Milutin Džebić, Zrinskogorska 5, 10000 Zagreb</item>
      <item>Marija Vujčić Turkulin, OIB 22593287559, Vrtlarska 3, 10000 Zagreb</item>
    </derivirana_varijabla>
  </DomainObject.Predmet.OstaliListFormatedWithAdressOIB>
  <DomainObject.Predmet.OstaliListNazivFormated>
    <izvorni_sadrzaj>
      <item>FINANCIJSKA AGENCIJA</item>
      <item>ŽUPANIJSKO DRŽAVNO ODVJETNIŠTVO U ZAGREBU, GUO</item>
      <item>Željka Petriš-Kukovačec</item>
      <item>Milutin Džebić</item>
      <item>Marija Vujčić Turkulin</item>
    </izvorni_sadrzaj>
    <derivirana_varijabla naziv="DomainObject.Predmet.OstaliListNazivFormated_1">
      <item>FINANCIJSKA AGENCIJA</item>
      <item>ŽUPANIJSKO DRŽAVNO ODVJETNIŠTVO U ZAGREBU, GUO</item>
      <item>Željka Petriš-Kukovačec</item>
      <item>Milutin Džebić</item>
      <item>Marija Vujčić Turkulin</item>
    </derivirana_varijabla>
  </DomainObject.Predmet.OstaliListNazivFormated>
  <DomainObject.Predmet.OstaliListNazivFormatedOIB>
    <izvorni_sadrzaj>
      <item>FINANCIJSKA AGENCIJA</item>
      <item>ŽUPANIJSKO DRŽAVNO ODVJETNIŠTVO U ZAGREBU, GUO</item>
      <item>Željka Petriš-Kukovačec</item>
      <item>Milutin Džebić</item>
      <item>Marija Vujčić Turkulin, OIB 22593287559</item>
    </izvorni_sadrzaj>
    <derivirana_varijabla naziv="DomainObject.Predmet.OstaliListNazivFormatedOIB_1">
      <item>FINANCIJSKA AGENCIJA</item>
      <item>ŽUPANIJSKO DRŽAVNO ODVJETNIŠTVO U ZAGREBU, GUO</item>
      <item>Željka Petriš-Kukovačec</item>
      <item>Milutin Džebić</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tem>FINANCIJSKA AGENCIJA</item>
      <item>ŽUPANIJSKO DRŽAVNO ODVJETNIŠTVO U ZAGREBU, GUO</item>
      <item>Željka Petriš-Kukovačec</item>
      <item>Milutin Džebić</item>
      <item>Marija Vujčić Turkulin</item>
    </izvorni_sadrzaj>
    <derivirana_varijabla naziv="DomainObject.Predmet.SudioniciListNaziv_1">
      <item>ISKRA društvo s ograničenom odgovornošću, kemijska industrija</item>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tem>FINANCIJSKA AGENCIJA</item>
      <item>ŽUPANIJSKO DRŽAVNO ODVJETNIŠTVO U ZAGREBU, GUO</item>
      <item>Željka Petriš-Kukovačec</item>
      <item>Milutin Džebić</item>
      <item>Marija Vujčić Turkulin</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item>FINANCIJSKA AGENCIJA, Sveti Ivan Zelina</item>
      <item>ŽUPANIJSKO DRŽAVNO ODVJETNIŠTVO U ZAGREBU, GUO</item>
      <item>Željka Petriš-Kukovačec, Bocakova 23,Sveti Ivan Zelina</item>
      <item>Milutin Džebić, Zrinskogorska 5,10000 Zagreb</item>
      <item>Marija Vujčić Turkulin, OIB 22593287559, Vrtlarska 3,10000 Zagreb</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item>FINANCIJSKA AGENCIJA, Sveti Ivan Zelina</item>
      <item>ŽUPANIJSKO DRŽAVNO ODVJETNIŠTVO U ZAGREBU, GUO</item>
      <item>Željka Petriš-Kukovačec, Bocakova 23,Sveti Ivan Zelina</item>
      <item>Milutin Džebić, Zrinskogorska 5,10000 Zagreb</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item>, OIB null</item>
      <item>, OIB null</item>
      <item>, OIB null</item>
      <item>, OIB null</item>
      <item>, OIB 22593287559</item>
    </izvorni_sadrzaj>
    <derivirana_varijabla naziv="DomainObject.Predmet.SudioniciListNazivOIB_1">
      <item>, OIB 04710448567</item>
      <item>, OIB 14684478853</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item>, OIB null</item>
      <item>, OIB null</item>
      <item>, OIB null</item>
      <item>, OIB null</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1700</properties:Characters>
  <properties:Lines>47</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2017-05-04T09:44:00Z</dcterms:created>
  <dc:creator>Korisnik</dc:creator>
  <cp:lastModifiedBy>Kristina Švajger</cp:lastModifiedBy>
  <cp:lastPrinted>2017-05-04T09:55:00Z</cp:lastPrinted>
  <dcterms:modified xmlns:xsi="http://www.w3.org/2001/XMLSchema-instance" xsi:type="dcterms:W3CDTF">2017-05-04T09:55:00Z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