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e814" w14:paraId="b69e81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45B1">
        <w:rPr>
          <w:rFonts w:hAnsi="Times New Roman" w:ascii="Times New Roman"/>
          <w:szCs w:val="24"/>
          <w:lang w:val="hr-HR"/>
        </w:rPr>
        <w:t>GILDA d.o.o., Zagreb, Samoborska cesta 229, OIB: 25540524248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225FF0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D745B1">
        <w:rPr>
          <w:rFonts w:hAnsi="Times New Roman" w:ascii="Times New Roman"/>
          <w:szCs w:val="24"/>
        </w:rPr>
        <w:t>GILDA d.o.o., Zagreb, Samoborska cesta 229, OIB: 25540524248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25FF0">
        <w:rPr>
          <w:rFonts w:hAnsi="Times New Roman" w:ascii="Times New Roman"/>
          <w:szCs w:val="24"/>
        </w:rPr>
        <w:t>04. svibnja 2016. u 13 sati i 10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225FF0">
        <w:rPr>
          <w:rFonts w:hAnsi="Times New Roman" w:ascii="Times New Roman"/>
          <w:szCs w:val="24"/>
        </w:rPr>
        <w:t xml:space="preserve">Milan Bariša Obradović iz Svete Nedjelje, Srebrnjak 20B, OIB: 45619494339.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D745B1">
        <w:rPr>
          <w:rFonts w:hAnsi="Times New Roman" w:ascii="Times New Roman"/>
          <w:szCs w:val="24"/>
          <w:lang w:val="hr-HR"/>
        </w:rPr>
        <w:t>GILDA d.o.o., Zagreb, Samoborska cesta 229, OIB: 25540524248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57447B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225FF0" w:rsidR="00225FF0" w:rsidRPr="00225FF0">
      <w:pPr>
        <w:jc w:val="both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Pr="00D745B1">
        <w:rPr>
          <w:rFonts w:hAnsi="Times New Roman" w:ascii="Times New Roman"/>
          <w:lang w:val="hr-HR"/>
        </w:rPr>
        <w:t xml:space="preserve">. </w:t>
      </w:r>
      <w:r w:rsidR="00B2463B" w:rsidRPr="00D745B1">
        <w:rPr>
          <w:rFonts w:hAnsi="Times New Roman" w:ascii="Times New Roman"/>
          <w:lang w:val="hr-HR"/>
        </w:rPr>
        <w:t>Z</w:t>
      </w:r>
      <w:r w:rsidRPr="00D745B1">
        <w:rPr>
          <w:rFonts w:hAnsi="Times New Roman" w:ascii="Times New Roman"/>
          <w:lang w:val="hr-HR"/>
        </w:rPr>
        <w:t xml:space="preserve">aključak je </w:t>
      </w:r>
      <w:r w:rsidR="00B2463B" w:rsidRPr="00D745B1">
        <w:rPr>
          <w:rFonts w:hAnsi="Times New Roman" w:ascii="Times New Roman"/>
          <w:lang w:val="hr-HR"/>
        </w:rPr>
        <w:t xml:space="preserve"> dostavljen </w:t>
      </w:r>
      <w:r w:rsidRPr="00D745B1">
        <w:rPr>
          <w:rFonts w:hAnsi="Times New Roman" w:ascii="Times New Roman"/>
          <w:lang w:val="hr-HR"/>
        </w:rPr>
        <w:t xml:space="preserve"> dana </w:t>
      </w:r>
      <w:r w:rsidR="00D745B1">
        <w:rPr>
          <w:rFonts w:hAnsi="Times New Roman" w:ascii="Times New Roman"/>
          <w:lang w:val="hr-HR"/>
        </w:rPr>
        <w:t>17</w:t>
      </w:r>
      <w:r w:rsidR="00613A7C" w:rsidRPr="00D745B1">
        <w:rPr>
          <w:rFonts w:hAnsi="Times New Roman" w:ascii="Times New Roman"/>
          <w:lang w:val="hr-HR"/>
        </w:rPr>
        <w:t>. veljače</w:t>
      </w:r>
      <w:r w:rsidR="00671A34" w:rsidRPr="00D745B1">
        <w:rPr>
          <w:rFonts w:hAnsi="Times New Roman" w:ascii="Times New Roman"/>
          <w:lang w:val="hr-HR"/>
        </w:rPr>
        <w:t xml:space="preserve"> 2016.</w:t>
      </w:r>
      <w:r w:rsidR="00671A34" w:rsidRPr="0057447B">
        <w:rPr>
          <w:rFonts w:hAnsi="Times New Roman" w:ascii="Times New Roman"/>
          <w:u w:val="single"/>
          <w:lang w:val="hr-HR"/>
        </w:rPr>
        <w:t xml:space="preserve"> </w:t>
      </w:r>
      <w:r w:rsidR="00225FF0">
        <w:rPr>
          <w:rFonts w:hAnsi="Times New Roman" w:ascii="Times New Roman"/>
          <w:lang w:val="hr-HR"/>
        </w:rPr>
        <w:t xml:space="preserve">Podneskom od 26. veljače 2016. osoba ovlaštena za zastupanje dužnika dostavila je prokazni popis imovine iz kojeg proizlazi da dužnik nema imovine dostatnu za namirenje troškova postupka. </w:t>
      </w:r>
    </w:p>
    <w:p w:rsidRDefault="00225FF0" w:rsidP="0042162E" w:rsidR="00225FF0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</w:t>
      </w:r>
      <w:r w:rsidR="00867F16">
        <w:rPr>
          <w:rFonts w:hAnsi="Times New Roman" w:ascii="Times New Roman"/>
          <w:lang w:val="hr-HR"/>
        </w:rPr>
        <w:lastRenderedPageBreak/>
        <w:t>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225FF0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225FF0">
      <w:pPr>
        <w:jc w:val="both"/>
        <w:rPr>
          <w:rFonts w:hAnsi="Times New Roman" w:ascii="Times New Roman"/>
          <w:szCs w:val="24"/>
          <w:lang w:val="hr-HR"/>
        </w:rPr>
      </w:pPr>
      <w:r w:rsidRPr="00225FF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25FF0">
      <w:pPr>
        <w:jc w:val="both"/>
        <w:rPr>
          <w:rFonts w:hAnsi="Times New Roman" w:ascii="Times New Roman"/>
          <w:szCs w:val="24"/>
          <w:lang w:val="hr-HR"/>
        </w:rPr>
      </w:pPr>
      <w:r w:rsidRPr="00225FF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25FF0">
        <w:rPr>
          <w:rFonts w:hAnsi="Times New Roman" w:ascii="Times New Roman"/>
          <w:szCs w:val="24"/>
          <w:lang w:val="hr-HR"/>
        </w:rPr>
        <w:t xml:space="preserve">rješenja </w:t>
      </w:r>
      <w:r w:rsidRPr="00225FF0">
        <w:rPr>
          <w:rFonts w:hAnsi="Times New Roman" w:ascii="Times New Roman"/>
          <w:szCs w:val="24"/>
          <w:lang w:val="hr-HR"/>
        </w:rPr>
        <w:t>dopuštena</w:t>
      </w:r>
      <w:r w:rsidR="00182088" w:rsidRPr="00225FF0">
        <w:rPr>
          <w:rFonts w:hAnsi="Times New Roman" w:ascii="Times New Roman"/>
          <w:szCs w:val="24"/>
          <w:lang w:val="hr-HR"/>
        </w:rPr>
        <w:t xml:space="preserve"> je </w:t>
      </w:r>
      <w:r w:rsidRPr="00225FF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25FF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25FF0">
        <w:rPr>
          <w:rFonts w:hAnsi="Times New Roman" w:ascii="Times New Roman"/>
          <w:szCs w:val="24"/>
          <w:lang w:val="hr-HR"/>
        </w:rPr>
        <w:t xml:space="preserve">, </w:t>
      </w:r>
      <w:r w:rsidR="00182088" w:rsidRPr="00225FF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25FF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18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D745B1">
      <w:rPr>
        <w:rFonts w:hAnsi="Times New Roman" w:ascii="Times New Roman"/>
        <w:lang w:val="hr-HR"/>
      </w:rPr>
      <w:t>614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D745B1">
      <w:rPr>
        <w:rFonts w:hAnsi="Times New Roman" w:ascii="Times New Roman"/>
        <w:lang w:val="hr-HR"/>
      </w:rPr>
      <w:t>614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382"/>
    <w:rsid w:val="000B41B1"/>
    <w:rsid w:val="000B609B"/>
    <w:rsid w:val="000C47B3"/>
    <w:rsid w:val="00112B50"/>
    <w:rsid w:val="001207E3"/>
    <w:rsid w:val="001706C2"/>
    <w:rsid w:val="00182088"/>
    <w:rsid w:val="001E3AD1"/>
    <w:rsid w:val="00225FF0"/>
    <w:rsid w:val="00235D2D"/>
    <w:rsid w:val="003E2FC7"/>
    <w:rsid w:val="0042162E"/>
    <w:rsid w:val="004D0CCA"/>
    <w:rsid w:val="004E4415"/>
    <w:rsid w:val="00532B71"/>
    <w:rsid w:val="00566128"/>
    <w:rsid w:val="0057447B"/>
    <w:rsid w:val="005940E9"/>
    <w:rsid w:val="005A426D"/>
    <w:rsid w:val="005B180F"/>
    <w:rsid w:val="005C26E3"/>
    <w:rsid w:val="005F3370"/>
    <w:rsid w:val="00600C19"/>
    <w:rsid w:val="00613A7C"/>
    <w:rsid w:val="006269EC"/>
    <w:rsid w:val="0063087B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C0ED5"/>
    <w:rsid w:val="009105D6"/>
    <w:rsid w:val="009508A9"/>
    <w:rsid w:val="0098645B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076BF"/>
    <w:rsid w:val="00D44D4F"/>
    <w:rsid w:val="00D715D9"/>
    <w:rsid w:val="00D73560"/>
    <w:rsid w:val="00D745B1"/>
    <w:rsid w:val="00D955F3"/>
    <w:rsid w:val="00DB29D2"/>
    <w:rsid w:val="00DB4528"/>
    <w:rsid w:val="00DB4A4A"/>
    <w:rsid w:val="00DD1FAD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1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8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8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8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8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1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8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8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8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8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3969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GILDA, d.o.o.</izvorni_sadrzaj>
    <derivirana_varijabla naziv="DomainObject.Predmet.ProtustrankaFormated_1">  GILDA, d.o.o.</derivirana_varijabla>
  </DomainObject.Predmet.ProtustrankaFormated>
  <DomainObject.Predmet.ProtustrankaFormatedOIB>
    <izvorni_sadrzaj>  GILDA, d.o.o., OIB 25540524248</izvorni_sadrzaj>
    <derivirana_varijabla naziv="DomainObject.Predmet.ProtustrankaFormatedOIB_1">  GILDA, d.o.o., OIB 25540524248</derivirana_varijabla>
  </DomainObject.Predmet.ProtustrankaFormatedOIB>
  <DomainObject.Predmet.ProtustrankaFormatedWithAdress>
    <izvorni_sadrzaj> GILDA, d.o.o., Samoborska Cesta 229, 10000 Zagreb</izvorni_sadrzaj>
    <derivirana_varijabla naziv="DomainObject.Predmet.ProtustrankaFormatedWithAdress_1"> GILDA, d.o.o., Samoborska Cesta 229, 10000 Zagreb</derivirana_varijabla>
  </DomainObject.Predmet.ProtustrankaFormatedWithAdress>
  <DomainObject.Predmet.ProtustrankaFormatedWithAdressOIB>
    <izvorni_sadrzaj> GILDA, d.o.o., OIB 25540524248, Samoborska Cesta 229, 10000 Zagreb</izvorni_sadrzaj>
    <derivirana_varijabla naziv="DomainObject.Predmet.ProtustrankaFormatedWithAdressOIB_1"> GILDA, d.o.o., OIB 25540524248, Samoborska Cesta 229, 10000 Zagreb</derivirana_varijabla>
  </DomainObject.Predmet.ProtustrankaFormatedWithAdressOIB>
  <DomainObject.Predmet.ProtustrankaWithAdress>
    <izvorni_sadrzaj>GILDA, d.o.o. Samoborska Cesta 229, 10000 Zagreb</izvorni_sadrzaj>
    <derivirana_varijabla naziv="DomainObject.Predmet.ProtustrankaWithAdress_1">GILDA, d.o.o. Samoborska Cesta 229, 10000 Zagreb</derivirana_varijabla>
  </DomainObject.Predmet.ProtustrankaWithAdress>
  <DomainObject.Predmet.ProtustrankaWithAdressOIB>
    <izvorni_sadrzaj>GILDA, d.o.o., OIB 25540524248, Samoborska Cesta 229, 10000 Zagreb</izvorni_sadrzaj>
    <derivirana_varijabla naziv="DomainObject.Predmet.ProtustrankaWithAdressOIB_1">GILDA, d.o.o., OIB 25540524248, Samoborska Cesta 229, 10000 Zagreb</derivirana_varijabla>
  </DomainObject.Predmet.ProtustrankaWithAdressOIB>
  <DomainObject.Predmet.ProtustrankaNazivFormated>
    <izvorni_sadrzaj>GILDA, d.o.o.</izvorni_sadrzaj>
    <derivirana_varijabla naziv="DomainObject.Predmet.ProtustrankaNazivFormated_1">GILDA, d.o.o.</derivirana_varijabla>
  </DomainObject.Predmet.ProtustrankaNazivFormated>
  <DomainObject.Predmet.ProtustrankaNazivFormatedOIB>
    <izvorni_sadrzaj>GILDA, d.o.o., OIB 25540524248</izvorni_sadrzaj>
    <derivirana_varijabla naziv="DomainObject.Predmet.ProtustrankaNazivFormatedOIB_1">GILDA, d.o.o., OIB 25540524248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GILDA, d.o.o.</item>
    </izvorni_sadrzaj>
    <derivirana_varijabla naziv="DomainObject.Predmet.ProtuStrankaListFormated_1">
      <item>GILDA, d.o.o.</item>
    </derivirana_varijabla>
  </DomainObject.Predmet.ProtuStrankaListFormated>
  <DomainObject.Predmet.ProtuStrankaListFormatedOIB>
    <izvorni_sadrzaj>
      <item>GILDA, d.o.o., OIB 25540524248</item>
    </izvorni_sadrzaj>
    <derivirana_varijabla naziv="DomainObject.Predmet.ProtuStrankaListFormatedOIB_1">
      <item>GILDA, d.o.o., OIB 25540524248</item>
    </derivirana_varijabla>
  </DomainObject.Predmet.ProtuStrankaListFormatedOIB>
  <DomainObject.Predmet.ProtuStrankaListFormatedWithAdress>
    <izvorni_sadrzaj>
      <item>GILDA, d.o.o., Samoborska Cesta 229, 10000 Zagreb</item>
    </izvorni_sadrzaj>
    <derivirana_varijabla naziv="DomainObject.Predmet.ProtuStrankaListFormatedWithAdress_1">
      <item>GILDA, d.o.o., Samoborska Cesta 229, 10000 Zagreb</item>
    </derivirana_varijabla>
  </DomainObject.Predmet.ProtuStrankaListFormatedWithAdress>
  <DomainObject.Predmet.ProtuStrankaListFormatedWithAdressOIB>
    <izvorni_sadrzaj>
      <item>GILDA, d.o.o., OIB 25540524248, Samoborska Cesta 229, 10000 Zagreb</item>
    </izvorni_sadrzaj>
    <derivirana_varijabla naziv="DomainObject.Predmet.ProtuStrankaListFormatedWithAdressOIB_1">
      <item>GILDA, d.o.o., OIB 25540524248, Samoborska Cesta 229, 10000 Zagreb</item>
    </derivirana_varijabla>
  </DomainObject.Predmet.ProtuStrankaListFormatedWithAdressOIB>
  <DomainObject.Predmet.ProtuStrankaListNazivFormated>
    <izvorni_sadrzaj>
      <item>GILDA, d.o.o.</item>
    </izvorni_sadrzaj>
    <derivirana_varijabla naziv="DomainObject.Predmet.ProtuStrankaListNazivFormated_1">
      <item>GILDA, d.o.o.</item>
    </derivirana_varijabla>
  </DomainObject.Predmet.ProtuStrankaListNazivFormated>
  <DomainObject.Predmet.ProtuStrankaListNazivFormatedOIB>
    <izvorni_sadrzaj>
      <item>GILDA, d.o.o., OIB 25540524248</item>
    </izvorni_sadrzaj>
    <derivirana_varijabla naziv="DomainObject.Predmet.ProtuStrankaListNazivFormatedOIB_1">
      <item>GILDA, d.o.o., OIB 25540524248</item>
    </derivirana_varijabla>
  </DomainObject.Predmet.ProtuStrankaListNazivFormatedOIB>
  <DomainObject.Predmet.OstaliListFormated>
    <izvorni_sadrzaj>
      <item>Damir Skorup</item>
    </izvorni_sadrzaj>
    <derivirana_varijabla naziv="DomainObject.Predmet.OstaliListFormated_1">
      <item>Damir Skorup</item>
    </derivirana_varijabla>
  </DomainObject.Predmet.OstaliListFormated>
  <DomainObject.Predmet.OstaliListFormatedOIB>
    <izvorni_sadrzaj>
      <item>Damir Skorup, OIB 10523020704</item>
    </izvorni_sadrzaj>
    <derivirana_varijabla naziv="DomainObject.Predmet.OstaliListFormatedOIB_1">
      <item>Damir Skorup, OIB 10523020704</item>
    </derivirana_varijabla>
  </DomainObject.Predmet.OstaliListFormatedOIB>
  <DomainObject.Predmet.OstaliListFormatedWithAdress>
    <izvorni_sadrzaj>
      <item>Damir Skorup, Samoborska cesta 229, 10000 Zagreb</item>
    </izvorni_sadrzaj>
    <derivirana_varijabla naziv="DomainObject.Predmet.OstaliListFormatedWithAdress_1">
      <item>Damir Skorup, Samoborska cesta 229, 10000 Zagreb</item>
    </derivirana_varijabla>
  </DomainObject.Predmet.OstaliListFormatedWithAdress>
  <DomainObject.Predmet.OstaliListFormatedWithAdressOIB>
    <izvorni_sadrzaj>
      <item>Damir Skorup, OIB 10523020704, Samoborska cesta 229, 10000 Zagreb</item>
    </izvorni_sadrzaj>
    <derivirana_varijabla naziv="DomainObject.Predmet.OstaliListFormatedWithAdressOIB_1">
      <item>Damir Skorup, OIB 10523020704, Samoborska cesta 229, 10000 Zagreb</item>
    </derivirana_varijabla>
  </DomainObject.Predmet.OstaliListFormatedWithAdressOIB>
  <DomainObject.Predmet.OstaliListNazivFormated>
    <izvorni_sadrzaj>
      <item>Damir Skorup</item>
    </izvorni_sadrzaj>
    <derivirana_varijabla naziv="DomainObject.Predmet.OstaliListNazivFormated_1">
      <item>Damir Skorup</item>
    </derivirana_varijabla>
  </DomainObject.Predmet.OstaliListNazivFormated>
  <DomainObject.Predmet.OstaliListNazivFormatedOIB>
    <izvorni_sadrzaj>
      <item>Damir Skorup, OIB 10523020704</item>
    </izvorni_sadrzaj>
    <derivirana_varijabla naziv="DomainObject.Predmet.OstaliListNazivFormatedOIB_1">
      <item>Damir Skorup, OIB 10523020704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GILDA, d.o.o.</izvorni_sadrzaj>
    <derivirana_varijabla naziv="DomainObject.Predmet.ProtustrankaIDrugi_1">GILDA,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GILDA, d.o.o., OIB 25540524248, Samoborska Cesta 229, 10000 Zagreb</izvorni_sadrzaj>
    <derivirana_varijabla naziv="DomainObject.Predmet.ProtustrankaIDrugiAdressOIB_1">GILDA, d.o.o., OIB 25540524248, Samoborska Cesta 229,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GILDA, d.o.o.</item>
      <item>Damir Skorup</item>
    </izvorni_sadrzaj>
    <derivirana_varijabla naziv="DomainObject.Predmet.SudioniciListNaziv_1">
      <item>FINA Regionalni centar Zagreb</item>
      <item>GILDA, d.o.o.</item>
      <item>Damir Skorup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GILDA, d.o.o., OIB 25540524248, Samoborska Cesta 229,10000 Zagreb</item>
      <item>Damir Skorup, OIB 10523020704, Samoborska cesta 229,10000 Zagreb</item>
    </izvorni_sadrzaj>
    <derivirana_varijabla naziv="DomainObject.Predmet.SudioniciListAdressOIB_1">
      <item>FINA Regionalni centar Zagreb, OIB 85821130368, Trg svibanjskih žrtava 1995. br. 1,10000 Zagreb</item>
      <item>GILDA, d.o.o., OIB 25540524248, Samoborska Cesta 229,10000 Zagreb</item>
      <item>Damir Skorup, OIB 10523020704, Samoborska cesta 229,10000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25540524248</item>
      <item>, OIB 10523020704</item>
    </izvorni_sadrzaj>
    <derivirana_varijabla naziv="DomainObject.Predmet.SudioniciListNazivOIB_1">
      <item>, OIB 85821130368</item>
      <item>, OIB 25540524248</item>
      <item>, OIB 10523020704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430</properties:Words>
  <properties:Characters>2324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2016-05-02T12:34:00Z</dcterms:created>
  <dc:creator>Sudsko vijeæe</dc:creator>
  <cp:lastModifiedBy>Romana Krsnik</cp:lastModifiedBy>
  <cp:lastPrinted>2016-05-04T09:03:00Z</cp:lastPrinted>
  <dcterms:modified xmlns:xsi="http://www.w3.org/2001/XMLSchema-instance" xsi:type="dcterms:W3CDTF">2016-05-04T09:03:00Z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