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504918b" w14:paraId="504918b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644FDA">
        <w:rPr>
          <w:sz w:val="24"/>
          <w:szCs w:val="24"/>
        </w:rPr>
        <w:t>1553</w:t>
      </w:r>
      <w:r w:rsidR="000067EC">
        <w:rPr>
          <w:sz w:val="24"/>
          <w:szCs w:val="24"/>
        </w:rPr>
        <w:t>/16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E4293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E4293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Financijske agencije, Zagreb, Ulica grada Vukovara 70, OIB: 85821130368, za </w:t>
      </w:r>
      <w:r w:rsidR="002C3115">
        <w:rPr>
          <w:sz w:val="24"/>
          <w:szCs w:val="24"/>
          <w:lang w:val="pt-BR"/>
        </w:rPr>
        <w:t>pokretanje</w:t>
      </w:r>
      <w:r w:rsidRPr="00FE4293">
        <w:rPr>
          <w:sz w:val="24"/>
          <w:szCs w:val="24"/>
          <w:lang w:val="pt-BR"/>
        </w:rPr>
        <w:t xml:space="preserve"> stečajnog postupka nad dužnikom DAULIS d.o.o., Zagreb, Crnčićeva 13, OIB: 35433101934</w:t>
      </w:r>
      <w:r w:rsidR="00F057FF" w:rsidRPr="00F057FF"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22</w:t>
      </w:r>
      <w:r w:rsidR="00F057FF" w:rsidRPr="00F057FF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ožujka 2018</w:t>
      </w:r>
      <w:r w:rsidR="00D314A8">
        <w:rPr>
          <w:sz w:val="24"/>
          <w:szCs w:val="24"/>
          <w:lang w:val="pt-BR"/>
        </w:rPr>
        <w:t>.</w:t>
      </w:r>
      <w:r w:rsidR="00F057FF" w:rsidRPr="00F057FF">
        <w:rPr>
          <w:sz w:val="24"/>
          <w:szCs w:val="24"/>
        </w:rPr>
        <w:t>,</w:t>
      </w:r>
    </w:p>
    <w:p w:rsidRDefault="00FE4293" w:rsidR="00FE4293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DF50A2" w:rsidRPr="00DF50A2">
        <w:rPr>
          <w:sz w:val="24"/>
          <w:szCs w:val="24"/>
          <w:lang w:val="pt-BR"/>
        </w:rPr>
        <w:t>DAULIS d.o.o., Zagreb, Crnčićeva 13, OIB: 35433101934</w:t>
      </w:r>
      <w:r w:rsidR="002A35E4" w:rsidRPr="004E77EF">
        <w:rPr>
          <w:sz w:val="24"/>
          <w:szCs w:val="24"/>
        </w:rPr>
        <w:t>.</w:t>
      </w:r>
    </w:p>
    <w:p w:rsidRDefault="00CB0F34" w:rsidP="00712A2D" w:rsidR="00DF50A2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5602D5">
        <w:rPr>
          <w:sz w:val="24"/>
          <w:szCs w:val="24"/>
        </w:rPr>
        <w:t>Zdenko Bešlić, Slavonski Brod</w:t>
      </w:r>
      <w:r w:rsidR="005B3191">
        <w:rPr>
          <w:sz w:val="24"/>
          <w:szCs w:val="24"/>
        </w:rPr>
        <w:t xml:space="preserve">, </w:t>
      </w:r>
      <w:r w:rsidR="00F16BFE">
        <w:rPr>
          <w:sz w:val="24"/>
          <w:szCs w:val="24"/>
        </w:rPr>
        <w:t>P. Krešimira IV</w:t>
      </w:r>
      <w:r w:rsidR="00685164">
        <w:rPr>
          <w:sz w:val="24"/>
          <w:szCs w:val="24"/>
        </w:rPr>
        <w:t>.</w:t>
      </w:r>
      <w:r w:rsidR="00F16BFE">
        <w:rPr>
          <w:sz w:val="24"/>
          <w:szCs w:val="24"/>
        </w:rPr>
        <w:t xml:space="preserve"> br. 4.</w:t>
      </w:r>
      <w:r w:rsidR="00685164">
        <w:rPr>
          <w:sz w:val="24"/>
          <w:szCs w:val="24"/>
        </w:rPr>
        <w:t>, OIB: 40568270984.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562775" w:rsidRPr="00562775">
        <w:rPr>
          <w:sz w:val="24"/>
          <w:szCs w:val="24"/>
        </w:rPr>
        <w:t>22. ožujka 2018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9C12D9">
        <w:rPr>
          <w:sz w:val="24"/>
          <w:szCs w:val="24"/>
        </w:rPr>
        <w:t>15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BE461C">
        <w:rPr>
          <w:sz w:val="24"/>
          <w:szCs w:val="24"/>
        </w:rPr>
        <w:t xml:space="preserve">60 dana </w:t>
      </w:r>
      <w:r w:rsidR="00BE461C" w:rsidRPr="00BE461C">
        <w:rPr>
          <w:sz w:val="24"/>
          <w:szCs w:val="24"/>
        </w:rPr>
        <w:t xml:space="preserve">od isteka osmoga dana od dana objave ovog rješenja na mrežnoj stranici e-Oglasna ploča 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334686">
        <w:rPr>
          <w:sz w:val="24"/>
          <w:szCs w:val="24"/>
        </w:rPr>
        <w:t xml:space="preserve"> Zdenko Bešlić, Slavonski Brod, P. Krešimira IV. br. 4.</w:t>
      </w:r>
      <w:r w:rsidR="00831FFE">
        <w:rPr>
          <w:sz w:val="24"/>
          <w:szCs w:val="24"/>
        </w:rPr>
        <w:t xml:space="preserve">, OIB: 40568270984,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A61E63" w:rsidRPr="00A61E63">
        <w:rPr>
          <w:sz w:val="24"/>
          <w:szCs w:val="24"/>
        </w:rPr>
        <w:t xml:space="preserve">od isteka osmoga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A431A8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630F2C" w:rsidRPr="00630F2C">
        <w:rPr>
          <w:b/>
          <w:sz w:val="24"/>
          <w:szCs w:val="24"/>
        </w:rPr>
        <w:t>. lipnja 2018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1149FA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1149FA">
        <w:rPr>
          <w:sz w:val="24"/>
          <w:szCs w:val="24"/>
        </w:rPr>
        <w:t>u zgradi Trgovačkog suda u Zagrebu, Petrinjska 8, soba broj 27/I. kat – dvorišna zgrada.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A431A8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20</w:t>
      </w:r>
      <w:r w:rsidR="004F77C8">
        <w:rPr>
          <w:b/>
          <w:sz w:val="24"/>
          <w:szCs w:val="24"/>
        </w:rPr>
        <w:t>. lipnja 2018</w:t>
      </w:r>
      <w:r w:rsidR="00983337" w:rsidRPr="009C12D9">
        <w:rPr>
          <w:b/>
          <w:sz w:val="24"/>
          <w:szCs w:val="24"/>
        </w:rPr>
        <w:t>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1149FA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1149FA">
        <w:rPr>
          <w:sz w:val="24"/>
          <w:szCs w:val="24"/>
        </w:rPr>
        <w:t>u zgradi Trgovačkog suda u Zagrebu, Petrinjska 8, soba broj 27/I. kat – dvorišna zgrada.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F27814" w:rsidR="00AC100C" w:rsidRPr="00AC100C">
      <w:pPr>
        <w:ind w:firstLine="720"/>
        <w:jc w:val="both"/>
        <w:rPr>
          <w:bCs/>
          <w:sz w:val="24"/>
          <w:szCs w:val="24"/>
        </w:rPr>
      </w:pPr>
      <w:r w:rsidRPr="00AC100C">
        <w:rPr>
          <w:sz w:val="24"/>
          <w:szCs w:val="24"/>
        </w:rPr>
        <w:t xml:space="preserve">IX. Određuje se upis ovog rješenja o otvaranju stečajnog postupka nad dužnikom </w:t>
      </w:r>
      <w:r w:rsidR="00DF50A2" w:rsidRPr="00DF50A2">
        <w:rPr>
          <w:sz w:val="24"/>
          <w:szCs w:val="24"/>
          <w:lang w:val="pt-BR"/>
        </w:rPr>
        <w:t>DAULIS d.o.o., Zagreb, Crnčićeva 13, OIB: 35433101934</w:t>
      </w:r>
      <w:r w:rsidR="00DF50A2">
        <w:rPr>
          <w:sz w:val="24"/>
          <w:szCs w:val="24"/>
          <w:lang w:val="pt-BR"/>
        </w:rPr>
        <w:t xml:space="preserve"> </w:t>
      </w:r>
      <w:r w:rsidRPr="00AC100C">
        <w:rPr>
          <w:sz w:val="24"/>
          <w:szCs w:val="24"/>
        </w:rPr>
        <w:t>u zemljišnim knjigama te se nalaže</w:t>
      </w:r>
      <w:r w:rsidR="002A514D" w:rsidRPr="002A514D">
        <w:rPr>
          <w:sz w:val="24"/>
          <w:szCs w:val="24"/>
        </w:rPr>
        <w:tab/>
        <w:t>Općinsk</w:t>
      </w:r>
      <w:r w:rsidR="002A514D">
        <w:rPr>
          <w:sz w:val="24"/>
          <w:szCs w:val="24"/>
        </w:rPr>
        <w:t>om</w:t>
      </w:r>
      <w:r w:rsidR="002A514D" w:rsidRPr="002A514D">
        <w:rPr>
          <w:sz w:val="24"/>
          <w:szCs w:val="24"/>
        </w:rPr>
        <w:t xml:space="preserve"> građansk</w:t>
      </w:r>
      <w:r w:rsidR="002A514D">
        <w:rPr>
          <w:sz w:val="24"/>
          <w:szCs w:val="24"/>
        </w:rPr>
        <w:t>om</w:t>
      </w:r>
      <w:r w:rsidR="002A514D" w:rsidRPr="002A514D">
        <w:rPr>
          <w:sz w:val="24"/>
          <w:szCs w:val="24"/>
        </w:rPr>
        <w:t xml:space="preserve"> sud</w:t>
      </w:r>
      <w:r w:rsidR="002A514D">
        <w:rPr>
          <w:sz w:val="24"/>
          <w:szCs w:val="24"/>
        </w:rPr>
        <w:t>u</w:t>
      </w:r>
      <w:r w:rsidR="002A514D" w:rsidRPr="002A514D">
        <w:rPr>
          <w:sz w:val="24"/>
          <w:szCs w:val="24"/>
        </w:rPr>
        <w:t xml:space="preserve"> u Zagrebu, Zemljišnoknjižni odjel Zagreb</w:t>
      </w:r>
      <w:r w:rsidR="00BD28DD" w:rsidRPr="00AC100C">
        <w:rPr>
          <w:sz w:val="24"/>
          <w:szCs w:val="24"/>
        </w:rPr>
        <w:t xml:space="preserve">, </w:t>
      </w:r>
      <w:r w:rsidRPr="00AC100C">
        <w:rPr>
          <w:sz w:val="24"/>
          <w:szCs w:val="24"/>
        </w:rPr>
        <w:t xml:space="preserve">zabilježba rješenja o otvaranju stečajnog postupka </w:t>
      </w:r>
      <w:r w:rsidR="00BD28DD" w:rsidRPr="00AC100C">
        <w:rPr>
          <w:sz w:val="24"/>
          <w:szCs w:val="24"/>
        </w:rPr>
        <w:t xml:space="preserve">poslovni broj </w:t>
      </w:r>
      <w:r w:rsidRPr="00AC100C">
        <w:rPr>
          <w:sz w:val="24"/>
          <w:szCs w:val="24"/>
        </w:rPr>
        <w:t>St-</w:t>
      </w:r>
      <w:r w:rsidR="00DC2E3A">
        <w:rPr>
          <w:sz w:val="24"/>
          <w:szCs w:val="24"/>
        </w:rPr>
        <w:t>1553</w:t>
      </w:r>
      <w:r w:rsidR="00EF59C7" w:rsidRPr="00AC100C">
        <w:rPr>
          <w:sz w:val="24"/>
          <w:szCs w:val="24"/>
        </w:rPr>
        <w:t>/16</w:t>
      </w:r>
      <w:r w:rsidRPr="00AC100C">
        <w:rPr>
          <w:sz w:val="24"/>
          <w:szCs w:val="24"/>
        </w:rPr>
        <w:t xml:space="preserve"> od </w:t>
      </w:r>
      <w:r w:rsidR="00DC2E3A">
        <w:rPr>
          <w:sz w:val="24"/>
          <w:szCs w:val="24"/>
        </w:rPr>
        <w:t>22</w:t>
      </w:r>
      <w:r w:rsidRPr="00AC100C">
        <w:rPr>
          <w:sz w:val="24"/>
          <w:szCs w:val="24"/>
        </w:rPr>
        <w:t>.</w:t>
      </w:r>
      <w:r w:rsidR="00DC2E3A">
        <w:rPr>
          <w:sz w:val="24"/>
          <w:szCs w:val="24"/>
        </w:rPr>
        <w:t xml:space="preserve"> ožujka 2018.</w:t>
      </w:r>
      <w:r w:rsidRPr="00AC100C">
        <w:rPr>
          <w:sz w:val="24"/>
          <w:szCs w:val="24"/>
        </w:rPr>
        <w:t xml:space="preserve"> </w:t>
      </w:r>
      <w:r w:rsidR="000C5FBF" w:rsidRPr="00AC100C">
        <w:rPr>
          <w:sz w:val="24"/>
          <w:szCs w:val="24"/>
        </w:rPr>
        <w:t xml:space="preserve">nad dužnikom </w:t>
      </w:r>
      <w:r w:rsidR="00F8425F" w:rsidRPr="00F8425F">
        <w:rPr>
          <w:sz w:val="24"/>
          <w:szCs w:val="24"/>
          <w:lang w:val="pt-BR"/>
        </w:rPr>
        <w:t>DAULIS d.o.o., Zagreb, Crnčićeva 13, OIB: 35433101934</w:t>
      </w:r>
      <w:r w:rsidR="00460F5A">
        <w:rPr>
          <w:sz w:val="24"/>
          <w:szCs w:val="24"/>
        </w:rPr>
        <w:t>,</w:t>
      </w:r>
      <w:r w:rsidR="00B91FE4" w:rsidRPr="00AC100C">
        <w:rPr>
          <w:sz w:val="24"/>
          <w:szCs w:val="24"/>
        </w:rPr>
        <w:t xml:space="preserve"> u </w:t>
      </w:r>
      <w:r w:rsidR="00A40B82" w:rsidRPr="00A40B82">
        <w:rPr>
          <w:sz w:val="24"/>
          <w:szCs w:val="24"/>
        </w:rPr>
        <w:t>zk. ul. br. 21216, k.o. 335606, Vrapče, kč.br. 1009/37</w:t>
      </w:r>
      <w:r w:rsidR="00A40B82">
        <w:rPr>
          <w:sz w:val="24"/>
          <w:szCs w:val="24"/>
        </w:rPr>
        <w:t xml:space="preserve">, u naravi ORANICA OBROVO U VUBROVU, površine 307 čhv, </w:t>
      </w:r>
      <w:r w:rsidR="00A40B82" w:rsidRPr="00A40B82">
        <w:rPr>
          <w:sz w:val="24"/>
          <w:szCs w:val="24"/>
        </w:rPr>
        <w:t>6. suvlasnički dio 67/307</w:t>
      </w:r>
      <w:r w:rsidR="00A40B82">
        <w:rPr>
          <w:sz w:val="24"/>
          <w:szCs w:val="24"/>
        </w:rPr>
        <w:t>.</w:t>
      </w:r>
    </w:p>
    <w:p w:rsidRDefault="007654BA" w:rsidR="007654BA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F05261" w:rsidP="00F05261" w:rsidR="00CC0548">
      <w:pPr>
        <w:ind w:firstLine="709"/>
        <w:jc w:val="both"/>
        <w:rPr>
          <w:sz w:val="24"/>
          <w:szCs w:val="24"/>
        </w:rPr>
      </w:pPr>
      <w:r w:rsidRPr="00F05261">
        <w:rPr>
          <w:sz w:val="24"/>
          <w:szCs w:val="24"/>
        </w:rPr>
        <w:t>Financijska agencija podnijela je, 16. veljače 2016. prijedlog za pokretanje stečajnog postupka nad dužnikom DAULIS d.o.o., Zagreb, Crnčićeva 13, OIB: 35433101934. Prijedlog je podnesen na temelju odredbe čl. 49. st. 2. Zakona o financijskom poslovanju i predstečajoj nagodbi („Narodne novine“ broj 108/12, 144/12, 81/13 i 112/13, dalje:  ZFPPN) uz obrazloženje, u bitnome, kako je (izvršnim) rješenjem od 22. siječnja 2016. (klasa: UP-I/110/07/15-01/8599, Ur.br.: 04-06-16-8599-32) nagodbeno vijeće ZG03 obustavilo postupak predstečajne nagodbe nad dužnikom radi nesklapanja predstečajne nagodbe, dok u konkretnom slučaju postoji razlog za otvaranje stečajnog postupka nad dužnikom jer dužnik ima evidentirane neizvršene osnove za plaćanje u razdoblju dužem od 60 dana. Uz navedeni prijedlog Financijska agencija je dostavila potvrdu Financijske agencije od 8. veljače 2016. o tome da je dužnik nesposoban za plaćanje (list 4. spisa), izvršno rješenje od 22. siječnja 2016. (klasa: UP-I/110/07/15-01/8599, Ur.br.: 04-06-16-8599-32; list 222. – 224. spisa), te spis predstečajne nagodbe.</w:t>
      </w:r>
    </w:p>
    <w:p w:rsidRDefault="00B81FF1" w:rsidP="00F05261" w:rsidR="00B81FF1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B81FF1">
        <w:rPr>
          <w:sz w:val="24"/>
          <w:szCs w:val="24"/>
        </w:rPr>
        <w:t>26. veljače 2018</w:t>
      </w:r>
      <w:r>
        <w:rPr>
          <w:sz w:val="24"/>
          <w:szCs w:val="24"/>
        </w:rPr>
        <w:t xml:space="preserve">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FB4848">
        <w:rPr>
          <w:sz w:val="24"/>
          <w:szCs w:val="24"/>
        </w:rPr>
        <w:t>22. ožujka 2018</w:t>
      </w:r>
      <w:r w:rsidR="00E205A3">
        <w:rPr>
          <w:sz w:val="24"/>
          <w:szCs w:val="24"/>
        </w:rPr>
        <w:t>., održano ročište radi očitovanja o prijedlogu za otvaranje stečajnog postupka koje je, u skladu s odredbom čl. 128.</w:t>
      </w:r>
      <w:r w:rsidR="00C437C8">
        <w:rPr>
          <w:sz w:val="24"/>
          <w:szCs w:val="24"/>
        </w:rPr>
        <w:t xml:space="preserve"> </w:t>
      </w:r>
      <w:r w:rsidR="00E205A3">
        <w:rPr>
          <w:sz w:val="24"/>
          <w:szCs w:val="24"/>
        </w:rPr>
        <w:t>st. 5. SZ-a, spojeno s ročištem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C437C8" w:rsidP="0085726D" w:rsidR="00C437C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očitovanja o prijedlogu za otvaranje stečajnog postupka osoba ovlaštena za zastupanje dužnika Denis Šimunac je izjavio kako se ne protivi </w:t>
      </w:r>
      <w:r w:rsidR="00154D73">
        <w:rPr>
          <w:sz w:val="24"/>
          <w:szCs w:val="24"/>
        </w:rPr>
        <w:t>prijedlogu</w:t>
      </w:r>
      <w:r>
        <w:rPr>
          <w:sz w:val="24"/>
          <w:szCs w:val="24"/>
        </w:rPr>
        <w:t xml:space="preserve"> za otvaranje stečajnog postupka nad dužnikom.</w:t>
      </w:r>
    </w:p>
    <w:p w:rsidRDefault="00C437C8" w:rsidP="0085726D" w:rsidR="00C437C8">
      <w:pPr>
        <w:ind w:firstLine="720"/>
        <w:jc w:val="both"/>
        <w:rPr>
          <w:sz w:val="24"/>
          <w:szCs w:val="24"/>
        </w:rPr>
      </w:pPr>
    </w:p>
    <w:p w:rsidRDefault="006D2F7F" w:rsidP="0085726D" w:rsidR="0039303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Pr="006D2F7F">
        <w:rPr>
          <w:sz w:val="24"/>
          <w:szCs w:val="24"/>
        </w:rPr>
        <w:t>izvješće o financijsko-gospodarskom stanju dužnika od 19. ožujka 2018. (list 252</w:t>
      </w:r>
      <w:r>
        <w:rPr>
          <w:sz w:val="24"/>
          <w:szCs w:val="24"/>
        </w:rPr>
        <w:t xml:space="preserve">. </w:t>
      </w:r>
      <w:r w:rsidRPr="006D2F7F">
        <w:rPr>
          <w:sz w:val="24"/>
          <w:szCs w:val="24"/>
        </w:rPr>
        <w:t>spisa)</w:t>
      </w:r>
      <w:r>
        <w:rPr>
          <w:sz w:val="24"/>
          <w:szCs w:val="24"/>
        </w:rPr>
        <w:t>, koje je na održanom ročištu osoba</w:t>
      </w:r>
      <w:r w:rsidR="0014296C">
        <w:rPr>
          <w:sz w:val="24"/>
          <w:szCs w:val="24"/>
        </w:rPr>
        <w:t xml:space="preserve"> </w:t>
      </w:r>
      <w:r w:rsidR="0014296C" w:rsidRPr="0014296C">
        <w:rPr>
          <w:sz w:val="24"/>
          <w:szCs w:val="24"/>
        </w:rPr>
        <w:t>ovlaštena za zastupanje dužnika Denis Šimunac</w:t>
      </w:r>
      <w:r w:rsidR="0014296C">
        <w:rPr>
          <w:sz w:val="24"/>
          <w:szCs w:val="24"/>
        </w:rPr>
        <w:t xml:space="preserve"> potvrdio, i iz</w:t>
      </w:r>
      <w:r w:rsidR="0039303C">
        <w:rPr>
          <w:sz w:val="24"/>
          <w:szCs w:val="24"/>
        </w:rPr>
        <w:t xml:space="preserve">vadak iz zemljišne knjige (iza lista 255. spisa) u bitnome je utvrđeno kako je </w:t>
      </w:r>
      <w:r w:rsidR="009631C0">
        <w:rPr>
          <w:sz w:val="24"/>
          <w:szCs w:val="24"/>
        </w:rPr>
        <w:t xml:space="preserve">dužnik vlasnik nekretnine upisane </w:t>
      </w:r>
      <w:r w:rsidR="009631C0" w:rsidRPr="009631C0">
        <w:rPr>
          <w:sz w:val="24"/>
          <w:szCs w:val="24"/>
        </w:rPr>
        <w:t>u zk. ul. br. 21216, k.o. 335606, Vrapče, kč.br. 1009/37, u naravi ORANICA OBROVO U VUBROVU, površine 307</w:t>
      </w:r>
      <w:r w:rsidR="009631C0">
        <w:rPr>
          <w:sz w:val="24"/>
          <w:szCs w:val="24"/>
        </w:rPr>
        <w:t xml:space="preserve"> čhv, 6. suvlasnički dio 67/307, </w:t>
      </w:r>
      <w:r w:rsidR="002F4269">
        <w:rPr>
          <w:sz w:val="24"/>
          <w:szCs w:val="24"/>
        </w:rPr>
        <w:t xml:space="preserve">a </w:t>
      </w:r>
      <w:r w:rsidR="009631C0">
        <w:rPr>
          <w:sz w:val="24"/>
          <w:szCs w:val="24"/>
        </w:rPr>
        <w:t xml:space="preserve">prema navodima osobe ovlaštene </w:t>
      </w:r>
      <w:r w:rsidR="009631C0" w:rsidRPr="009631C0">
        <w:rPr>
          <w:sz w:val="24"/>
          <w:szCs w:val="24"/>
        </w:rPr>
        <w:t>za zastupanje dužnika Denis</w:t>
      </w:r>
      <w:r w:rsidR="009631C0">
        <w:rPr>
          <w:sz w:val="24"/>
          <w:szCs w:val="24"/>
        </w:rPr>
        <w:t>a</w:t>
      </w:r>
      <w:r w:rsidR="009631C0" w:rsidRPr="009631C0">
        <w:rPr>
          <w:sz w:val="24"/>
          <w:szCs w:val="24"/>
        </w:rPr>
        <w:t xml:space="preserve"> Šimunc</w:t>
      </w:r>
      <w:r w:rsidR="009631C0">
        <w:rPr>
          <w:sz w:val="24"/>
          <w:szCs w:val="24"/>
        </w:rPr>
        <w:t>a radi se o građevinskom zemljištu neutvrđene površine.</w:t>
      </w:r>
      <w:r w:rsidR="003C7F96">
        <w:rPr>
          <w:sz w:val="24"/>
          <w:szCs w:val="24"/>
        </w:rPr>
        <w:t xml:space="preserve"> Nadalje je utvrđeno kako osim navedene nekretnine dužnik nema nikakve druge imovine.</w:t>
      </w:r>
    </w:p>
    <w:p w:rsidRDefault="00BB07C8" w:rsidP="00D67625" w:rsidR="00BB07C8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lastRenderedPageBreak/>
        <w:t xml:space="preserve">Uvidom u </w:t>
      </w:r>
      <w:r w:rsidR="003C7F96">
        <w:rPr>
          <w:sz w:val="24"/>
          <w:szCs w:val="24"/>
        </w:rPr>
        <w:t xml:space="preserve">Potvrdu </w:t>
      </w:r>
      <w:r w:rsidR="003C7F96" w:rsidRPr="003C7F96">
        <w:rPr>
          <w:sz w:val="24"/>
          <w:szCs w:val="24"/>
        </w:rPr>
        <w:t>o blokadi računa i novčanih sredstava (list 244</w:t>
      </w:r>
      <w:r w:rsidR="003C7F96">
        <w:rPr>
          <w:sz w:val="24"/>
          <w:szCs w:val="24"/>
        </w:rPr>
        <w:t>. spisa) i O</w:t>
      </w:r>
      <w:r w:rsidR="003C7F96" w:rsidRPr="003C7F96">
        <w:rPr>
          <w:sz w:val="24"/>
          <w:szCs w:val="24"/>
        </w:rPr>
        <w:t>čevidnik o redoslijedu plaćanja s obračunatom kamatom (list 236</w:t>
      </w:r>
      <w:r w:rsidR="003C7F96">
        <w:rPr>
          <w:sz w:val="24"/>
          <w:szCs w:val="24"/>
        </w:rPr>
        <w:t xml:space="preserve">. – </w:t>
      </w:r>
      <w:r w:rsidR="003C7F96" w:rsidRPr="003C7F96">
        <w:rPr>
          <w:sz w:val="24"/>
          <w:szCs w:val="24"/>
        </w:rPr>
        <w:t>243</w:t>
      </w:r>
      <w:r w:rsidR="003C7F96">
        <w:rPr>
          <w:sz w:val="24"/>
          <w:szCs w:val="24"/>
        </w:rPr>
        <w:t>.</w:t>
      </w:r>
      <w:r w:rsidR="003C7F96" w:rsidRPr="003C7F96">
        <w:rPr>
          <w:sz w:val="24"/>
          <w:szCs w:val="24"/>
        </w:rPr>
        <w:t xml:space="preserve">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3C7F96">
        <w:rPr>
          <w:sz w:val="24"/>
          <w:szCs w:val="24"/>
        </w:rPr>
        <w:t xml:space="preserve">je na dan </w:t>
      </w:r>
      <w:r w:rsidR="003C7F96" w:rsidRPr="003C7F96">
        <w:rPr>
          <w:sz w:val="24"/>
          <w:szCs w:val="24"/>
        </w:rPr>
        <w:t xml:space="preserve">13. listopada 2017. dužnik </w:t>
      </w:r>
      <w:r w:rsidR="003C7F96">
        <w:rPr>
          <w:sz w:val="24"/>
          <w:szCs w:val="24"/>
        </w:rPr>
        <w:t xml:space="preserve">u očevidniku redoslijeda osnova za plaćanje </w:t>
      </w:r>
      <w:r w:rsidR="003C7F96" w:rsidRPr="003C7F96">
        <w:rPr>
          <w:sz w:val="24"/>
          <w:szCs w:val="24"/>
        </w:rPr>
        <w:t>imao evidentirane neizvršene osnove za plaćanje u neprekinutom razdoblju od 627 d</w:t>
      </w:r>
      <w:r w:rsidR="003C7F96">
        <w:rPr>
          <w:sz w:val="24"/>
          <w:szCs w:val="24"/>
        </w:rPr>
        <w:t xml:space="preserve">ana u iznosu od 264.324,41 kn. </w:t>
      </w:r>
      <w:r w:rsidR="002579E5">
        <w:rPr>
          <w:sz w:val="24"/>
          <w:szCs w:val="24"/>
        </w:rPr>
        <w:t xml:space="preserve">Osim toga, uvidom u Očevidnik </w:t>
      </w:r>
      <w:r w:rsidR="005229DD" w:rsidRPr="005229DD">
        <w:rPr>
          <w:sz w:val="24"/>
          <w:szCs w:val="24"/>
        </w:rPr>
        <w:t>o redoslijedu plaćanja s obračunatom kamatom</w:t>
      </w:r>
      <w:r w:rsidR="005229DD">
        <w:rPr>
          <w:sz w:val="24"/>
          <w:szCs w:val="24"/>
        </w:rPr>
        <w:t xml:space="preserve"> utvrđeno je kako na dan 22. ožujka 2018. </w:t>
      </w:r>
      <w:r w:rsidR="00A34509">
        <w:rPr>
          <w:sz w:val="24"/>
          <w:szCs w:val="24"/>
        </w:rPr>
        <w:t xml:space="preserve">dužnik u navedenom očevidniku ima </w:t>
      </w:r>
      <w:r w:rsidR="00F9217F" w:rsidRPr="00F9217F">
        <w:rPr>
          <w:sz w:val="24"/>
          <w:szCs w:val="24"/>
        </w:rPr>
        <w:t>evidentirane neizvršene osnove za plaćanje</w:t>
      </w:r>
      <w:r w:rsidR="00F9217F">
        <w:rPr>
          <w:sz w:val="24"/>
          <w:szCs w:val="24"/>
        </w:rPr>
        <w:t xml:space="preserve"> u iznosu od </w:t>
      </w:r>
      <w:r w:rsidR="00A41722" w:rsidRPr="00A41722">
        <w:rPr>
          <w:sz w:val="24"/>
          <w:szCs w:val="24"/>
        </w:rPr>
        <w:t>268.839,78</w:t>
      </w:r>
      <w:r w:rsidR="00047AAD">
        <w:rPr>
          <w:sz w:val="24"/>
          <w:szCs w:val="24"/>
        </w:rPr>
        <w:t xml:space="preserve"> </w:t>
      </w:r>
      <w:r w:rsidR="00F9217F">
        <w:rPr>
          <w:sz w:val="24"/>
          <w:szCs w:val="24"/>
        </w:rPr>
        <w:t xml:space="preserve">kn.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052E42" w:rsidR="00052E42" w:rsidRPr="00052E4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052E42" w:rsidRPr="00052E42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052E42" w:rsidP="00C81E1A" w:rsidR="00052E42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4D44EB">
        <w:rPr>
          <w:sz w:val="24"/>
          <w:szCs w:val="24"/>
        </w:rPr>
        <w:t xml:space="preserve">navedene </w:t>
      </w:r>
      <w:r>
        <w:rPr>
          <w:sz w:val="24"/>
          <w:szCs w:val="24"/>
        </w:rPr>
        <w:t>nekretnin</w:t>
      </w:r>
      <w:r w:rsidR="00467D48">
        <w:rPr>
          <w:sz w:val="24"/>
          <w:szCs w:val="24"/>
        </w:rPr>
        <w:t>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4D44EB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3D7613" w:rsidRPr="003D7613">
        <w:rPr>
          <w:sz w:val="24"/>
          <w:szCs w:val="24"/>
        </w:rPr>
        <w:t>22. ožujka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02246D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CE47B1" w:rsidP="00A10F37" w:rsidR="00CE47B1">
      <w:pPr>
        <w:rPr>
          <w:sz w:val="24"/>
          <w:szCs w:val="24"/>
          <w:lang w:val="pl-PL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lastRenderedPageBreak/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4654D5">
        <w:rPr>
          <w:sz w:val="24"/>
          <w:szCs w:val="24"/>
          <w:lang w:val="pl-PL"/>
        </w:rPr>
        <w:t xml:space="preserve"> Dostava se smatra obavljenom sitekom somoga dana od dana objave ovog rješenja na mrežnoj stranici e-oglasna ploča Trgovačkog suda u Zagrebu (čl. 12. st. 1. SZ).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02246D" w:rsidP="0002246D" w:rsidR="0002246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otpravka–ovlašteni službenik</w:t>
      </w:r>
    </w:p>
    <w:p w:rsidRDefault="0002246D" w:rsidP="0002246D" w:rsidR="009A3E7E" w:rsidRPr="004E77E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4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644FDA">
      <w:rPr>
        <w:sz w:val="24"/>
        <w:szCs w:val="24"/>
      </w:rPr>
      <w:t>1553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2246D"/>
    <w:rsid w:val="00041689"/>
    <w:rsid w:val="0004473F"/>
    <w:rsid w:val="00047AAD"/>
    <w:rsid w:val="00052E42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149FA"/>
    <w:rsid w:val="0012249B"/>
    <w:rsid w:val="00132A5D"/>
    <w:rsid w:val="00137314"/>
    <w:rsid w:val="0014296C"/>
    <w:rsid w:val="00150A80"/>
    <w:rsid w:val="00152276"/>
    <w:rsid w:val="00154D73"/>
    <w:rsid w:val="00161611"/>
    <w:rsid w:val="0016323B"/>
    <w:rsid w:val="00166E72"/>
    <w:rsid w:val="0016762D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30BF0"/>
    <w:rsid w:val="00232DBC"/>
    <w:rsid w:val="00243CCA"/>
    <w:rsid w:val="00254E18"/>
    <w:rsid w:val="00255E71"/>
    <w:rsid w:val="002576B4"/>
    <w:rsid w:val="002579E5"/>
    <w:rsid w:val="002605D0"/>
    <w:rsid w:val="00264673"/>
    <w:rsid w:val="0027042C"/>
    <w:rsid w:val="002726CF"/>
    <w:rsid w:val="00282350"/>
    <w:rsid w:val="002909B5"/>
    <w:rsid w:val="002A35E4"/>
    <w:rsid w:val="002A514D"/>
    <w:rsid w:val="002B2A27"/>
    <w:rsid w:val="002B322D"/>
    <w:rsid w:val="002C1834"/>
    <w:rsid w:val="002C26CE"/>
    <w:rsid w:val="002C3115"/>
    <w:rsid w:val="002D18DF"/>
    <w:rsid w:val="002D33AB"/>
    <w:rsid w:val="002D3DC3"/>
    <w:rsid w:val="002D40DD"/>
    <w:rsid w:val="002E5689"/>
    <w:rsid w:val="002E7E07"/>
    <w:rsid w:val="002F4269"/>
    <w:rsid w:val="00304077"/>
    <w:rsid w:val="003121A0"/>
    <w:rsid w:val="003155DD"/>
    <w:rsid w:val="00322B28"/>
    <w:rsid w:val="00334686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9303C"/>
    <w:rsid w:val="003A26A0"/>
    <w:rsid w:val="003A290E"/>
    <w:rsid w:val="003A4171"/>
    <w:rsid w:val="003A6019"/>
    <w:rsid w:val="003C0D01"/>
    <w:rsid w:val="003C78A1"/>
    <w:rsid w:val="003C7F96"/>
    <w:rsid w:val="003D2947"/>
    <w:rsid w:val="003D69AB"/>
    <w:rsid w:val="003D7613"/>
    <w:rsid w:val="003D7CEA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0F5A"/>
    <w:rsid w:val="004654D5"/>
    <w:rsid w:val="00465EEA"/>
    <w:rsid w:val="00467D48"/>
    <w:rsid w:val="00473B11"/>
    <w:rsid w:val="00474DAD"/>
    <w:rsid w:val="0049159B"/>
    <w:rsid w:val="0049616C"/>
    <w:rsid w:val="004B7D77"/>
    <w:rsid w:val="004C328C"/>
    <w:rsid w:val="004C7BB3"/>
    <w:rsid w:val="004D44EB"/>
    <w:rsid w:val="004E37FE"/>
    <w:rsid w:val="004E77EF"/>
    <w:rsid w:val="004F4259"/>
    <w:rsid w:val="004F77C8"/>
    <w:rsid w:val="00501D42"/>
    <w:rsid w:val="0051132F"/>
    <w:rsid w:val="00520DD7"/>
    <w:rsid w:val="005229DD"/>
    <w:rsid w:val="0052345E"/>
    <w:rsid w:val="00525D6E"/>
    <w:rsid w:val="00540145"/>
    <w:rsid w:val="00547715"/>
    <w:rsid w:val="0056018D"/>
    <w:rsid w:val="005602D5"/>
    <w:rsid w:val="00560ED7"/>
    <w:rsid w:val="00562775"/>
    <w:rsid w:val="00566EFE"/>
    <w:rsid w:val="0057444C"/>
    <w:rsid w:val="005B3191"/>
    <w:rsid w:val="005B3BA8"/>
    <w:rsid w:val="005B7415"/>
    <w:rsid w:val="005C6579"/>
    <w:rsid w:val="005D78EA"/>
    <w:rsid w:val="005F182A"/>
    <w:rsid w:val="006018F8"/>
    <w:rsid w:val="00603157"/>
    <w:rsid w:val="00622584"/>
    <w:rsid w:val="00630F2C"/>
    <w:rsid w:val="006379DF"/>
    <w:rsid w:val="00644383"/>
    <w:rsid w:val="00644FDA"/>
    <w:rsid w:val="006524A1"/>
    <w:rsid w:val="00656D95"/>
    <w:rsid w:val="00657800"/>
    <w:rsid w:val="00675DA9"/>
    <w:rsid w:val="00677BBF"/>
    <w:rsid w:val="006838BA"/>
    <w:rsid w:val="006839DD"/>
    <w:rsid w:val="00685164"/>
    <w:rsid w:val="006901E8"/>
    <w:rsid w:val="006906E7"/>
    <w:rsid w:val="006B0E12"/>
    <w:rsid w:val="006C7A5A"/>
    <w:rsid w:val="006C7BE9"/>
    <w:rsid w:val="006D2F7F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624A6"/>
    <w:rsid w:val="007654BA"/>
    <w:rsid w:val="0077476F"/>
    <w:rsid w:val="0077495A"/>
    <w:rsid w:val="0078609A"/>
    <w:rsid w:val="00792356"/>
    <w:rsid w:val="00794170"/>
    <w:rsid w:val="007A1D41"/>
    <w:rsid w:val="007A7ECC"/>
    <w:rsid w:val="007B349C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167C"/>
    <w:rsid w:val="008233D2"/>
    <w:rsid w:val="00831FFE"/>
    <w:rsid w:val="00837019"/>
    <w:rsid w:val="00840279"/>
    <w:rsid w:val="008438F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557CC"/>
    <w:rsid w:val="0096090C"/>
    <w:rsid w:val="0096251B"/>
    <w:rsid w:val="009631C0"/>
    <w:rsid w:val="0096793C"/>
    <w:rsid w:val="00983337"/>
    <w:rsid w:val="00984F17"/>
    <w:rsid w:val="00987AA8"/>
    <w:rsid w:val="00987B88"/>
    <w:rsid w:val="00987C1F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34509"/>
    <w:rsid w:val="00A40B82"/>
    <w:rsid w:val="00A41722"/>
    <w:rsid w:val="00A431A8"/>
    <w:rsid w:val="00A56D2A"/>
    <w:rsid w:val="00A61E63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5BB6"/>
    <w:rsid w:val="00AE1405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69EF"/>
    <w:rsid w:val="00B81B41"/>
    <w:rsid w:val="00B81C62"/>
    <w:rsid w:val="00B81FF1"/>
    <w:rsid w:val="00B91FE4"/>
    <w:rsid w:val="00B93DFC"/>
    <w:rsid w:val="00BA3671"/>
    <w:rsid w:val="00BB07C8"/>
    <w:rsid w:val="00BB2F82"/>
    <w:rsid w:val="00BC023A"/>
    <w:rsid w:val="00BC031A"/>
    <w:rsid w:val="00BD28DD"/>
    <w:rsid w:val="00BD6694"/>
    <w:rsid w:val="00BD72B3"/>
    <w:rsid w:val="00BD7E32"/>
    <w:rsid w:val="00BE461C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437C8"/>
    <w:rsid w:val="00C55172"/>
    <w:rsid w:val="00C55CB4"/>
    <w:rsid w:val="00C6207F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E1520"/>
    <w:rsid w:val="00CE47B1"/>
    <w:rsid w:val="00CE6CB5"/>
    <w:rsid w:val="00CE7270"/>
    <w:rsid w:val="00D00374"/>
    <w:rsid w:val="00D03C27"/>
    <w:rsid w:val="00D079E3"/>
    <w:rsid w:val="00D16263"/>
    <w:rsid w:val="00D174D3"/>
    <w:rsid w:val="00D314A8"/>
    <w:rsid w:val="00D357BC"/>
    <w:rsid w:val="00D506EC"/>
    <w:rsid w:val="00D562E3"/>
    <w:rsid w:val="00D61DFD"/>
    <w:rsid w:val="00D67625"/>
    <w:rsid w:val="00D86E43"/>
    <w:rsid w:val="00D9222B"/>
    <w:rsid w:val="00D939B3"/>
    <w:rsid w:val="00DA5400"/>
    <w:rsid w:val="00DA62CD"/>
    <w:rsid w:val="00DB4851"/>
    <w:rsid w:val="00DC07C5"/>
    <w:rsid w:val="00DC19E9"/>
    <w:rsid w:val="00DC2E3A"/>
    <w:rsid w:val="00DC3735"/>
    <w:rsid w:val="00DD3985"/>
    <w:rsid w:val="00DD7538"/>
    <w:rsid w:val="00DE3017"/>
    <w:rsid w:val="00DE3E2E"/>
    <w:rsid w:val="00DF4708"/>
    <w:rsid w:val="00DF50A2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836A6"/>
    <w:rsid w:val="00EA2331"/>
    <w:rsid w:val="00EA4400"/>
    <w:rsid w:val="00EA6323"/>
    <w:rsid w:val="00EB07EB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261"/>
    <w:rsid w:val="00F057FF"/>
    <w:rsid w:val="00F06271"/>
    <w:rsid w:val="00F06D30"/>
    <w:rsid w:val="00F139EA"/>
    <w:rsid w:val="00F16BFE"/>
    <w:rsid w:val="00F1773D"/>
    <w:rsid w:val="00F20384"/>
    <w:rsid w:val="00F257F3"/>
    <w:rsid w:val="00F27814"/>
    <w:rsid w:val="00F7014F"/>
    <w:rsid w:val="00F77E08"/>
    <w:rsid w:val="00F8425F"/>
    <w:rsid w:val="00F9217F"/>
    <w:rsid w:val="00FA3480"/>
    <w:rsid w:val="00FA5B95"/>
    <w:rsid w:val="00FB4848"/>
    <w:rsid w:val="00FB71A7"/>
    <w:rsid w:val="00FC1C16"/>
    <w:rsid w:val="00FC5FB6"/>
    <w:rsid w:val="00FC71BE"/>
    <w:rsid w:val="00FD6F3C"/>
    <w:rsid w:val="00FE0498"/>
    <w:rsid w:val="00FE4293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1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1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1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1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1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1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1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1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St-1553/2016-17</izvorni_sadrzaj>
    <derivirana_varijabla naziv="DomainObject.Oznaka_1">St-1553/2016-17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Prilesje 6, 10000 Zagreb</izvorni_sadrzaj>
    <derivirana_varijabla naziv="DomainObject.Predmet.ProtustrankaFormatedWithAdress_1"> DAULIS d.o.o., Prilesje 6, 10000 Zagreb</derivirana_varijabla>
  </DomainObject.Predmet.ProtustrankaFormatedWithAdress>
  <DomainObject.Predmet.ProtustrankaFormatedWithAdressOIB>
    <izvorni_sadrzaj> DAULIS d.o.o., OIB 35433101934, Prilesje 6, 10000 Zagreb</izvorni_sadrzaj>
    <derivirana_varijabla naziv="DomainObject.Predmet.ProtustrankaFormatedWithAdressOIB_1"> DAULIS d.o.o., OIB 35433101934, Prilesje 6, 10000 Zagreb</derivirana_varijabla>
  </DomainObject.Predmet.ProtustrankaFormatedWithAdressOIB>
  <DomainObject.Predmet.ProtustrankaWithAdress>
    <izvorni_sadrzaj>DAULIS d.o.o. Prilesje 6, 10000 Zagreb</izvorni_sadrzaj>
    <derivirana_varijabla naziv="DomainObject.Predmet.ProtustrankaWithAdress_1">DAULIS d.o.o. Prilesje 6, 10000 Zagreb</derivirana_varijabla>
  </DomainObject.Predmet.ProtustrankaWithAdress>
  <DomainObject.Predmet.ProtustrankaWithAdressOIB>
    <izvorni_sadrzaj>DAULIS d.o.o., OIB 35433101934, Prilesje 6, 10000 Zagreb</izvorni_sadrzaj>
    <derivirana_varijabla naziv="DomainObject.Predmet.ProtustrankaWithAdressOIB_1">DAULIS d.o.o., OIB 35433101934, Prilesje 6,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Prilesje 6, 10000 Zagreb</item>
    </izvorni_sadrzaj>
    <derivirana_varijabla naziv="DomainObject.Predmet.ProtuStrankaListFormatedWithAdress_1">
      <item>DAULIS d.o.o., Prilesje 6, 10000 Zagreb</item>
    </derivirana_varijabla>
  </DomainObject.Predmet.ProtuStrankaListFormatedWithAdress>
  <DomainObject.Predmet.ProtuStrankaListFormatedWithAdressOIB>
    <izvorni_sadrzaj>
      <item>DAULIS d.o.o., OIB 35433101934, Prilesje 6, 10000 Zagreb</item>
    </izvorni_sadrzaj>
    <derivirana_varijabla naziv="DomainObject.Predmet.ProtuStrankaListFormatedWithAdressOIB_1">
      <item>DAULIS d.o.o., OIB 35433101934, Prilesje 6,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St-1553/2016-17</izvorni_sadrzaj>
    <derivirana_varijabla naziv="DomainObject.PoslovniBrojDokumenta_1">St-1553/2016-17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Prilesje 6, 10000 Zagreb</izvorni_sadrzaj>
    <derivirana_varijabla naziv="DomainObject.Predmet.ProtustrankaIDrugiAdressOIB_1">DAULIS d.o.o., OIB 35433101934, Prilesje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Prilesje 6,10000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Prilesje 6,10000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EB1B7-A187-459B-BF21-F0EBFE776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1293</properties:Words>
  <properties:Characters>7145</properties:Characters>
  <properties:Lines>152</properties:Lines>
  <properties:Paragraphs>40</properties:Paragraphs>
  <properties:TotalTime>331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Natalija Perković</cp:lastModifiedBy>
  <cp:lastPrinted>2017-05-05T11:54:00Z</cp:lastPrinted>
  <dcterms:modified xmlns:xsi="http://www.w3.org/2001/XMLSchema-instance" xsi:type="dcterms:W3CDTF">2018-03-22T13:51:00Z</dcterms:modified>
  <cp:revision>225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St-1553/2016-17 / Odluka - Rješenje - otvaranje stečajnog postupka (Rješenje_o_OTVARANJU_st.p._IMA_NEKRETNINE._ima_nekretnine)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