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E4BB4" w:rsidR="003E4BB4">
        <w:tc>
          <w:tcPr>
            <w:tcW w:type="dxa" w:w="2985"/>
            <w:hideMark/>
          </w:tcPr>
          <w:p w:rsidRDefault="003E4BB4" w:rsidP="003E4BB4" w:rsidR="003E4BB4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E4BB4" w:rsidP="003E4BB4" w:rsidR="003E4BB4">
            <w:pPr>
              <w:spacing w:after="0"/>
              <w:jc w:val="center"/>
            </w:pPr>
            <w:r>
              <w:t>Republika Hrvatska</w:t>
            </w:r>
          </w:p>
          <w:p w:rsidRDefault="003E4BB4" w:rsidP="003E4BB4" w:rsidR="003E4BB4">
            <w:pPr>
              <w:spacing w:after="0"/>
              <w:jc w:val="center"/>
            </w:pPr>
            <w:r>
              <w:t>Trgovački sud u Varaždinu</w:t>
            </w:r>
          </w:p>
          <w:p w:rsidRDefault="003E4BB4" w:rsidP="003E4BB4" w:rsidR="003E4BB4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56990d2" w14:paraId="56990d2" w:rsidRDefault="003E4BB4" w:rsidP="003E4BB4" w:rsidR="003E4BB4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3E4BB4" w:rsidP="003E4BB4" w:rsidR="003E4BB4">
      <w:pPr>
        <w:spacing w:after="0"/>
        <w:ind w:left="5664"/>
      </w:pPr>
      <w:r>
        <w:t>Poslovni broj: 3 St-328/2018-5</w:t>
      </w:r>
    </w:p>
    <w:p w:rsidRDefault="003E4BB4" w:rsidP="003E4BB4" w:rsidR="003E4BB4">
      <w:pPr>
        <w:spacing w:after="0"/>
        <w:rPr>
          <w:b/>
        </w:rPr>
      </w:pPr>
    </w:p>
    <w:p w:rsidRDefault="003E4BB4" w:rsidP="003E4BB4" w:rsidR="003E4BB4">
      <w:pPr>
        <w:spacing w:after="0"/>
        <w:rPr>
          <w:b/>
        </w:rPr>
      </w:pPr>
    </w:p>
    <w:p w:rsidRDefault="003E4BB4" w:rsidP="003E4BB4" w:rsidR="003E4BB4">
      <w:pPr>
        <w:spacing w:after="0"/>
        <w:rPr>
          <w:b/>
        </w:rPr>
      </w:pPr>
    </w:p>
    <w:p w:rsidRDefault="003E4BB4" w:rsidP="003E4BB4" w:rsidR="003E4BB4">
      <w:pPr>
        <w:spacing w:after="0"/>
        <w:jc w:val="center"/>
      </w:pPr>
      <w:r>
        <w:t>R E P U B L I K A   H R V A T S K A</w:t>
      </w:r>
    </w:p>
    <w:p w:rsidRDefault="003E4BB4" w:rsidP="003E4BB4" w:rsidR="003E4BB4">
      <w:pPr>
        <w:spacing w:after="0"/>
        <w:rPr>
          <w:b/>
        </w:rPr>
      </w:pPr>
    </w:p>
    <w:p w:rsidRDefault="003E4BB4" w:rsidP="003E4BB4" w:rsidR="003E4BB4">
      <w:pPr>
        <w:spacing w:after="0"/>
        <w:jc w:val="center"/>
      </w:pPr>
      <w:r>
        <w:t>R J E Š E N J E</w:t>
      </w:r>
    </w:p>
    <w:p w:rsidRDefault="003E4BB4" w:rsidP="003E4BB4" w:rsidR="003E4BB4">
      <w:pPr>
        <w:spacing w:after="0"/>
        <w:jc w:val="center"/>
      </w:pPr>
    </w:p>
    <w:p w:rsidRDefault="003E4BB4" w:rsidP="003E4BB4" w:rsidR="003E4BB4">
      <w:pPr>
        <w:spacing w:after="0"/>
        <w:jc w:val="both"/>
        <w:rPr>
          <w:b/>
        </w:rPr>
      </w:pPr>
    </w:p>
    <w:p w:rsidRDefault="003E4BB4" w:rsidP="003E4BB4" w:rsidR="003E4BB4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u stečajnom predmetu u povodu prijedloga predlagatelja FINANCIJSKA AGENCIJA Regionalni centar Zagreb, Podružnica Varaždin, A. Cesarca 2, protiv dužnika PRO ZRNA društvo s ograničenom odgovornošću za trgovinu i usluge, skraćena tvrtka PRO ZRNA d.o.o. Mursko Središće, Martinska 80, MBS: 070009421, OIB: 66748158590, radi otvaranja stečajnog postupka nad dužnikom, dana 06. rujna 2018. godine, </w:t>
      </w:r>
    </w:p>
    <w:p w:rsidRDefault="003E4BB4" w:rsidP="003E4BB4" w:rsidR="003E4BB4">
      <w:pPr>
        <w:spacing w:after="0"/>
        <w:jc w:val="center"/>
      </w:pPr>
    </w:p>
    <w:p w:rsidRDefault="003E4BB4" w:rsidP="003E4BB4" w:rsidR="003E4BB4">
      <w:pPr>
        <w:spacing w:after="0"/>
        <w:jc w:val="both"/>
        <w:rPr>
          <w:rFonts w:eastAsia="Calibri"/>
        </w:rPr>
      </w:pPr>
    </w:p>
    <w:p w:rsidRDefault="003E4BB4" w:rsidP="003E4BB4" w:rsidR="003E4BB4">
      <w:pPr>
        <w:spacing w:after="0"/>
        <w:jc w:val="center"/>
        <w:rPr>
          <w:rFonts w:eastAsia="Times New Roman"/>
          <w:lang w:eastAsia="hr-HR"/>
        </w:rPr>
      </w:pPr>
      <w:r>
        <w:t>r i j e š i o   j e</w:t>
      </w:r>
    </w:p>
    <w:p w:rsidRDefault="003E4BB4" w:rsidP="003E4BB4" w:rsidR="003E4BB4">
      <w:pPr>
        <w:spacing w:after="0"/>
        <w:jc w:val="center"/>
      </w:pPr>
    </w:p>
    <w:p w:rsidRDefault="003E4BB4" w:rsidP="003E4BB4" w:rsidR="003E4BB4">
      <w:pPr>
        <w:spacing w:after="0"/>
        <w:ind w:firstLine="708"/>
        <w:jc w:val="both"/>
      </w:pPr>
      <w:r>
        <w:t xml:space="preserve">I Nalaže se direktoru dužnika Srđanu Danilović iz Murskog Središća, Martinska 80, OIB: 90783846184, da na žiro-račun ovog suda broj: </w:t>
      </w:r>
      <w:r>
        <w:rPr>
          <w:u w:val="single"/>
        </w:rPr>
        <w:t>HR40 2390 0011 3000 02754</w:t>
      </w:r>
      <w:r>
        <w:t xml:space="preserve"> uplati iznos predujma za namirenje troškova stečajnog postupka u iznosu od </w:t>
      </w:r>
      <w:r>
        <w:rPr>
          <w:u w:val="single"/>
        </w:rPr>
        <w:t>1.000,00 kn</w:t>
      </w:r>
      <w:r>
        <w:t xml:space="preserve">, u roku od 8 dana od dana dostave ovog rješenja. </w:t>
      </w:r>
    </w:p>
    <w:p w:rsidRDefault="003E4BB4" w:rsidP="003E4BB4" w:rsidR="003E4BB4">
      <w:pPr>
        <w:spacing w:after="0"/>
        <w:jc w:val="both"/>
      </w:pPr>
    </w:p>
    <w:p w:rsidRDefault="003E4BB4" w:rsidP="003E4BB4" w:rsidR="003E4BB4">
      <w:pPr>
        <w:spacing w:after="0"/>
        <w:jc w:val="both"/>
      </w:pPr>
      <w:r>
        <w:tab/>
        <w:t xml:space="preserve">III Ako direktor dužnika Srđan Danilović iz Murskog Središća, Martinska 80, OIB: 90783846184, ne plati predujam u propisanom roku, na odgovarajući način primijenit će se pravila o prisilnoj naplati novčane kazne u parničnom postupku.   </w:t>
      </w:r>
    </w:p>
    <w:p w:rsidRDefault="003E4BB4" w:rsidP="003E4BB4" w:rsidR="003E4BB4">
      <w:pPr>
        <w:spacing w:after="0"/>
        <w:jc w:val="both"/>
      </w:pPr>
    </w:p>
    <w:p w:rsidRDefault="003E4BB4" w:rsidP="003E4BB4" w:rsidR="003E4BB4">
      <w:pPr>
        <w:spacing w:after="0"/>
        <w:jc w:val="both"/>
      </w:pPr>
    </w:p>
    <w:p w:rsidRDefault="003E4BB4" w:rsidP="003E4BB4" w:rsidR="003E4BB4">
      <w:pPr>
        <w:spacing w:after="0"/>
        <w:jc w:val="center"/>
      </w:pPr>
      <w:r>
        <w:t>Obrazloženje</w:t>
      </w:r>
    </w:p>
    <w:p w:rsidRDefault="003E4BB4" w:rsidP="003E4BB4" w:rsidR="003E4BB4">
      <w:pPr>
        <w:spacing w:after="0"/>
        <w:jc w:val="center"/>
      </w:pPr>
    </w:p>
    <w:p w:rsidRDefault="003E4BB4" w:rsidP="003E4BB4" w:rsidR="003E4BB4">
      <w:pPr>
        <w:spacing w:after="0"/>
        <w:jc w:val="both"/>
        <w:rPr>
          <w:rFonts w:eastAsia="Calibri"/>
        </w:rPr>
      </w:pPr>
      <w:r>
        <w:tab/>
      </w:r>
      <w:r>
        <w:rPr>
          <w:rFonts w:eastAsia="Calibri"/>
        </w:rPr>
        <w:t xml:space="preserve">Financijska agencija je sukladno članku 110. stavku 1. </w:t>
      </w:r>
      <w:r>
        <w:t>Stečajnog zakona („Narodne novine“ broj 71/15 i 104/17, u daljnjem tekstu SZ-a)</w:t>
      </w:r>
      <w:r>
        <w:rPr>
          <w:rFonts w:eastAsia="Calibri"/>
        </w:rPr>
        <w:t xml:space="preserve"> dana 27. kolovoza 2018. podnijela ovome sudu prijedlog za otvaranje stečajnog postupka nad dužnikom, navodeći da dužnik na dan 23. kolovoza 2018. ima evidentirane neizvršene osnove za plaćanje u ukupnom iznosu od 20.961,67 kn i to u neprekinutom razdoblju od 120 dana. </w:t>
      </w:r>
    </w:p>
    <w:p w:rsidRDefault="003E4BB4" w:rsidP="003E4BB4" w:rsidR="003E4BB4">
      <w:pPr>
        <w:spacing w:after="0"/>
        <w:jc w:val="both"/>
        <w:rPr>
          <w:rFonts w:eastAsia="Calibri"/>
        </w:rPr>
      </w:pPr>
    </w:p>
    <w:p w:rsidRDefault="003E4BB4" w:rsidP="003E4BB4" w:rsidR="003E4BB4">
      <w:pPr>
        <w:spacing w:after="0"/>
        <w:jc w:val="both"/>
        <w:rPr>
          <w:rFonts w:eastAsia="Times New Roman"/>
          <w:lang w:eastAsia="hr-HR"/>
        </w:rPr>
      </w:pPr>
      <w:r>
        <w:tab/>
        <w:t>Odredbom članka 114. stavka 3. SZ-a propisano je da Financijska agencija nije dužna platiti predujmove iz članka 114. SZ-a, ako je podnijela prijedlog za otvaranje stečajnoga postupka u skladu s člankom 110. stavkom 1. ovoga Zakona.</w:t>
      </w:r>
    </w:p>
    <w:p w:rsidRDefault="003E4BB4" w:rsidP="003E4BB4" w:rsidR="003E4BB4">
      <w:pPr>
        <w:spacing w:after="0"/>
        <w:jc w:val="both"/>
      </w:pPr>
    </w:p>
    <w:p w:rsidRDefault="003E4BB4" w:rsidP="003E4BB4" w:rsidR="003E4BB4">
      <w:pPr>
        <w:spacing w:after="0"/>
        <w:jc w:val="both"/>
        <w:rPr>
          <w:rFonts w:eastAsia="Calibri"/>
        </w:rPr>
      </w:pPr>
      <w:r>
        <w:lastRenderedPageBreak/>
        <w:tab/>
        <w:t>Temeljem odredbe članka 113. stavka 1. SZ-a, a</w:t>
      </w:r>
      <w:r>
        <w:rPr>
          <w:rFonts w:eastAsia="Calibri"/>
        </w:rPr>
        <w:t>ko osobe iz članka 110. stavka 2. ovoga Zakona, a to su između ostalog osobe ovlaštene za zastupanje dužnika, ne podnesu prijedlog za otvaranje stečajnoga postupka u propisanom roku od najkasnije 21 dan od nastanka stečajnog razloga, sud će im po službenoj dužnosti u slučajevima iz članka 114. stavka 3. ovoga Zakona naložiti plaćanje predujma za namirenje troškova stečajnoga postupka u roku od osam dana.</w:t>
      </w:r>
    </w:p>
    <w:p w:rsidRDefault="003E4BB4" w:rsidP="003E4BB4" w:rsidR="003E4BB4">
      <w:pPr>
        <w:spacing w:after="0"/>
        <w:jc w:val="both"/>
        <w:rPr>
          <w:rFonts w:eastAsia="Calibri"/>
        </w:rPr>
      </w:pPr>
    </w:p>
    <w:p w:rsidRDefault="003E4BB4" w:rsidP="003E4BB4" w:rsidR="003E4BB4">
      <w:pPr>
        <w:spacing w:after="0"/>
        <w:jc w:val="both"/>
        <w:rPr>
          <w:rFonts w:eastAsia="Calibri"/>
        </w:rPr>
      </w:pPr>
      <w:r>
        <w:rPr>
          <w:rFonts w:eastAsia="Calibri"/>
        </w:rPr>
        <w:tab/>
        <w:t xml:space="preserve">Budući direktor dužnika </w:t>
      </w:r>
      <w:r>
        <w:t>Srđan Danilović</w:t>
      </w:r>
      <w:r>
        <w:rPr>
          <w:rFonts w:eastAsia="Calibri"/>
        </w:rPr>
        <w:t xml:space="preserve"> nije postupio po svojoj zakonskoj obvezi i nije u roku od 21 dan od dana nastanka stečajnog razloga podnio prijedlog za pokretanje stečajnog postupka, dužan je temeljem članka 113. stavka 1. SZ-a platiti predujam za namirenje troškova stečajnog postupka.</w:t>
      </w:r>
    </w:p>
    <w:p w:rsidRDefault="003E4BB4" w:rsidP="003E4BB4" w:rsidR="003E4BB4">
      <w:pPr>
        <w:spacing w:after="0"/>
        <w:jc w:val="both"/>
        <w:rPr>
          <w:rFonts w:eastAsia="Calibri"/>
        </w:rPr>
      </w:pPr>
    </w:p>
    <w:p w:rsidRDefault="003E4BB4" w:rsidP="003E4BB4" w:rsidR="003E4BB4">
      <w:pPr>
        <w:spacing w:after="0"/>
        <w:jc w:val="both"/>
        <w:rPr>
          <w:rFonts w:eastAsia="Calibri"/>
        </w:rPr>
      </w:pPr>
      <w:r>
        <w:rPr>
          <w:rFonts w:eastAsia="Calibri"/>
        </w:rPr>
        <w:tab/>
        <w:t>U konkretnom slučaju prijedlog je podnijela Financijska agencija u smislu odredbe članka 110. stavak 1. SZ-a. Kako nisu zaplijenjena novčana sredstva na računima dužnika u smislu odredbe članka 112. stavka 5. SZ-a, sud je naložio plaćanje predujma od 1.000,00 kn direktoru dužnika sukladno odredbi članka 113. stavka 1. SZ-a.</w:t>
      </w:r>
    </w:p>
    <w:p w:rsidRDefault="003E4BB4" w:rsidP="003E4BB4" w:rsidR="003E4BB4">
      <w:pPr>
        <w:spacing w:after="0"/>
        <w:jc w:val="both"/>
        <w:rPr>
          <w:rFonts w:eastAsia="Times New Roman"/>
          <w:lang w:eastAsia="hr-HR"/>
        </w:rPr>
      </w:pPr>
      <w:r>
        <w:tab/>
      </w:r>
    </w:p>
    <w:p w:rsidRDefault="003E4BB4" w:rsidP="003E4BB4" w:rsidR="003E4BB4">
      <w:pPr>
        <w:spacing w:after="0"/>
        <w:jc w:val="both"/>
      </w:pPr>
    </w:p>
    <w:p w:rsidRDefault="003E4BB4" w:rsidP="003E4BB4" w:rsidR="003E4BB4">
      <w:pPr>
        <w:spacing w:after="0"/>
        <w:jc w:val="center"/>
      </w:pPr>
      <w:r>
        <w:t xml:space="preserve">Varaždin, 6. rujna 2018. </w:t>
      </w:r>
    </w:p>
    <w:p w:rsidRDefault="003E4BB4" w:rsidP="003E4BB4" w:rsidR="003E4BB4">
      <w:pPr>
        <w:spacing w:after="0"/>
        <w:jc w:val="center"/>
      </w:pPr>
    </w:p>
    <w:p w:rsidRDefault="003E4BB4" w:rsidP="003E4BB4" w:rsidR="003E4BB4">
      <w:pPr>
        <w:spacing w:after="0"/>
      </w:pPr>
    </w:p>
    <w:p w:rsidRDefault="003E4BB4" w:rsidP="003E4BB4" w:rsidR="003E4BB4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Sudac:</w:t>
      </w:r>
    </w:p>
    <w:p w:rsidRDefault="003E4BB4" w:rsidP="003E4BB4" w:rsidR="003E4BB4">
      <w:pPr>
        <w:spacing w:after="0"/>
        <w:ind w:firstLine="720"/>
        <w:jc w:val="right"/>
      </w:pPr>
    </w:p>
    <w:p w:rsidRDefault="003E4BB4" w:rsidP="003E4BB4" w:rsidR="003E4BB4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 Jasna Lekić, v. r.</w:t>
      </w:r>
    </w:p>
    <w:p w:rsidRDefault="003E4BB4" w:rsidP="003E4BB4" w:rsidR="003E4BB4">
      <w:pPr>
        <w:spacing w:after="0"/>
        <w:ind w:firstLine="720"/>
        <w:jc w:val="center"/>
        <w:outlineLvl w:val="0"/>
      </w:pPr>
    </w:p>
    <w:p w:rsidRDefault="003E4BB4" w:rsidP="003E4BB4" w:rsidR="003E4BB4">
      <w:pPr>
        <w:spacing w:after="0"/>
        <w:ind w:firstLine="720"/>
        <w:jc w:val="center"/>
        <w:outlineLvl w:val="0"/>
      </w:pPr>
    </w:p>
    <w:p w:rsidRDefault="003E4BB4" w:rsidP="003E4BB4" w:rsidR="003E4BB4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  Za točnost otpravka-ovlašteni službenik:</w:t>
      </w:r>
    </w:p>
    <w:p w:rsidRDefault="003E4BB4" w:rsidP="003E4BB4" w:rsidR="003E4BB4">
      <w:pPr>
        <w:spacing w:after="0"/>
        <w:jc w:val="both"/>
      </w:pPr>
    </w:p>
    <w:p w:rsidRDefault="003E4BB4" w:rsidP="003E4BB4" w:rsidR="003E4BB4">
      <w:pPr>
        <w:spacing w:after="0"/>
        <w:jc w:val="both"/>
      </w:pPr>
    </w:p>
    <w:p w:rsidRDefault="003E4BB4" w:rsidP="003E4BB4" w:rsidR="003E4BB4">
      <w:pPr>
        <w:spacing w:after="0"/>
        <w:jc w:val="both"/>
      </w:pPr>
      <w:r>
        <w:t xml:space="preserve">  </w:t>
      </w:r>
    </w:p>
    <w:p w:rsidRDefault="003E4BB4" w:rsidP="003E4BB4" w:rsidR="003E4BB4">
      <w:pPr>
        <w:spacing w:after="0"/>
        <w:jc w:val="both"/>
      </w:pPr>
    </w:p>
    <w:p w:rsidRDefault="003E4BB4" w:rsidP="003E4BB4" w:rsidR="003E4BB4">
      <w:pPr>
        <w:spacing w:after="0"/>
        <w:jc w:val="both"/>
      </w:pPr>
      <w:r>
        <w:t>POUKA O PRAVNOM LIJEKU:</w:t>
      </w:r>
    </w:p>
    <w:p w:rsidRDefault="003E4BB4" w:rsidP="003E4BB4" w:rsidR="003E4BB4">
      <w:pPr>
        <w:spacing w:after="0"/>
        <w:jc w:val="both"/>
      </w:pPr>
    </w:p>
    <w:p w:rsidRDefault="003E4BB4" w:rsidP="003E4BB4" w:rsidR="003E4BB4">
      <w:pPr>
        <w:spacing w:after="0"/>
        <w:ind w:firstLine="708"/>
        <w:jc w:val="both"/>
      </w:pPr>
      <w:r>
        <w:t>Protiv ovog rješenja dopuštena je žalba Visokom trgovačkom sudu Republike Hrvatske u Zagrebu. Žalba se podnosi pisano, putem ovog suda u četiri primjerka, u roku od 8 dana od dana dostave prijepisa ovog rješenja.</w:t>
      </w:r>
    </w:p>
    <w:p w:rsidRDefault="003E4BB4" w:rsidP="003E4BB4" w:rsidR="003E4BB4">
      <w:pPr>
        <w:spacing w:after="0"/>
        <w:jc w:val="both"/>
      </w:pPr>
    </w:p>
    <w:p w:rsidRDefault="003E4BB4" w:rsidP="003E4BB4" w:rsidR="003E4BB4">
      <w:pPr>
        <w:spacing w:after="0"/>
        <w:jc w:val="both"/>
      </w:pPr>
    </w:p>
    <w:p w:rsidRDefault="003E4BB4" w:rsidP="003E4BB4" w:rsidR="003E4BB4">
      <w:pPr>
        <w:spacing w:after="0"/>
        <w:jc w:val="both"/>
      </w:pPr>
    </w:p>
    <w:p w:rsidRDefault="003E4BB4" w:rsidP="003E4BB4" w:rsidR="003E4BB4">
      <w:pPr>
        <w:spacing w:after="0"/>
        <w:jc w:val="both"/>
      </w:pPr>
    </w:p>
    <w:p w:rsidRDefault="003E4BB4" w:rsidP="003E4BB4" w:rsidR="003E4BB4">
      <w:pPr>
        <w:spacing w:after="0"/>
        <w:jc w:val="both"/>
      </w:pPr>
      <w:r>
        <w:t>DNA: 1. Direktor dužnika Srđan Danilović, Martinska 80, 40315 Mursko Središće</w:t>
      </w:r>
    </w:p>
    <w:p w:rsidRDefault="003E4BB4" w:rsidP="003E4BB4" w:rsidR="003E4BB4">
      <w:pPr>
        <w:spacing w:after="0"/>
        <w:jc w:val="both"/>
      </w:pPr>
      <w:r>
        <w:t xml:space="preserve">           2. e-Oglasna ploča suda</w:t>
      </w:r>
    </w:p>
    <w:p w:rsidRDefault="003E4BB4" w:rsidP="003E4BB4" w:rsidR="003E4BB4">
      <w:pPr>
        <w:spacing w:after="0"/>
        <w:jc w:val="both"/>
      </w:pPr>
    </w:p>
    <w:p w:rsidRDefault="00AE649C" w:rsidP="003E4BB4" w:rsidR="00AE649C" w:rsidRPr="00B76F3C">
      <w:pPr>
        <w:pStyle w:val="NormaleSPIS"/>
        <w:spacing w:after="0"/>
      </w:pPr>
    </w:p>
    <w:p w:rsidRDefault="00AB4602" w:rsidP="003E4BB4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3E4BB4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5BA" w:rsidP="00537B78" w:rsidR="00E175BA">
      <w:r>
        <w:separator/>
      </w:r>
    </w:p>
  </w:endnote>
  <w:endnote w:id="0" w:type="continuationSeparator">
    <w:p w:rsidRDefault="00E175BA" w:rsidP="00537B78" w:rsidR="00E175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5BA" w:rsidP="00537B78" w:rsidR="00E175BA">
      <w:r>
        <w:separator/>
      </w:r>
    </w:p>
  </w:footnote>
  <w:footnote w:id="0" w:type="continuationSeparator">
    <w:p w:rsidRDefault="00E175BA" w:rsidP="00537B78" w:rsidR="00E175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4BB4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E7BEC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175BA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8576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St-328/2018-5</izvorni_sadrzaj>
    <derivirana_varijabla naziv="DomainObject.Oznaka_1">St-328/2018-5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2018.</izvorni_sadrzaj>
    <derivirana_varijabla naziv="DomainObject.Predmet.DatumOsnivanja_1">28.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St-328/2018</izvorni_sadrzaj>
    <derivirana_varijabla naziv="DomainObject.Predmet.OznakaBroj_1">St-328/2018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ZRNA društvo s ograničenom odgovornošću za trgovinu i usluge zastupanog po punomoćniku Srđan Danilović</izvorni_sadrzaj>
    <derivirana_varijabla naziv="DomainObject.Predmet.ProtustrankaFormated_1">  PRO ZRNA društvo s ograničenom odgovornošću za trgovinu i usluge zastupanog po punomoćniku Srđan Danilović</derivirana_varijabla>
  </DomainObject.Predmet.ProtustrankaFormated>
  <DomainObject.Predmet.ProtustrankaFormatedOIB>
    <izvorni_sadrzaj>  PRO ZRNA društvo s ograničenom odgovornošću za trgovinu i usluge, OIB 66748158590 zastupanog po punomoćniku Srđan Danilović</izvorni_sadrzaj>
    <derivirana_varijabla naziv="DomainObject.Predmet.ProtustrankaFormatedOIB_1">  PRO ZRNA društvo s ograničenom odgovornošću za trgovinu i usluge, OIB 66748158590 zastupanog po punomoćniku Srđan Danilović</derivirana_varijabla>
  </DomainObject.Predmet.ProtustrankaFormatedOIB>
  <DomainObject.Predmet.ProtustrankaFormatedWithAdress>
    <izvorni_sadrzaj> PRO ZRNA društvo s ograničenom odgovornošću za trgovinu i usluge, Martinska 80, 40315 Mursko Središće zastupanog po punomoćniku Srđan Danilović</izvorni_sadrzaj>
    <derivirana_varijabla naziv="DomainObject.Predmet.ProtustrankaFormatedWithAdress_1"> PRO ZRNA društvo s ograničenom odgovornošću za trgovinu i usluge, Martinska 80, 40315 Mursko Središće zastupanog po punomoćniku Srđan Danilović</derivirana_varijabla>
  </DomainObject.Predmet.ProtustrankaFormatedWithAdress>
  <DomainObject.Predmet.ProtustrankaFormatedWithAdressOIB>
    <izvorni_sadrzaj> PRO ZRNA društvo s ograničenom odgovornošću za trgovinu i usluge, OIB 66748158590, Martinska 80, 40315 Mursko Središće zastupanog po punomoćniku Srđan Danilović</izvorni_sadrzaj>
    <derivirana_varijabla naziv="DomainObject.Predmet.ProtustrankaFormatedWithAdressOIB_1"> PRO ZRNA društvo s ograničenom odgovornošću za trgovinu i usluge, OIB 66748158590, Martinska 80, 40315 Mursko Središće zastupanog po punomoćniku Srđan Danilović</derivirana_varijabla>
  </DomainObject.Predmet.ProtustrankaFormatedWithAdressOIB>
  <DomainObject.Predmet.ProtustrankaWithAdress>
    <izvorni_sadrzaj>PRO ZRNA društvo s ograničenom odgovornošću za trgovinu i usluge Martinska 80, 40315 Mursko Središće</izvorni_sadrzaj>
    <derivirana_varijabla naziv="DomainObject.Predmet.ProtustrankaWithAdress_1">PRO ZRNA društvo s ograničenom odgovornošću za trgovinu i usluge Martinska 80, 40315 Mursko Središće</derivirana_varijabla>
  </DomainObject.Predmet.ProtustrankaWithAdress>
  <DomainObject.Predmet.ProtustrankaWithAdressOIB>
    <izvorni_sadrzaj>PRO ZRNA društvo s ograničenom odgovornošću za trgovinu i usluge, OIB 66748158590, Martinska 80, 40315 Mursko Središće</izvorni_sadrzaj>
    <derivirana_varijabla naziv="DomainObject.Predmet.ProtustrankaWithAdressOIB_1">PRO ZRNA društvo s ograničenom odgovornošću za trgovinu i usluge, OIB 66748158590, Martinska 80, 40315 Mursko Središće</derivirana_varijabla>
  </DomainObject.Predmet.ProtustrankaWithAdressOIB>
  <DomainObject.Predmet.ProtustrankaNazivFormated>
    <izvorni_sadrzaj>PRO ZRNA društvo s ograničenom odgovornošću za trgovinu i usluge</izvorni_sadrzaj>
    <derivirana_varijabla naziv="DomainObject.Predmet.ProtustrankaNazivFormated_1">PRO ZRNA društvo s ograničenom odgovornošću za trgovinu i usluge</derivirana_varijabla>
  </DomainObject.Predmet.ProtustrankaNazivFormated>
  <DomainObject.Predmet.ProtustrankaNazivFormatedOIB>
    <izvorni_sadrzaj>PRO ZRNA društvo s ograničenom odgovornošću za trgovinu i usluge, OIB 66748158590</izvorni_sadrzaj>
    <derivirana_varijabla naziv="DomainObject.Predmet.ProtustrankaNazivFormatedOIB_1">PRO ZRNA društvo s ograničenom odgovornošću za trgovinu i usluge, OIB 66748158590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20961.67</izvorni_sadrzaj>
    <derivirana_varijabla naziv="DomainObject.Predmet.TrenutnaVrijednost_1">20961.67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 ZRNA društvo s ograničenom odgovornošću za trgovinu i usluge zastupanog po punomoćniku Srđan Danilović</item>
    </izvorni_sadrzaj>
    <derivirana_varijabla naziv="DomainObject.Predmet.ProtuStrankaListFormated_1">
      <item>PRO ZRNA društvo s ograničenom odgovornošću za trgovinu i usluge zastupanog po punomoćniku Srđan Danilović</item>
    </derivirana_varijabla>
  </DomainObject.Predmet.ProtuStrankaListFormated>
  <DomainObject.Predmet.ProtuStrankaListFormatedOIB>
    <izvorni_sadrzaj>
      <item>PRO ZRNA društvo s ograničenom odgovornošću za trgovinu i usluge, OIB 66748158590 zastupanog po punomoćniku Srđan Danilović</item>
    </izvorni_sadrzaj>
    <derivirana_varijabla naziv="DomainObject.Predmet.ProtuStrankaListFormatedOIB_1">
      <item>PRO ZRNA društvo s ograničenom odgovornošću za trgovinu i usluge, OIB 66748158590 zastupanog po punomoćniku Srđan Danilović</item>
    </derivirana_varijabla>
  </DomainObject.Predmet.ProtuStrankaListFormatedOIB>
  <DomainObject.Predmet.ProtuStrankaListFormatedWithAdress>
    <izvorni_sadrzaj>
      <item>PRO ZRNA društvo s ograničenom odgovornošću za trgovinu i usluge, Martinska 80, 40315 Mursko Središće zastupanog po punomoćniku Srđan Danilović</item>
    </izvorni_sadrzaj>
    <derivirana_varijabla naziv="DomainObject.Predmet.ProtuStrankaListFormatedWithAdress_1">
      <item>PRO ZRNA društvo s ograničenom odgovornošću za trgovinu i usluge, Martinska 80, 40315 Mursko Središće zastupanog po punomoćniku Srđan Danilović</item>
    </derivirana_varijabla>
  </DomainObject.Predmet.ProtuStrankaListFormatedWithAdress>
  <DomainObject.Predmet.ProtuStrankaListFormatedWithAdressOIB>
    <izvorni_sadrzaj>
      <item>PRO ZRNA društvo s ograničenom odgovornošću za trgovinu i usluge, OIB 66748158590, Martinska 80, 40315 Mursko Središće zastupanog po punomoćniku Srđan Danilović</item>
    </izvorni_sadrzaj>
    <derivirana_varijabla naziv="DomainObject.Predmet.ProtuStrankaListFormatedWithAdressOIB_1">
      <item>PRO ZRNA društvo s ograničenom odgovornošću za trgovinu i usluge, OIB 66748158590, Martinska 80, 40315 Mursko Središće zastupanog po punomoćniku Srđan Danilović</item>
    </derivirana_varijabla>
  </DomainObject.Predmet.ProtuStrankaListFormatedWithAdressOIB>
  <DomainObject.Predmet.ProtuStrankaListNazivFormated>
    <izvorni_sadrzaj>
      <item>PRO ZRNA društvo s ograničenom odgovornošću za trgovinu i usluge</item>
    </izvorni_sadrzaj>
    <derivirana_varijabla naziv="DomainObject.Predmet.ProtuStrankaListNazivFormated_1">
      <item>PRO ZRNA društvo s ograničenom odgovornošću za trgovinu i usluge</item>
    </derivirana_varijabla>
  </DomainObject.Predmet.ProtuStrankaListNazivFormated>
  <DomainObject.Predmet.ProtuStrankaListNazivFormatedOIB>
    <izvorni_sadrzaj>
      <item>PRO ZRNA društvo s ograničenom odgovornošću za trgovinu i usluge, OIB 66748158590</item>
    </izvorni_sadrzaj>
    <derivirana_varijabla naziv="DomainObject.Predmet.ProtuStrankaListNazivFormatedOIB_1">
      <item>PRO ZRNA društvo s ograničenom odgovornošću za trgovinu i usluge, OIB 66748158590</item>
    </derivirana_varijabla>
  </DomainObject.Predmet.ProtuStrankaListNazivFormatedOIB>
  <DomainObject.Predmet.OstaliListFormated>
    <izvorni_sadrzaj>
      <item>Sudski registar</item>
      <item>Srđan Danilović punomoćnik sudionika u postupku PRO ZRNA društvo s ograničenom odgovornošću za trgovinu i usluge</item>
    </izvorni_sadrzaj>
    <derivirana_varijabla naziv="DomainObject.Predmet.OstaliListFormated_1">
      <item>Sudski registar</item>
      <item>Srđan Danilović punomoćnik sudionika u postupku PRO ZRNA društvo s ograničenom odgovornošću za trgovinu i usluge</item>
    </derivirana_varijabla>
  </DomainObject.Predmet.OstaliListFormated>
  <DomainObject.Predmet.OstaliListFormatedOIB>
    <izvorni_sadrzaj>
      <item>Sudski registar</item>
      <item>Srđan Danilović, OIB 90783846184 punomoćnik sudionika u postupku PRO ZRNA društvo s ograničenom odgovornošću za trgovinu i usluge</item>
    </izvorni_sadrzaj>
    <derivirana_varijabla naziv="DomainObject.Predmet.OstaliListFormatedOIB_1">
      <item>Sudski registar</item>
      <item>Srđan Danilović, OIB 90783846184 punomoćnik sudionika u postupku PRO ZRNA društvo s ograničenom odgovornošću za trgovinu i usluge</item>
    </derivirana_varijabla>
  </DomainObject.Predmet.OstaliListFormatedOIB>
  <DomainObject.Predmet.OstaliListFormatedWithAdress>
    <izvorni_sadrzaj>
      <item>Sudski registar</item>
      <item>Srđan Danilović, Martinska 80, 40315 Mursko Središće punomoćnik sudionika u postupku PRO ZRNA društvo s ograničenom odgovornošću za trgovinu i usluge</item>
    </izvorni_sadrzaj>
    <derivirana_varijabla naziv="DomainObject.Predmet.OstaliListFormatedWithAdress_1">
      <item>Sudski registar</item>
      <item>Srđan Danilović, Martinska 80, 40315 Mursko Središće punomoćnik sudionika u postupku PRO ZRNA društvo s ograničenom odgovornošću za trgovinu i usluge</item>
    </derivirana_varijabla>
  </DomainObject.Predmet.OstaliListFormatedWithAdress>
  <DomainObject.Predmet.OstaliListFormatedWithAdressOIB>
    <izvorni_sadrzaj>
      <item>Sudski registar</item>
      <item>Srđan Danilović, OIB 90783846184, Martinska 80, 40315 Mursko Središće punomoćnik sudionika u postupku PRO ZRNA društvo s ograničenom odgovornošću za trgovinu i usluge</item>
    </izvorni_sadrzaj>
    <derivirana_varijabla naziv="DomainObject.Predmet.OstaliListFormatedWithAdressOIB_1">
      <item>Sudski registar</item>
      <item>Srđan Danilović, OIB 90783846184, Martinska 80, 40315 Mursko Središće punomoćnik sudionika u postupku PRO ZRNA društvo s ograničenom odgovornošću za trgovinu i usluge</item>
    </derivirana_varijabla>
  </DomainObject.Predmet.OstaliListFormatedWithAdressOIB>
  <DomainObject.Predmet.OstaliListNazivFormated>
    <izvorni_sadrzaj>
      <item>Sudski registar</item>
      <item>Srđan Danilović</item>
    </izvorni_sadrzaj>
    <derivirana_varijabla naziv="DomainObject.Predmet.OstaliListNazivFormated_1">
      <item>Sudski registar</item>
      <item>Srđan Danilović</item>
    </derivirana_varijabla>
  </DomainObject.Predmet.OstaliListNazivFormated>
  <DomainObject.Predmet.OstaliListNazivFormatedOIB>
    <izvorni_sadrzaj>
      <item>Sudski registar</item>
      <item>Srđan Danilović, OIB 90783846184</item>
    </izvorni_sadrzaj>
    <derivirana_varijabla naziv="DomainObject.Predmet.OstaliListNazivFormatedOIB_1">
      <item>Sudski registar</item>
      <item>Srđan Danilović, OIB 90783846184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>St-328/2018-5</izvorni_sadrzaj>
    <derivirana_varijabla naziv="DomainObject.PoslovniBrojDokumenta_1">St-328/2018-5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 ZRNA društvo s ograničenom odgovornošću za trgovinu i usluge</izvorni_sadrzaj>
    <derivirana_varijabla naziv="DomainObject.Predmet.ProtustrankaIDrugi_1">PRO ZRNA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 ZRNA društvo s ograničenom odgovornošću za trgovinu i usluge, OIB 66748158590, Martinska 80, 40315 Mursko Središće</izvorni_sadrzaj>
    <derivirana_varijabla naziv="DomainObject.Predmet.ProtustrankaIDrugiAdressOIB_1">PRO ZRNA društvo s ograničenom odgovornošću za trgovinu i usluge, OIB 66748158590, Martinska 80,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 ZRNA društvo s ograničenom odgovornošću za trgovinu i usluge</item>
      <item>Sudski registar</item>
      <item>Srđan Danilović</item>
    </izvorni_sadrzaj>
    <derivirana_varijabla naziv="DomainObject.Predmet.SudioniciListNaziv_1">
      <item>Financijska agencija</item>
      <item>PRO ZRNA društvo s ograničenom odgovornošću za trgovinu i usluge</item>
      <item>Sudski registar</item>
      <item>Srđan Danilović</item>
    </derivirana_varijabla>
  </DomainObject.Predmet.SudioniciListNaziv>
  <DomainObject.Predmet.SudioniciListAdressOIB>
    <izvorni_sadrzaj>
      <item>Financijska agencija, OIB 85821130368, A. Cesarca 2,42000 Varaždin</item>
      <item>PRO ZRNA društvo s ograničenom odgovornošću za trgovinu i usluge, OIB 66748158590, Martinska 80,40315 Mursko Središće</item>
      <item>Sudski registar</item>
      <item>Srđan Danilović, OIB 90783846184, Martinska 80,40315 Mursko Središće</item>
    </izvorni_sadrzaj>
    <derivirana_varijabla naziv="DomainObject.Predmet.SudioniciListAdressOIB_1">
      <item>Financijska agencija, OIB 85821130368, A. Cesarca 2,42000 Varaždin</item>
      <item>PRO ZRNA društvo s ograničenom odgovornošću za trgovinu i usluge, OIB 66748158590, Martinska 80,40315 Mursko Središće</item>
      <item>Sudski registar</item>
      <item>Srđan Danilović, OIB 90783846184, Martinska 80,40315 Mursko Središće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AB27B0-3BCA-4EF4-9098-014DE18016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523</properties:Words>
  <properties:Characters>2780</properties:Characters>
  <properties:Lines>91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2018-09-06T06:28:00Z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St-328/2018-5 / Odluka - Rješenje (odluka_St-328_2018-5.docx)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