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8b62" w14:paraId="4c18b62" w:rsidRDefault="00C03656" w:rsidP="00C03656" w:rsidR="00B41343" w:rsidRPr="003D0DA0">
      <w:pPr>
        <w:jc w:val="center"/>
        <w15:collapsed w:val="false"/>
      </w:pPr>
      <w:bookmarkStart w:name="_GoBack" w:id="0"/>
      <w:bookmarkEnd w:id="0"/>
      <w:r w:rsidRPr="003D0DA0">
        <w:t xml:space="preserve">             </w:t>
      </w:r>
      <w:r w:rsidR="001633A9">
        <w:t xml:space="preserve">   </w:t>
      </w:r>
      <w:r w:rsidR="00B41343" w:rsidRPr="003D0DA0"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0DA0">
        <w:tab/>
      </w:r>
      <w:r w:rsidR="003D0DA0">
        <w:tab/>
      </w:r>
      <w:r w:rsidR="003D0DA0">
        <w:tab/>
      </w:r>
      <w:r w:rsidR="003D0DA0">
        <w:tab/>
      </w:r>
      <w:r w:rsidR="003D0DA0">
        <w:tab/>
        <w:t xml:space="preserve">            </w:t>
      </w:r>
      <w:r w:rsidR="00F237B1" w:rsidRPr="003D0DA0">
        <w:t>Posl</w:t>
      </w:r>
      <w:r w:rsidR="003D0DA0">
        <w:t xml:space="preserve">ovni broj: </w:t>
      </w:r>
      <w:r w:rsidR="00F237B1" w:rsidRPr="003D0DA0">
        <w:t>12. St-</w:t>
      </w:r>
      <w:r w:rsidR="003D0DA0">
        <w:t>988/2017-</w:t>
      </w:r>
      <w:r w:rsidR="001633A9">
        <w:t>59</w:t>
      </w:r>
    </w:p>
    <w:p w:rsidRDefault="00B41343" w:rsidP="00B41343" w:rsidR="00B41343" w:rsidRPr="003D0DA0">
      <w:pPr>
        <w:rPr>
          <w:sz w:val="4"/>
          <w:szCs w:val="4"/>
          <w:lang w:eastAsia="hr-HR"/>
        </w:rPr>
      </w:pPr>
    </w:p>
    <w:p w:rsidRDefault="00B41343" w:rsidP="00B41343" w:rsidR="00B41343" w:rsidRPr="003D0DA0">
      <w:pPr>
        <w:pStyle w:val="Naslov1"/>
        <w:jc w:val="both"/>
        <w:rPr>
          <w:b w:val="false"/>
        </w:rPr>
      </w:pPr>
      <w:r w:rsidRPr="003D0DA0">
        <w:rPr>
          <w:b w:val="false"/>
        </w:rPr>
        <w:t>REPUBLIKA HRVATSKA</w:t>
      </w:r>
    </w:p>
    <w:p w:rsidRDefault="00B41343" w:rsidP="00B41343" w:rsidR="00B41343" w:rsidRPr="003D0DA0">
      <w:pPr>
        <w:jc w:val="both"/>
      </w:pPr>
      <w:r w:rsidRPr="003D0DA0">
        <w:t>TRGOVAČKI SUD U SPLITU</w:t>
      </w:r>
    </w:p>
    <w:p w:rsidRDefault="00B41343" w:rsidP="00B41343" w:rsidR="00B41343" w:rsidRPr="003D0DA0">
      <w:pPr>
        <w:jc w:val="both"/>
      </w:pPr>
      <w:r w:rsidRPr="003D0DA0">
        <w:t xml:space="preserve">Split, Sukoišanska br. 6             </w:t>
      </w:r>
      <w:r w:rsidRPr="003D0DA0">
        <w:tab/>
      </w:r>
      <w:r w:rsidRPr="003D0DA0">
        <w:tab/>
      </w:r>
      <w:r w:rsidRPr="003D0DA0">
        <w:tab/>
        <w:t xml:space="preserve">      </w:t>
      </w:r>
    </w:p>
    <w:p w:rsidRDefault="00B41343" w:rsidP="00B41343" w:rsidR="00B41343" w:rsidRPr="003D0DA0"/>
    <w:p w:rsidRDefault="00B41343" w:rsidP="00B41343" w:rsidR="00B41343" w:rsidRPr="003D0DA0">
      <w:pPr>
        <w:pStyle w:val="Naslov1"/>
        <w:rPr>
          <w:b w:val="false"/>
        </w:rPr>
      </w:pPr>
      <w:r w:rsidRPr="003D0DA0">
        <w:rPr>
          <w:b w:val="false"/>
        </w:rPr>
        <w:t>R E P U B L I K A  H R V A T S K A</w:t>
      </w:r>
    </w:p>
    <w:p w:rsidRDefault="00B41343" w:rsidP="00B41343" w:rsidR="00B41343" w:rsidRPr="003D0DA0">
      <w:pPr>
        <w:rPr>
          <w:lang w:eastAsia="hr-HR"/>
        </w:rPr>
      </w:pPr>
    </w:p>
    <w:p w:rsidRDefault="00B41343" w:rsidP="00B41343" w:rsidR="00B41343" w:rsidRPr="003D0DA0">
      <w:pPr>
        <w:jc w:val="center"/>
      </w:pPr>
      <w:r w:rsidRPr="003D0DA0">
        <w:t>Z A K L</w:t>
      </w:r>
      <w:r w:rsidR="00B30703">
        <w:t xml:space="preserve"> </w:t>
      </w:r>
      <w:r w:rsidRPr="003D0DA0">
        <w:t>J U Č A K</w:t>
      </w:r>
    </w:p>
    <w:p w:rsidRDefault="00B41343" w:rsidP="00B41343" w:rsidR="00B41343" w:rsidRPr="003D0DA0"/>
    <w:p w:rsidRDefault="00B41343" w:rsidP="003D302E" w:rsidR="004F64CA" w:rsidRPr="003D0DA0">
      <w:pPr>
        <w:pStyle w:val="Tijeloteksta"/>
        <w:rPr>
          <w:szCs w:val="24"/>
          <w:lang w:val="hr-HR"/>
        </w:rPr>
      </w:pPr>
      <w:r w:rsidRPr="003D0DA0">
        <w:rPr>
          <w:szCs w:val="24"/>
          <w:lang w:val="hr-HR"/>
        </w:rPr>
        <w:tab/>
        <w:t>Tr</w:t>
      </w:r>
      <w:r w:rsidR="00CE4BB6" w:rsidRPr="003D0DA0">
        <w:rPr>
          <w:szCs w:val="24"/>
          <w:lang w:val="hr-HR"/>
        </w:rPr>
        <w:t>govački sud u Splitu, po sucu t</w:t>
      </w:r>
      <w:r w:rsidRPr="003D0DA0">
        <w:rPr>
          <w:szCs w:val="24"/>
          <w:lang w:val="hr-HR"/>
        </w:rPr>
        <w:t xml:space="preserve">og suda Pašku Bačiću, kao stečajnom sucu, u stečajnom postupku nad dužnikom </w:t>
      </w:r>
      <w:r w:rsidR="003D0DA0" w:rsidRPr="003D0DA0">
        <w:rPr>
          <w:szCs w:val="24"/>
          <w:lang w:val="hr-HR"/>
        </w:rPr>
        <w:t>Stečajna masa iza DIGNATIO d.o.o. u stečaju Zagreb, Petrinjska 28, OIB: 53863842883</w:t>
      </w:r>
      <w:r w:rsidR="00F237B1" w:rsidRPr="003D0DA0">
        <w:rPr>
          <w:szCs w:val="24"/>
          <w:lang w:val="hr-HR"/>
        </w:rPr>
        <w:t>,</w:t>
      </w:r>
      <w:r w:rsidR="003D0DA0">
        <w:rPr>
          <w:szCs w:val="24"/>
          <w:lang w:val="hr-HR"/>
        </w:rPr>
        <w:t xml:space="preserve"> </w:t>
      </w:r>
      <w:r w:rsidR="001633A9">
        <w:rPr>
          <w:szCs w:val="24"/>
          <w:lang w:val="hr-HR"/>
        </w:rPr>
        <w:t>22</w:t>
      </w:r>
      <w:r w:rsidR="003D0DA0">
        <w:t xml:space="preserve">. </w:t>
      </w:r>
      <w:r w:rsidR="003D0DA0" w:rsidRPr="00B30703">
        <w:rPr>
          <w:lang w:val="hr-HR"/>
        </w:rPr>
        <w:t>veljače</w:t>
      </w:r>
      <w:r w:rsidR="003D0DA0">
        <w:t xml:space="preserve"> 2019</w:t>
      </w:r>
      <w:r w:rsidR="00C906B5" w:rsidRPr="003D0DA0">
        <w:t>.</w:t>
      </w:r>
    </w:p>
    <w:p w:rsidRDefault="009E5E98" w:rsidP="004F64CA" w:rsidR="009E5E98" w:rsidRPr="00636AC3">
      <w:pPr>
        <w:rPr>
          <w:sz w:val="22"/>
        </w:rPr>
      </w:pPr>
    </w:p>
    <w:p w:rsidRDefault="00C03656" w:rsidP="004F64CA" w:rsidR="00C03656" w:rsidRPr="00636AC3">
      <w:pPr>
        <w:rPr>
          <w:sz w:val="18"/>
          <w:szCs w:val="18"/>
        </w:rPr>
      </w:pPr>
    </w:p>
    <w:p w:rsidRDefault="00072940" w:rsidP="004C0F5B" w:rsidR="004F64CA" w:rsidRPr="003D0DA0">
      <w:pPr>
        <w:jc w:val="center"/>
      </w:pPr>
      <w:r w:rsidRPr="003D0DA0">
        <w:t>z a k l j u č i o</w:t>
      </w:r>
      <w:r w:rsidR="004F64CA" w:rsidRPr="003D0DA0">
        <w:t xml:space="preserve">  </w:t>
      </w:r>
      <w:r w:rsidRPr="003D0DA0">
        <w:t xml:space="preserve"> </w:t>
      </w:r>
      <w:r w:rsidR="004F64CA" w:rsidRPr="003D0DA0">
        <w:t xml:space="preserve"> j e</w:t>
      </w:r>
    </w:p>
    <w:p w:rsidRDefault="004F64CA" w:rsidP="004C0F5B" w:rsidR="004F64CA" w:rsidRPr="003D0DA0">
      <w:pPr>
        <w:jc w:val="both"/>
      </w:pPr>
    </w:p>
    <w:p w:rsidRDefault="008C0E39" w:rsidP="003D0DA0" w:rsidR="00072940" w:rsidRPr="001633A9">
      <w:pPr>
        <w:pStyle w:val="Tijeloteksta"/>
        <w:ind w:left="708"/>
        <w:rPr>
          <w:lang w:val="hr-HR"/>
        </w:rPr>
      </w:pPr>
      <w:r w:rsidRPr="003D0DA0">
        <w:t xml:space="preserve">I. </w:t>
      </w:r>
      <w:r w:rsidR="003D0DA0" w:rsidRPr="001633A9">
        <w:rPr>
          <w:lang w:val="hr-HR"/>
        </w:rPr>
        <w:t xml:space="preserve">Nekretnina koja je ušla u stečajnu masu dužnika i to: </w:t>
      </w:r>
      <w:r w:rsidR="003D0DA0" w:rsidRPr="001633A9">
        <w:rPr>
          <w:szCs w:val="24"/>
          <w:lang w:val="hr-HR"/>
        </w:rPr>
        <w:t xml:space="preserve">6. suvlasnički dio: 3801/26789 dijela nekretnine označene kao kat.čest. 5348/1, oranica, oranica – plastenik površine 3827 m2, upisane u zk.ul. broj 7142, k.o. Solin, </w:t>
      </w:r>
      <w:r w:rsidR="00072940" w:rsidRPr="001633A9">
        <w:rPr>
          <w:lang w:val="hr-HR"/>
        </w:rPr>
        <w:t xml:space="preserve">predaje se u posjed kupcu </w:t>
      </w:r>
      <w:r w:rsidR="003D0DA0" w:rsidRPr="001633A9">
        <w:rPr>
          <w:szCs w:val="24"/>
          <w:lang w:val="hr-HR"/>
        </w:rPr>
        <w:t>DRAGI GRGIĆU iz Vranjica, Ulica don Luke Jelića 39, OIB: 61114430937</w:t>
      </w:r>
      <w:r w:rsidR="00B41343" w:rsidRPr="001633A9">
        <w:rPr>
          <w:szCs w:val="24"/>
          <w:lang w:val="hr-HR"/>
        </w:rPr>
        <w:t>.</w:t>
      </w:r>
      <w:r w:rsidR="003D0DA0" w:rsidRPr="001633A9">
        <w:rPr>
          <w:szCs w:val="24"/>
          <w:lang w:val="hr-HR"/>
        </w:rPr>
        <w:t xml:space="preserve"> </w:t>
      </w:r>
    </w:p>
    <w:p w:rsidRDefault="008C0E39" w:rsidP="00DD5509" w:rsidR="008C0E39" w:rsidRPr="003D0DA0">
      <w:pPr>
        <w:ind w:left="708"/>
        <w:jc w:val="both"/>
      </w:pPr>
    </w:p>
    <w:p w:rsidRDefault="008C0E39" w:rsidP="00DD5509" w:rsidR="008C0E39" w:rsidRPr="003D0DA0">
      <w:pPr>
        <w:ind w:left="708"/>
        <w:jc w:val="both"/>
      </w:pPr>
      <w:r w:rsidRPr="003D0DA0">
        <w:t xml:space="preserve">II. Nalaže se stečajnom upravitelju </w:t>
      </w:r>
      <w:r w:rsidR="003D0DA0">
        <w:t>Ivanu Gjurašiću iz Zagreba</w:t>
      </w:r>
      <w:r w:rsidRPr="003D0DA0">
        <w:t xml:space="preserve"> predati nekretninu iz toč</w:t>
      </w:r>
      <w:r w:rsidR="003D0DA0">
        <w:t>ke</w:t>
      </w:r>
      <w:r w:rsidRPr="003D0DA0">
        <w:t xml:space="preserve"> I. ovog zaključka kupcu bez odgode te primjerak zapisnika o primopredaji nekretnine dostaviti ovom sudu. </w:t>
      </w:r>
    </w:p>
    <w:p w:rsidRDefault="004F64CA" w:rsidP="004C0F5B" w:rsidR="004F64CA" w:rsidRPr="003D0DA0">
      <w:pPr>
        <w:jc w:val="both"/>
      </w:pPr>
    </w:p>
    <w:p w:rsidRDefault="004F64CA" w:rsidP="004C0F5B" w:rsidR="004F64CA" w:rsidRPr="003D0DA0">
      <w:pPr>
        <w:jc w:val="both"/>
        <w:rPr>
          <w:sz w:val="16"/>
          <w:szCs w:val="16"/>
        </w:rPr>
      </w:pPr>
    </w:p>
    <w:p w:rsidRDefault="004F64CA" w:rsidP="004C0F5B" w:rsidR="004F64CA" w:rsidRPr="003D0DA0">
      <w:pPr>
        <w:jc w:val="center"/>
      </w:pPr>
      <w:r w:rsidRPr="003D0DA0">
        <w:t>Obrazloženje</w:t>
      </w:r>
    </w:p>
    <w:p w:rsidRDefault="004F64CA" w:rsidP="004C0F5B" w:rsidR="004F64CA" w:rsidRPr="003D0DA0">
      <w:pPr>
        <w:jc w:val="both"/>
      </w:pPr>
    </w:p>
    <w:p w:rsidRDefault="00DF1AE9" w:rsidP="00DF1AE9" w:rsidR="003D0DA0">
      <w:pPr>
        <w:pStyle w:val="Tijeloteksta"/>
        <w:ind w:firstLine="708"/>
        <w:rPr>
          <w:szCs w:val="24"/>
          <w:lang w:val="hr-HR"/>
        </w:rPr>
      </w:pPr>
      <w:r w:rsidRPr="003D0DA0">
        <w:rPr>
          <w:szCs w:val="24"/>
          <w:lang w:val="hr-HR"/>
        </w:rPr>
        <w:t xml:space="preserve">U stečajnom postupku </w:t>
      </w:r>
      <w:r w:rsidR="00F237B1" w:rsidRPr="003D0DA0">
        <w:rPr>
          <w:szCs w:val="24"/>
          <w:lang w:val="hr-HR"/>
        </w:rPr>
        <w:t xml:space="preserve">nad dužnikom </w:t>
      </w:r>
      <w:r w:rsidR="003D0DA0" w:rsidRPr="003D0DA0">
        <w:rPr>
          <w:szCs w:val="24"/>
          <w:lang w:val="hr-HR"/>
        </w:rPr>
        <w:t>Stečajna masa iza DIGNATIO d.o.o. u stečaju Zagreb</w:t>
      </w:r>
      <w:r w:rsidR="00F237B1" w:rsidRPr="003D0DA0">
        <w:rPr>
          <w:szCs w:val="24"/>
          <w:lang w:val="hr-HR"/>
        </w:rPr>
        <w:t xml:space="preserve">, </w:t>
      </w:r>
      <w:r w:rsidRPr="003D0DA0">
        <w:rPr>
          <w:szCs w:val="24"/>
          <w:lang w:val="hr-HR"/>
        </w:rPr>
        <w:t xml:space="preserve">rješenjem ovog suda </w:t>
      </w:r>
      <w:r w:rsidR="003D0DA0">
        <w:rPr>
          <w:szCs w:val="24"/>
          <w:lang w:val="hr-HR"/>
        </w:rPr>
        <w:t>broj St-988/2017 od 28. siječnja 2019., a nakon provedene elektroničke javne dražbe kod Financijske agencije, nekretnina pobliže označena u toč</w:t>
      </w:r>
      <w:r w:rsidR="00787DCF">
        <w:rPr>
          <w:szCs w:val="24"/>
          <w:lang w:val="hr-HR"/>
        </w:rPr>
        <w:t>c</w:t>
      </w:r>
      <w:r w:rsidR="003D0DA0">
        <w:rPr>
          <w:szCs w:val="24"/>
          <w:lang w:val="hr-HR"/>
        </w:rPr>
        <w:t xml:space="preserve">i I. izreke ovog zaključka dosuđena je kupcu i ujedno razlučnom vjerovniku Dragi Grgiću iz Vranjica za kupovninu u iznosu od 801.480,50 kn. Rješenjem o dosudi kupac je oslobođen polaganja kupovnine te je isto tako određeno da je isti dužan podmiriti troškove unovčenja predmeta na kojem postoji razlučno pravo. </w:t>
      </w:r>
    </w:p>
    <w:p w:rsidRDefault="003D0DA0" w:rsidP="00DF1AE9" w:rsidR="003D0DA0">
      <w:pPr>
        <w:pStyle w:val="Tijeloteksta"/>
        <w:ind w:firstLine="708"/>
        <w:rPr>
          <w:szCs w:val="24"/>
          <w:lang w:val="hr-HR"/>
        </w:rPr>
      </w:pPr>
    </w:p>
    <w:p w:rsidRDefault="003D0DA0" w:rsidP="00DF1AE9" w:rsidR="003D0DA0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Nakon održanog ročišta za diobu kupovnine, rješenjem ovog suda broj St-988/2017 od 15. veljače 2019. odlučeno je o razdiobi kupovnine te je isto tako naloženo kupcu i razlučnom vjerovniku Dragi Grgiću, na ime troškova unovčenja obračunatih u skladu s odredbama članka 254.</w:t>
      </w:r>
      <w:r w:rsidR="00DF1AE9" w:rsidRPr="003D0DA0">
        <w:rPr>
          <w:szCs w:val="24"/>
          <w:lang w:val="hr-HR"/>
        </w:rPr>
        <w:t xml:space="preserve"> Stečajnog zakona (Narodne novine broj 71/15 i 104/17, dalje SZ)</w:t>
      </w:r>
      <w:r>
        <w:rPr>
          <w:szCs w:val="24"/>
          <w:lang w:val="hr-HR"/>
        </w:rPr>
        <w:t>, uplatiti na depozitni račun ovog suda iznos od 139.826,34 kn.</w:t>
      </w:r>
    </w:p>
    <w:p w:rsidRDefault="003D0DA0" w:rsidP="00DF1AE9" w:rsidR="003D0DA0">
      <w:pPr>
        <w:pStyle w:val="Tijeloteksta"/>
        <w:ind w:firstLine="708"/>
        <w:rPr>
          <w:szCs w:val="24"/>
          <w:lang w:val="hr-HR"/>
        </w:rPr>
      </w:pPr>
    </w:p>
    <w:p w:rsidRDefault="003D0DA0" w:rsidP="00461F6F" w:rsidR="00072940" w:rsidRPr="003D0DA0">
      <w:pPr>
        <w:ind w:firstLine="708"/>
        <w:jc w:val="both"/>
      </w:pPr>
      <w:r>
        <w:t xml:space="preserve">Rješenje o dosudi nekretnine od 28. siječnja 2019. </w:t>
      </w:r>
      <w:r w:rsidR="00072940" w:rsidRPr="003D0DA0">
        <w:t xml:space="preserve">postalo je pravomoćno </w:t>
      </w:r>
      <w:r>
        <w:t xml:space="preserve">9. veljače 2019., a isto tako kupac Drago Grgić je, sukladno rješenju ovog suda od 15. veljače 2019., uplatio na depozitni račun ovog suda potreban iznos na ime troškova unovčenja </w:t>
      </w:r>
      <w:r>
        <w:rPr>
          <w:szCs w:val="24"/>
        </w:rPr>
        <w:t xml:space="preserve">od 139.826,34 kn i to </w:t>
      </w:r>
      <w:r w:rsidRPr="00B95FA1">
        <w:rPr>
          <w:szCs w:val="24"/>
        </w:rPr>
        <w:t>18. veljače 2019.</w:t>
      </w:r>
      <w:r>
        <w:rPr>
          <w:szCs w:val="24"/>
        </w:rPr>
        <w:t xml:space="preserve"> Također</w:t>
      </w:r>
      <w:r w:rsidR="00B95FA1">
        <w:rPr>
          <w:szCs w:val="24"/>
        </w:rPr>
        <w:t>,</w:t>
      </w:r>
      <w:r>
        <w:rPr>
          <w:szCs w:val="24"/>
        </w:rPr>
        <w:t xml:space="preserve"> razlučni </w:t>
      </w:r>
      <w:r w:rsidR="001633A9">
        <w:rPr>
          <w:szCs w:val="24"/>
        </w:rPr>
        <w:t xml:space="preserve">(i stečajni) vjerovnik Drago Grgić, </w:t>
      </w:r>
      <w:r>
        <w:rPr>
          <w:szCs w:val="24"/>
        </w:rPr>
        <w:t xml:space="preserve"> stečajni vjerovnik Ciris d.o.o. Split te stečajni upravitelj Ivan Gjurašić, podnescima dostavljenim </w:t>
      </w:r>
      <w:r w:rsidRPr="00461F6F">
        <w:rPr>
          <w:szCs w:val="24"/>
        </w:rPr>
        <w:t xml:space="preserve">ovom sudu </w:t>
      </w:r>
      <w:r w:rsidR="00461F6F">
        <w:rPr>
          <w:szCs w:val="24"/>
        </w:rPr>
        <w:t xml:space="preserve">20. veljače 2019. i </w:t>
      </w:r>
      <w:r w:rsidR="001633A9">
        <w:rPr>
          <w:szCs w:val="24"/>
        </w:rPr>
        <w:t>22</w:t>
      </w:r>
      <w:r w:rsidR="00461F6F" w:rsidRPr="001633A9">
        <w:rPr>
          <w:szCs w:val="24"/>
        </w:rPr>
        <w:t>. veljače 2019.</w:t>
      </w:r>
      <w:r w:rsidR="00461F6F">
        <w:rPr>
          <w:szCs w:val="24"/>
        </w:rPr>
        <w:t xml:space="preserve"> </w:t>
      </w:r>
      <w:r>
        <w:rPr>
          <w:szCs w:val="24"/>
        </w:rPr>
        <w:t>odrekli su se prava na žalbu protiv rješenja od 15. veljače 2019.</w:t>
      </w:r>
    </w:p>
    <w:p w:rsidRDefault="00072940" w:rsidP="00264D14" w:rsidR="00072940" w:rsidRPr="003D0DA0">
      <w:pPr>
        <w:ind w:firstLine="708"/>
        <w:jc w:val="both"/>
      </w:pPr>
      <w:r w:rsidRPr="003D0DA0">
        <w:lastRenderedPageBreak/>
        <w:t>Kako je dakle</w:t>
      </w:r>
      <w:r w:rsidR="00264D14">
        <w:t xml:space="preserve"> rješenje o dosudi predmetne nekretnine razlučnom vjerovniku Dragi Grgiću iz Vranjica, kao kupcu, postalo pravomoćno te je isti tako Drago Grgić uplatio potrebne troškove unovčenja predmetne nekretnine u skladu s rješenjem suda od 15. veljače 2019. to je sukladno tome</w:t>
      </w:r>
      <w:r w:rsidR="00260E75" w:rsidRPr="003D0DA0">
        <w:t xml:space="preserve">, a temeljem odredbi </w:t>
      </w:r>
      <w:r w:rsidR="00264D14">
        <w:t>članka</w:t>
      </w:r>
      <w:r w:rsidR="00260E75" w:rsidRPr="003D0DA0">
        <w:t xml:space="preserve"> 108. st</w:t>
      </w:r>
      <w:r w:rsidR="00264D14">
        <w:t>avak</w:t>
      </w:r>
      <w:r w:rsidR="00260E75" w:rsidRPr="003D0DA0">
        <w:t xml:space="preserve"> 4. </w:t>
      </w:r>
      <w:r w:rsidR="00B30703">
        <w:t>Ovršnog zakona</w:t>
      </w:r>
      <w:r w:rsidR="00260E75" w:rsidRPr="003D0DA0">
        <w:t xml:space="preserve"> u vezi s </w:t>
      </w:r>
      <w:r w:rsidR="009E38BE" w:rsidRPr="003D0DA0">
        <w:t>čl</w:t>
      </w:r>
      <w:r w:rsidR="00264D14">
        <w:t>ankom</w:t>
      </w:r>
      <w:r w:rsidR="009E38BE" w:rsidRPr="003D0DA0">
        <w:t xml:space="preserve"> </w:t>
      </w:r>
      <w:r w:rsidR="009F3D94" w:rsidRPr="003D0DA0">
        <w:t>247</w:t>
      </w:r>
      <w:r w:rsidR="00260E75" w:rsidRPr="003D0DA0">
        <w:t>. SZ-a, treba</w:t>
      </w:r>
      <w:r w:rsidR="00431A82" w:rsidRPr="003D0DA0">
        <w:t>lo donijeti ovaj zaključak o pre</w:t>
      </w:r>
      <w:r w:rsidR="00260E75" w:rsidRPr="003D0DA0">
        <w:t xml:space="preserve">daji nekretnine kupcu i stoga odlučiti kao u izreci. </w:t>
      </w:r>
    </w:p>
    <w:p w:rsidRDefault="004F64CA" w:rsidP="004C0F5B" w:rsidR="004F64CA" w:rsidRPr="003D0DA0">
      <w:pPr>
        <w:jc w:val="both"/>
        <w:rPr>
          <w:szCs w:val="24"/>
        </w:rPr>
      </w:pPr>
    </w:p>
    <w:p w:rsidRDefault="004F64CA" w:rsidP="00C906B5" w:rsidR="00EE6E27" w:rsidRPr="003D0DA0">
      <w:pPr>
        <w:jc w:val="center"/>
      </w:pPr>
      <w:r w:rsidRPr="003D0DA0">
        <w:t xml:space="preserve">U Splitu, </w:t>
      </w:r>
      <w:r w:rsidR="001633A9">
        <w:t xml:space="preserve">22. </w:t>
      </w:r>
      <w:r w:rsidR="00264D14">
        <w:t>veljače 2019</w:t>
      </w:r>
      <w:r w:rsidR="00C906B5" w:rsidRPr="003D0DA0">
        <w:t>.</w:t>
      </w:r>
    </w:p>
    <w:p w:rsidRDefault="00C906B5" w:rsidP="00C906B5" w:rsidR="00C906B5" w:rsidRPr="003D0DA0">
      <w:pPr>
        <w:jc w:val="center"/>
        <w:rPr>
          <w:sz w:val="20"/>
          <w:szCs w:val="20"/>
        </w:rPr>
      </w:pPr>
    </w:p>
    <w:p w:rsidRDefault="00787DCF" w:rsidP="00F53C8F" w:rsidR="00787DCF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787DCF" w:rsidP="00F53C8F" w:rsidR="00787DCF" w:rsidRPr="00EF31D7">
      <w:pPr>
        <w:ind w:left="4956"/>
        <w:jc w:val="center"/>
        <w:rPr>
          <w:sz w:val="28"/>
          <w:szCs w:val="28"/>
        </w:rPr>
      </w:pPr>
    </w:p>
    <w:p w:rsidRDefault="00787DCF" w:rsidP="00F53C8F" w:rsidR="00787DCF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787DCF" w:rsidP="00F53C8F" w:rsidR="00787DCF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787DCF" w:rsidP="00F53C8F" w:rsidR="00787DCF">
      <w:pPr>
        <w:ind w:firstLine="708" w:left="5664"/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EE6E27" w:rsidP="00E451EF" w:rsidR="00EE6E27" w:rsidRPr="003D0DA0">
      <w:pPr>
        <w:ind w:firstLine="708" w:left="7080"/>
      </w:pPr>
    </w:p>
    <w:p w:rsidRDefault="004F64CA" w:rsidP="004C0F5B" w:rsidR="004F64CA" w:rsidRPr="003D0DA0">
      <w:pPr>
        <w:jc w:val="both"/>
        <w:rPr>
          <w:szCs w:val="24"/>
        </w:rPr>
      </w:pPr>
    </w:p>
    <w:p w:rsidRDefault="004F64CA" w:rsidP="004C0F5B" w:rsidR="004F64CA" w:rsidRPr="003D0DA0">
      <w:pPr>
        <w:jc w:val="both"/>
        <w:rPr>
          <w:szCs w:val="24"/>
        </w:rPr>
      </w:pPr>
    </w:p>
    <w:p w:rsidRDefault="00264D14" w:rsidP="004C0F5B" w:rsidR="004212EA" w:rsidRPr="003D0DA0">
      <w:pPr>
        <w:jc w:val="both"/>
        <w:rPr>
          <w:szCs w:val="24"/>
        </w:rPr>
      </w:pPr>
      <w:r w:rsidRPr="003D0DA0">
        <w:rPr>
          <w:szCs w:val="24"/>
        </w:rPr>
        <w:t xml:space="preserve">Pouka o pravnom lijeku: </w:t>
      </w:r>
    </w:p>
    <w:p w:rsidRDefault="004F64CA" w:rsidP="004C0F5B" w:rsidR="004F64CA" w:rsidRPr="003D0DA0">
      <w:pPr>
        <w:jc w:val="both"/>
        <w:rPr>
          <w:szCs w:val="24"/>
        </w:rPr>
      </w:pPr>
      <w:r w:rsidRPr="003D0DA0">
        <w:rPr>
          <w:szCs w:val="24"/>
        </w:rPr>
        <w:t xml:space="preserve">Protiv ovog </w:t>
      </w:r>
      <w:r w:rsidR="00260E75" w:rsidRPr="003D0DA0">
        <w:rPr>
          <w:szCs w:val="24"/>
        </w:rPr>
        <w:t>zaključka nije</w:t>
      </w:r>
      <w:r w:rsidRPr="003D0DA0">
        <w:rPr>
          <w:szCs w:val="24"/>
        </w:rPr>
        <w:t xml:space="preserve"> dopušten</w:t>
      </w:r>
      <w:r w:rsidR="00260E75" w:rsidRPr="003D0DA0">
        <w:rPr>
          <w:szCs w:val="24"/>
        </w:rPr>
        <w:t xml:space="preserve">a žalba. </w:t>
      </w:r>
    </w:p>
    <w:p w:rsidRDefault="004C0F5B" w:rsidP="004C0F5B" w:rsidR="004C0F5B" w:rsidRPr="003D0DA0">
      <w:pPr>
        <w:jc w:val="both"/>
        <w:rPr>
          <w:szCs w:val="24"/>
        </w:rPr>
      </w:pPr>
    </w:p>
    <w:p w:rsidRDefault="003D302E" w:rsidP="004C0F5B" w:rsidR="003D302E" w:rsidRPr="003D0DA0">
      <w:pPr>
        <w:jc w:val="both"/>
        <w:rPr>
          <w:szCs w:val="24"/>
        </w:rPr>
      </w:pPr>
    </w:p>
    <w:p w:rsidRDefault="00A9627C" w:rsidP="00091B51" w:rsidR="00A9627C" w:rsidRPr="003D0DA0">
      <w:pPr>
        <w:jc w:val="both"/>
      </w:pPr>
    </w:p>
    <w:sectPr w:rsidSect="00B30703" w:rsidR="00A9627C" w:rsidRPr="003D0DA0">
      <w:headerReference w:type="default" r:id="rId10"/>
      <w:pgSz w:h="16838" w:w="11906"/>
      <w:pgMar w:gutter="0" w:footer="708" w:header="851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F5B" w:rsidP="004C0F5B" w:rsidR="004C0F5B">
      <w:r>
        <w:separator/>
      </w:r>
    </w:p>
  </w:endnote>
  <w:endnote w:id="0" w:type="continuationSeparator">
    <w:p w:rsidRDefault="004C0F5B" w:rsidP="004C0F5B" w:rsidR="004C0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F5B" w:rsidP="004C0F5B" w:rsidR="004C0F5B">
      <w:r>
        <w:separator/>
      </w:r>
    </w:p>
  </w:footnote>
  <w:footnote w:id="0" w:type="continuationSeparator">
    <w:p w:rsidRDefault="004C0F5B" w:rsidP="004C0F5B" w:rsidR="004C0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6841417"/>
      <w:docPartObj>
        <w:docPartGallery w:val="Page Numbers (Top of Page)"/>
        <w:docPartUnique/>
      </w:docPartObj>
    </w:sdtPr>
    <w:sdtEndPr/>
    <w:sdtContent>
      <w:p w:rsidRDefault="004C0F5B" w:rsidP="004C0F5B" w:rsidR="00EE6E27">
        <w:pPr>
          <w:pStyle w:val="Zaglavlje"/>
          <w:ind w:firstLine="4248"/>
          <w:jc w:val="center"/>
        </w:pPr>
        <w: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87DCF">
          <w:rPr>
            <w:noProof/>
          </w:rPr>
          <w:t>2</w:t>
        </w:r>
        <w:r>
          <w:fldChar w:fldCharType="end"/>
        </w:r>
        <w:r>
          <w:t>-</w:t>
        </w:r>
        <w:r>
          <w:tab/>
        </w:r>
        <w:r>
          <w:tab/>
        </w:r>
        <w:r w:rsidR="003D0DA0" w:rsidRPr="003D0DA0">
          <w:t>Posl</w:t>
        </w:r>
        <w:r w:rsidR="003D0DA0">
          <w:t xml:space="preserve">ovni broj: </w:t>
        </w:r>
        <w:r w:rsidR="003D0DA0" w:rsidRPr="003D0DA0">
          <w:t>12. St-</w:t>
        </w:r>
        <w:r w:rsidR="003D0DA0">
          <w:t>988/2017-</w:t>
        </w:r>
        <w:r w:rsidR="001633A9">
          <w:t>59</w:t>
        </w:r>
      </w:p>
      <w:p w:rsidRDefault="00787DCF" w:rsidP="004C0F5B" w:rsidR="004C0F5B">
        <w:pPr>
          <w:pStyle w:val="Zaglavlje"/>
          <w:ind w:firstLine="4248"/>
          <w:jc w:val="center"/>
        </w:pPr>
      </w:p>
    </w:sdtContent>
  </w:sdt>
  <w:p w:rsidRDefault="004C0F5B" w:rsidR="004C0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54E33"/>
    <w:multiLevelType w:val="hybridMultilevel"/>
    <w:tmpl w:val="090EA1F0"/>
    <w:lvl w:tplc="6FAEF36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4516BF9"/>
    <w:multiLevelType w:val="hybridMultilevel"/>
    <w:tmpl w:val="70C239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4CA"/>
    <w:rsid w:val="000357DF"/>
    <w:rsid w:val="00070232"/>
    <w:rsid w:val="00072940"/>
    <w:rsid w:val="00091B51"/>
    <w:rsid w:val="000B6429"/>
    <w:rsid w:val="000C0A7F"/>
    <w:rsid w:val="001633A9"/>
    <w:rsid w:val="00187306"/>
    <w:rsid w:val="00245A0E"/>
    <w:rsid w:val="00260E75"/>
    <w:rsid w:val="00264D14"/>
    <w:rsid w:val="003A4725"/>
    <w:rsid w:val="003C0FDE"/>
    <w:rsid w:val="003C6943"/>
    <w:rsid w:val="003D0DA0"/>
    <w:rsid w:val="003D302E"/>
    <w:rsid w:val="004212EA"/>
    <w:rsid w:val="00431A82"/>
    <w:rsid w:val="004616DD"/>
    <w:rsid w:val="00461F6F"/>
    <w:rsid w:val="00471806"/>
    <w:rsid w:val="004C0F5B"/>
    <w:rsid w:val="004F64CA"/>
    <w:rsid w:val="00541BDA"/>
    <w:rsid w:val="00561E42"/>
    <w:rsid w:val="0057770D"/>
    <w:rsid w:val="00636AC3"/>
    <w:rsid w:val="006752D8"/>
    <w:rsid w:val="00691110"/>
    <w:rsid w:val="006A0F91"/>
    <w:rsid w:val="006C1A82"/>
    <w:rsid w:val="006F291F"/>
    <w:rsid w:val="00757C72"/>
    <w:rsid w:val="00787DCF"/>
    <w:rsid w:val="007931D9"/>
    <w:rsid w:val="007D60C3"/>
    <w:rsid w:val="008C0E39"/>
    <w:rsid w:val="008E4A02"/>
    <w:rsid w:val="009E38BE"/>
    <w:rsid w:val="009E5E98"/>
    <w:rsid w:val="009F3D94"/>
    <w:rsid w:val="00A86E8D"/>
    <w:rsid w:val="00A9627C"/>
    <w:rsid w:val="00AB0A9F"/>
    <w:rsid w:val="00B30703"/>
    <w:rsid w:val="00B3426B"/>
    <w:rsid w:val="00B41343"/>
    <w:rsid w:val="00B80475"/>
    <w:rsid w:val="00B840D7"/>
    <w:rsid w:val="00B9515E"/>
    <w:rsid w:val="00B95FA1"/>
    <w:rsid w:val="00C03656"/>
    <w:rsid w:val="00C906B5"/>
    <w:rsid w:val="00CE4BB6"/>
    <w:rsid w:val="00D973C9"/>
    <w:rsid w:val="00DB7E15"/>
    <w:rsid w:val="00DD5509"/>
    <w:rsid w:val="00DF1AE9"/>
    <w:rsid w:val="00E05C88"/>
    <w:rsid w:val="00E31AE0"/>
    <w:rsid w:val="00E451EF"/>
    <w:rsid w:val="00EE6E27"/>
    <w:rsid w:val="00F237B1"/>
    <w:rsid w:val="00F43A37"/>
    <w:rsid w:val="00F7449C"/>
    <w:rsid w:val="00F85026"/>
    <w:rsid w:val="00F969CF"/>
    <w:rsid w:val="00FF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B41343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41343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0F5B"/>
  </w:style>
  <w:style w:styleId="Podnoje" w:type="paragraph">
    <w:name w:val="footer"/>
    <w:basedOn w:val="Normal"/>
    <w:link w:val="Podno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0F5B"/>
  </w:style>
  <w:style w:styleId="Odlomakpopisa" w:type="paragraph">
    <w:name w:val="List Paragraph"/>
    <w:basedOn w:val="Normal"/>
    <w:uiPriority w:val="34"/>
    <w:qFormat/>
    <w:rsid w:val="00DD55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E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5E9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B41343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B41343"/>
    <w:rPr>
      <w:rFonts w:cs="Times New Roman" w:eastAsia="Arial Unicode MS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B41343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B41343"/>
    <w:rPr>
      <w:rFonts w:cs="Times New Roman" w:eastAsia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87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D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D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D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D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B41343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41343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0F5B"/>
  </w:style>
  <w:style w:styleId="Podnoje" w:type="paragraph">
    <w:name w:val="footer"/>
    <w:basedOn w:val="Normal"/>
    <w:link w:val="Podno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0F5B"/>
  </w:style>
  <w:style w:styleId="Odlomakpopisa" w:type="paragraph">
    <w:name w:val="List Paragraph"/>
    <w:basedOn w:val="Normal"/>
    <w:uiPriority w:val="34"/>
    <w:qFormat/>
    <w:rsid w:val="00DD55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E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5E9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B41343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B41343"/>
    <w:rPr>
      <w:rFonts w:cs="Times New Roman" w:eastAsia="Arial Unicode MS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B41343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B41343"/>
    <w:rPr>
      <w:rFonts w:cs="Times New Roman" w:eastAsia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87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D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D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D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D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St-988/2017</izvorni_sadrzaj>
    <derivirana_varijabla naziv="DomainObject.Predmet.OznakaBroj_1">St-988/2017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DIGNATIO d.o.o. za građenje i usluge u stečaju</izvorni_sadrzaj>
    <derivirana_varijabla naziv="DomainObject.Predmet.ProtustrankaFormated_1">  Stečajna masa iza DIGNATIO d.o.o. za građenje i usluge u stečaju</derivirana_varijabla>
  </DomainObject.Predmet.ProtustrankaFormated>
  <DomainObject.Predmet.ProtustrankaFormatedOIB>
    <izvorni_sadrzaj>  Stečajna masa iza DIGNATIO d.o.o. za građenje i usluge u stečaju, OIB 53863842883</izvorni_sadrzaj>
    <derivirana_varijabla naziv="DomainObject.Predmet.ProtustrankaFormatedOIB_1">  Stečajna masa iza DIGNATIO d.o.o. za građenje i usluge u stečaju, OIB 53863842883</derivirana_varijabla>
  </DomainObject.Predmet.ProtustrankaFormatedOIB>
  <DomainObject.Predmet.ProtustrankaFormatedWithAdress>
    <izvorni_sadrzaj> Stečajna masa iza DIGNATIO d.o.o. za građenje i usluge u stečaju, Petrinjska 28, 10000 Zagreb</izvorni_sadrzaj>
    <derivirana_varijabla naziv="DomainObject.Predmet.ProtustrankaFormatedWithAdress_1"> Stečajna masa iza DIGNATIO d.o.o. za građenje i usluge u stečaju, Petrinjska 28, 10000 Zagreb</derivirana_varijabla>
  </DomainObject.Predmet.ProtustrankaFormatedWithAdress>
  <DomainObject.Predmet.ProtustrankaFormatedWithAdressOIB>
    <izvorni_sadrzaj> Stečajna masa iza DIGNATIO d.o.o. za građenje i usluge u stečaju, OIB 53863842883, Petrinjska 28, 10000 Zagreb</izvorni_sadrzaj>
    <derivirana_varijabla naziv="DomainObject.Predmet.ProtustrankaFormatedWithAdressOIB_1"> Stečajna masa iza DIGNATIO d.o.o. za građenje i usluge u stečaju, OIB 53863842883, Petrinjska 28, 10000 Zagreb</derivirana_varijabla>
  </DomainObject.Predmet.ProtustrankaFormatedWithAdressOIB>
  <DomainObject.Predmet.ProtustrankaWithAdress>
    <izvorni_sadrzaj>Stečajna masa iza DIGNATIO d.o.o. za građenje i usluge u stečaju Petrinjska 28, 10000 Zagreb</izvorni_sadrzaj>
    <derivirana_varijabla naziv="DomainObject.Predmet.ProtustrankaWithAdress_1">Stečajna masa iza DIGNATIO d.o.o. za građenje i usluge u stečaju Petrinjska 28, 10000 Zagreb</derivirana_varijabla>
  </DomainObject.Predmet.ProtustrankaWithAdress>
  <DomainObject.Predmet.ProtustrankaWithAdressOIB>
    <izvorni_sadrzaj>Stečajna masa iza DIGNATIO d.o.o. za građenje i usluge u stečaju, OIB 53863842883, Petrinjska 28, 10000 Zagreb</izvorni_sadrzaj>
    <derivirana_varijabla naziv="DomainObject.Predmet.ProtustrankaWithAdressOIB_1">Stečajna masa iza DIGNATIO d.o.o. za građenje i usluge u stečaju, OIB 53863842883, Petrinjska 28, 10000 Zagreb</derivirana_varijabla>
  </DomainObject.Predmet.ProtustrankaWithAdressOIB>
  <DomainObject.Predmet.ProtustrankaNazivFormated>
    <izvorni_sadrzaj>Stečajna masa iza DIGNATIO d.o.o. za građenje i usluge u stečaju</izvorni_sadrzaj>
    <derivirana_varijabla naziv="DomainObject.Predmet.ProtustrankaNazivFormated_1">Stečajna masa iza DIGNATIO d.o.o. za građenje i usluge u stečaju</derivirana_varijabla>
  </DomainObject.Predmet.ProtustrankaNazivFormated>
  <DomainObject.Predmet.ProtustrankaNazivFormatedOIB>
    <izvorni_sadrzaj>Stečajna masa iza DIGNATIO d.o.o. za građenje i usluge u stečaju, OIB 53863842883</izvorni_sadrzaj>
    <derivirana_varijabla naziv="DomainObject.Predmet.ProtustrankaNazivFormatedOIB_1">Stečajna masa iza DIGNATIO d.o.o. za građenje i usluge u stečaju, OIB 53863842883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DIGNATIO d.o.o. za građenje i usluge u stečaju</item>
    </izvorni_sadrzaj>
    <derivirana_varijabla naziv="DomainObject.Predmet.ProtuStrankaListFormated_1">
      <item>Stečajna masa iza DIGNATIO d.o.o. za građenje i usluge u stečaju</item>
    </derivirana_varijabla>
  </DomainObject.Predmet.ProtuStrankaListFormated>
  <DomainObject.Predmet.ProtuStrankaListFormatedOIB>
    <izvorni_sadrzaj>
      <item>Stečajna masa iza DIGNATIO d.o.o. za građenje i usluge u stečaju, OIB 53863842883</item>
    </izvorni_sadrzaj>
    <derivirana_varijabla naziv="DomainObject.Predmet.ProtuStrankaListFormatedOIB_1">
      <item>Stečajna masa iza DIGNATIO d.o.o. za građenje i usluge u stečaju, OIB 53863842883</item>
    </derivirana_varijabla>
  </DomainObject.Predmet.ProtuStrankaListFormatedOIB>
  <DomainObject.Predmet.ProtuStrankaListFormatedWithAdress>
    <izvorni_sadrzaj>
      <item>Stečajna masa iza DIGNATIO d.o.o. za građenje i usluge u stečaju, Petrinjska 28, 10000 Zagreb</item>
    </izvorni_sadrzaj>
    <derivirana_varijabla naziv="DomainObject.Predmet.ProtuStrankaListFormatedWithAdress_1">
      <item>Stečajna masa iza DIGNATIO d.o.o. za građenje i usluge u stečaju, Petrinjska 28, 10000 Zagreb</item>
    </derivirana_varijabla>
  </DomainObject.Predmet.ProtuStrankaListFormatedWithAdress>
  <DomainObject.Predmet.ProtuStrankaListFormatedWithAdressOIB>
    <izvorni_sadrzaj>
      <item>Stečajna masa iza DIGNATIO d.o.o. za građenje i usluge u stečaju, OIB 53863842883, Petrinjska 28, 10000 Zagreb</item>
    </izvorni_sadrzaj>
    <derivirana_varijabla naziv="DomainObject.Predmet.ProtuStrankaListFormatedWithAdressOIB_1">
      <item>Stečajna masa iza DIGNATIO d.o.o. za građenje i usluge u stečaju, OIB 53863842883, Petrinjska 28, 10000 Zagreb</item>
    </derivirana_varijabla>
  </DomainObject.Predmet.ProtuStrankaListFormatedWithAdressOIB>
  <DomainObject.Predmet.ProtuStrankaListNazivFormated>
    <izvorni_sadrzaj>
      <item>Stečajna masa iza DIGNATIO d.o.o. za građenje i usluge u stečaju</item>
    </izvorni_sadrzaj>
    <derivirana_varijabla naziv="DomainObject.Predmet.ProtuStrankaListNazivFormated_1">
      <item>Stečajna masa iza DIGNATIO d.o.o. za građenje i usluge u stečaju</item>
    </derivirana_varijabla>
  </DomainObject.Predmet.ProtuStrankaListNazivFormated>
  <DomainObject.Predmet.ProtuStrankaListNazivFormatedOIB>
    <izvorni_sadrzaj>
      <item>Stečajna masa iza DIGNATIO d.o.o. za građenje i usluge u stečaju, OIB 53863842883</item>
    </izvorni_sadrzaj>
    <derivirana_varijabla naziv="DomainObject.Predmet.ProtuStrankaListNazivFormatedOIB_1">
      <item>Stečajna masa iza DIGNATIO d.o.o. za građenje i usluge u stečaju, OIB 53863842883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DIGNATIO d.o.o. za građenje i usluge u stečaju</izvorni_sadrzaj>
    <derivirana_varijabla naziv="DomainObject.Predmet.ProtustrankaIDrugi_1">Stečajna masa iza DIGNATIO d.o.o.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DIGNATIO d.o.o. za građenje i usluge u stečaju, OIB 53863842883, Petrinjska 28, 10000 Zagreb</izvorni_sadrzaj>
    <derivirana_varijabla naziv="DomainObject.Predmet.ProtustrankaIDrugiAdressOIB_1">Stečajna masa iza DIGNATIO d.o.o. za građenje i usluge u stečaju, OIB 53863842883,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DIGNATIO d.o.o. za građenje i usluge u stečaju</item>
      <item>FINANCIJSKA AGENCIJA, RC SPLIT</item>
    </izvorni_sadrzaj>
    <derivirana_varijabla naziv="DomainObject.Predmet.SudioniciListNaziv_1">
      <item>Stečajna masa iza DIGNATIO d.o.o. za građenje i usluge u stečaju</item>
      <item>FINANCIJSKA AGENCIJA, RC SPLIT</item>
    </derivirana_varijabla>
  </DomainObject.Predmet.SudioniciListNaziv>
  <DomainObject.Predmet.SudioniciListAdressOIB>
    <izvorni_sadrzaj>
      <item>Stečajna masa iza DIGNATIO d.o.o. za građenje i usluge u stečaju, OIB 53863842883, Petrinjska 28,10000 Zagreb</item>
      <item>FINANCIJSKA AGENCIJA, RC SPLIT, OIB 85821130368, Mažuranićevo šetalište 24 b,21000 Split</item>
    </izvorni_sadrzaj>
    <derivirana_varijabla naziv="DomainObject.Predmet.SudioniciListAdressOIB_1">
      <item>Stečajna masa iza DIGNATIO d.o.o. za građenje i usluge u stečaju, OIB 53863842883, Petrinjska 28,10000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53863842883</item>
      <item>, OIB 85821130368</item>
    </izvorni_sadrzaj>
    <derivirana_varijabla naziv="DomainObject.Predmet.SudioniciListNazivOIB_1">
      <item>, OIB 53863842883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St-988/2017-57</izvorni_sadrzaj>
    <derivirana_varijabla naziv="DomainObject.PredzadnjaOdlukaIzPredmeta.Oznaka_1">St-988/2017-57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495</properties:Words>
  <properties:Characters>2573</properties:Characters>
  <properties:Lines>71</properties:Lines>
  <properties:Paragraphs>22</properties:Paragraphs>
  <properties:TotalTime>269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2015-03-13T09:54:00Z</dcterms:created>
  <dc:creator>Paško Bačić</dc:creator>
  <cp:lastModifiedBy>Paško Bačić</cp:lastModifiedBy>
  <cp:lastPrinted>2019-02-22T12:30:00Z</cp:lastPrinted>
  <dcterms:modified xmlns:xsi="http://www.w3.org/2001/XMLSchema-instance" xsi:type="dcterms:W3CDTF">2019-02-22T12:30:00Z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