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4f0a" w14:paraId="bf34f0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F54C3" w:rsidP="00FF54C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 xml:space="preserve">               6 St-475/2016-2.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>O G L A S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CENTAR ZA EDUKACIJU I OSOBNI RAZVOJ, Velika Gorica, Zagrebačka 68, registarski broj: 01002606, OIB: 19967070776, koji se vodi kod ovoga suda pod brojem St-475/2016. temeljem odredbe čl.430., 431. i 434. Stečajnog zakona (Narodne novine br. 71/15), objavljuje: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1.961.987,48 kn, u koji iznos je uračunata kamata i naknada Financijske agencije za provedbu ovrhe na novčanim sredstvima.  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F54C3">
        <w:rPr>
          <w:rFonts w:cs="Times New Roman" w:eastAsia="Times New Roman"/>
          <w:szCs w:val="20"/>
          <w:lang w:eastAsia="hr-HR"/>
        </w:rPr>
        <w:t>Rj</w:t>
      </w:r>
      <w:proofErr w:type="spellEnd"/>
      <w:r w:rsidRPr="00FF54C3">
        <w:rPr>
          <w:rFonts w:cs="Times New Roman" w:eastAsia="Times New Roman"/>
          <w:szCs w:val="20"/>
          <w:lang w:eastAsia="hr-HR"/>
        </w:rPr>
        <w:t>.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>II. Kal. 45 dana</w:t>
      </w:r>
    </w:p>
    <w:p w:rsidRDefault="00FF54C3" w:rsidP="00FF54C3" w:rsidR="00FF54C3" w:rsidRPr="00FF5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54C3">
        <w:rPr>
          <w:rFonts w:cs="Times New Roman" w:eastAsia="Times New Roman"/>
          <w:szCs w:val="20"/>
          <w:lang w:eastAsia="hr-HR"/>
        </w:rPr>
        <w:t>Bjelovar, 12.5.2016.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4C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548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St-475/2016-2</izvorni_sadrzaj>
    <derivirana_varijabla naziv="DomainObject.Oznaka_1">St-475/2016-2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edukaciju i osobni razvoj</izvorni_sadrzaj>
    <derivirana_varijabla naziv="DomainObject.Predmet.ProtustrankaFormated_1">  Centar za edukaciju i osobni razvoj</derivirana_varijabla>
  </DomainObject.Predmet.ProtustrankaFormated>
  <DomainObject.Predmet.ProtustrankaFormatedOIB>
    <izvorni_sadrzaj>  Centar za edukaciju i osobni razvoj, OIB 19967070776</izvorni_sadrzaj>
    <derivirana_varijabla naziv="DomainObject.Predmet.ProtustrankaFormatedOIB_1">  Centar za edukaciju i osobni razvoj, OIB 19967070776</derivirana_varijabla>
  </DomainObject.Predmet.ProtustrankaFormatedOIB>
  <DomainObject.Predmet.ProtustrankaFormatedWithAdress>
    <izvorni_sadrzaj> Centar za edukaciju i osobni razvoj, Zagrebačka 68, 10410 Velika Gorica</izvorni_sadrzaj>
    <derivirana_varijabla naziv="DomainObject.Predmet.ProtustrankaFormatedWithAdress_1"> Centar za edukaciju i osobni razvoj, Zagrebačka 68, 10410 Velika Gorica</derivirana_varijabla>
  </DomainObject.Predmet.ProtustrankaFormatedWithAdress>
  <DomainObject.Predmet.ProtustrankaFormatedWithAdressOIB>
    <izvorni_sadrzaj> Centar za edukaciju i osobni razvoj, OIB 19967070776, Zagrebačka 68, 10410 Velika Gorica</izvorni_sadrzaj>
    <derivirana_varijabla naziv="DomainObject.Predmet.ProtustrankaFormatedWithAdressOIB_1"> Centar za edukaciju i osobni razvoj, OIB 19967070776, Zagrebačka 68, 10410 Velika Gorica</derivirana_varijabla>
  </DomainObject.Predmet.ProtustrankaFormatedWithAdressOIB>
  <DomainObject.Predmet.ProtustrankaWithAdress>
    <izvorni_sadrzaj>Centar za edukaciju i osobni razvoj Zagrebačka 68, 10410 Velika Gorica</izvorni_sadrzaj>
    <derivirana_varijabla naziv="DomainObject.Predmet.ProtustrankaWithAdress_1">Centar za edukaciju i osobni razvoj Zagrebačka 68, 10410 Velika Gorica</derivirana_varijabla>
  </DomainObject.Predmet.ProtustrankaWithAdress>
  <DomainObject.Predmet.ProtustrankaWithAdressOIB>
    <izvorni_sadrzaj>Centar za edukaciju i osobni razvoj, OIB 19967070776, Zagrebačka 68, 10410 Velika Gorica</izvorni_sadrzaj>
    <derivirana_varijabla naziv="DomainObject.Predmet.ProtustrankaWithAdressOIB_1">Centar za edukaciju i osobni razvoj, OIB 19967070776, Zagrebačka 68, 10410 Velika Gorica</derivirana_varijabla>
  </DomainObject.Predmet.ProtustrankaWithAdressOIB>
  <DomainObject.Predmet.ProtustrankaNazivFormated>
    <izvorni_sadrzaj>Centar za edukaciju i osobni razvoj</izvorni_sadrzaj>
    <derivirana_varijabla naziv="DomainObject.Predmet.ProtustrankaNazivFormated_1">Centar za edukaciju i osobni razvoj</derivirana_varijabla>
  </DomainObject.Predmet.ProtustrankaNazivFormated>
  <DomainObject.Predmet.ProtustrankaNazivFormatedOIB>
    <izvorni_sadrzaj>Centar za edukaciju i osobni razvoj, OIB 19967070776</izvorni_sadrzaj>
    <derivirana_varijabla naziv="DomainObject.Predmet.ProtustrankaNazivFormatedOIB_1">Centar za edukaciju i osobni razvoj, OIB 19967070776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edukaciju i osobni razvoj</item>
    </izvorni_sadrzaj>
    <derivirana_varijabla naziv="DomainObject.Predmet.ProtuStrankaListFormated_1">
      <item>Centar za edukaciju i osobni razvoj</item>
    </derivirana_varijabla>
  </DomainObject.Predmet.ProtuStrankaListFormated>
  <DomainObject.Predmet.ProtuStrankaListFormatedOIB>
    <izvorni_sadrzaj>
      <item>Centar za edukaciju i osobni razvoj, OIB 19967070776</item>
    </izvorni_sadrzaj>
    <derivirana_varijabla naziv="DomainObject.Predmet.ProtuStrankaListFormatedOIB_1">
      <item>Centar za edukaciju i osobni razvoj, OIB 19967070776</item>
    </derivirana_varijabla>
  </DomainObject.Predmet.ProtuStrankaListFormatedOIB>
  <DomainObject.Predmet.ProtuStrankaListFormatedWithAdress>
    <izvorni_sadrzaj>
      <item>Centar za edukaciju i osobni razvoj, Zagrebačka 68, 10410 Velika Gorica</item>
    </izvorni_sadrzaj>
    <derivirana_varijabla naziv="DomainObject.Predmet.ProtuStrankaListFormatedWithAdress_1">
      <item>Centar za edukaciju i osobni razvoj, Zagrebačka 68, 10410 Velika Gorica</item>
    </derivirana_varijabla>
  </DomainObject.Predmet.ProtuStrankaListFormatedWithAdress>
  <DomainObject.Predmet.ProtuStrankaListFormatedWithAdressOIB>
    <izvorni_sadrzaj>
      <item>Centar za edukaciju i osobni razvoj, OIB 19967070776, Zagrebačka 68, 10410 Velika Gorica</item>
    </izvorni_sadrzaj>
    <derivirana_varijabla naziv="DomainObject.Predmet.ProtuStrankaListFormatedWithAdressOIB_1">
      <item>Centar za edukaciju i osobni razvoj, OIB 19967070776, Zagrebačka 68, 10410 Velika Gorica</item>
    </derivirana_varijabla>
  </DomainObject.Predmet.ProtuStrankaListFormatedWithAdressOIB>
  <DomainObject.Predmet.ProtuStrankaListNazivFormated>
    <izvorni_sadrzaj>
      <item>Centar za edukaciju i osobni razvoj</item>
    </izvorni_sadrzaj>
    <derivirana_varijabla naziv="DomainObject.Predmet.ProtuStrankaListNazivFormated_1">
      <item>Centar za edukaciju i osobni razvoj</item>
    </derivirana_varijabla>
  </DomainObject.Predmet.ProtuStrankaListNazivFormated>
  <DomainObject.Predmet.ProtuStrankaListNazivFormatedOIB>
    <izvorni_sadrzaj>
      <item>Centar za edukaciju i osobni razvoj, OIB 19967070776</item>
    </izvorni_sadrzaj>
    <derivirana_varijabla naziv="DomainObject.Predmet.ProtuStrankaListNazivFormatedOIB_1">
      <item>Centar za edukaciju i osobni razvoj, OIB 19967070776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St-475/2016-2</izvorni_sadrzaj>
    <derivirana_varijabla naziv="DomainObject.PoslovniBrojDokumenta_1">St-475/2016-2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edukaciju i osobni razvoj</izvorni_sadrzaj>
    <derivirana_varijabla naziv="DomainObject.Predmet.ProtustrankaIDrugi_1">Centar za edukaciju i osobni razvoj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edukaciju i osobni razvoj, OIB 19967070776, Zagrebačka 68, 10410 Velika Gorica</izvorni_sadrzaj>
    <derivirana_varijabla naziv="DomainObject.Predmet.ProtustrankaIDrugiAdressOIB_1">Centar za edukaciju i osobni razvoj, OIB 19967070776, Zagrebačka 68,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edukaciju i osobni razvoj</item>
      <item>FINA Regionalni centar Zagreb</item>
    </izvorni_sadrzaj>
    <derivirana_varijabla naziv="DomainObject.Predmet.SudioniciListNaziv_1">
      <item>Centar za edukaciju i osobni razvoj</item>
      <item>FINA Regionalni centar Zagreb</item>
    </derivirana_varijabla>
  </DomainObject.Predmet.SudioniciListNaziv>
  <DomainObject.Predmet.SudioniciListAdressOIB>
    <izvorni_sadrzaj>
      <item>Centar za edukaciju i osobni razvoj, OIB 19967070776, Zagrebačka 68,10410 Velika Gorica</item>
      <item>FINA Regionalni centar Zagreb, OIB 85821130368, Trg svibanjskih žrtava 1995. 1,10000 Zagreb</item>
    </izvorni_sadrzaj>
    <derivirana_varijabla naziv="DomainObject.Predmet.SudioniciListAdressOIB_1">
      <item>Centar za edukaciju i osobni razvoj, OIB 19967070776, Zagrebačka 68,10410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69C06-F05C-4277-86BC-CCFF23CCD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1640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2016-05-12T06:24:00Z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