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981a" w14:paraId="3e6981a" w:rsidRDefault="00871D16" w:rsidP="00871D16" w:rsidR="00871D16" w:rsidRPr="00903C04">
      <w:pPr>
        <w:jc w:val="both"/>
        <w15:collapsed w:val="false"/>
        <w:rPr>
          <w:b/>
        </w:rPr>
      </w:pPr>
      <w:bookmarkStart w:name="_GoBack" w:id="0"/>
      <w:bookmarkEnd w:id="0"/>
      <w:r w:rsidRPr="00903C04">
        <w:rPr>
          <w:b/>
        </w:rPr>
        <w:t xml:space="preserve">                                                                                                                                         </w:t>
      </w:r>
    </w:p>
    <w:p w:rsidRDefault="00F73D76" w:rsidP="00841403" w:rsidR="00871D16">
      <w:pPr>
        <w:jc w:val="right"/>
      </w:pPr>
      <w:r>
        <w:t xml:space="preserve">8. St- </w:t>
      </w:r>
      <w:r w:rsidR="007B4DBE">
        <w:t>322/14-6</w:t>
      </w:r>
      <w:r w:rsidR="00841403">
        <w:t>9</w:t>
      </w:r>
    </w:p>
    <w:p w:rsidRDefault="00384899" w:rsidP="00384899" w:rsidR="00384899">
      <w:pPr>
        <w:ind w:firstLine="720" w:left="6480"/>
      </w:pPr>
    </w:p>
    <w:p w:rsidRDefault="0035322D" w:rsidP="0035322D" w:rsidR="0035322D">
      <w:pPr>
        <w:jc w:val="center"/>
        <w:rPr>
          <w:b/>
        </w:rPr>
      </w:pPr>
    </w:p>
    <w:p w:rsidRDefault="00384899" w:rsidP="0035322D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35322D" w:rsidR="00871D16" w:rsidRPr="00903C04">
      <w:pPr>
        <w:jc w:val="center"/>
        <w:rPr>
          <w:b/>
        </w:rPr>
      </w:pPr>
    </w:p>
    <w:p w:rsidRDefault="00871D16" w:rsidP="0035322D" w:rsidR="00871D16">
      <w:pPr>
        <w:jc w:val="center"/>
        <w:rPr>
          <w:b/>
        </w:rPr>
      </w:pPr>
      <w:r>
        <w:rPr>
          <w:b/>
        </w:rPr>
        <w:t>Z A K LJ U Č A K</w:t>
      </w:r>
    </w:p>
    <w:p w:rsidRDefault="007B4DBE" w:rsidP="00871D16" w:rsidR="007B4DBE">
      <w:pPr>
        <w:jc w:val="center"/>
        <w:rPr>
          <w:b/>
        </w:rPr>
      </w:pPr>
    </w:p>
    <w:p w:rsidRDefault="007B4DBE" w:rsidP="007B4DBE" w:rsidR="007B4DBE" w:rsidRPr="007B4DBE">
      <w:pPr>
        <w:jc w:val="both"/>
      </w:pPr>
      <w:r w:rsidRPr="007B4DBE">
        <w:t>Trgovački sud u Rijeci po stečajnoj sutkinji Emi Brdovčak u stečajnom  postupku nad dužnikom CENTAROPREMA d.o.o. Rijeka u stečaju, Lošinjska 16, OIB: 41885730867, MBS: 040005304, kojeg zastupa stečajna upraviteljica Violeta Peljušić</w:t>
      </w:r>
      <w:r>
        <w:t xml:space="preserve"> iz Rijeke, Draga Gervaisa 48, 8. ožujka 2016</w:t>
      </w:r>
      <w:r w:rsidRPr="007B4DBE">
        <w:t>.</w:t>
      </w:r>
    </w:p>
    <w:p w:rsidRDefault="0038533F" w:rsidP="00871D16" w:rsidR="0038533F">
      <w:pPr>
        <w:jc w:val="center"/>
        <w:rPr>
          <w:b/>
        </w:rPr>
      </w:pPr>
    </w:p>
    <w:p w:rsidRDefault="00F86943" w:rsidP="0035322D" w:rsidR="0038533F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38533F" w:rsidP="00F86943" w:rsidR="0038533F" w:rsidRPr="0038533F">
      <w:pPr>
        <w:jc w:val="both"/>
      </w:pPr>
    </w:p>
    <w:p w:rsidRDefault="007B4DBE" w:rsidP="0035322D" w:rsidR="0038533F">
      <w:pPr>
        <w:jc w:val="both"/>
        <w:rPr>
          <w:b/>
        </w:rPr>
      </w:pPr>
      <w:r>
        <w:t xml:space="preserve">I. </w:t>
      </w:r>
      <w:r w:rsidR="0035322D">
        <w:tab/>
      </w:r>
      <w:r w:rsidR="0038533F">
        <w:t>U</w:t>
      </w:r>
      <w:r>
        <w:t>tvrđuje se vrijednost nekretnine stečajnog dužnika upisane</w:t>
      </w:r>
      <w:r w:rsidR="0038533F" w:rsidRPr="0038533F">
        <w:t xml:space="preserve"> u zemljišnim knjigama </w:t>
      </w:r>
      <w:r w:rsidR="0038533F">
        <w:t xml:space="preserve">Općinskog suda u Rijeci, </w:t>
      </w:r>
      <w:r w:rsidRPr="007B4DBE">
        <w:t>zemljišnoknjižni odjel Rijeka, k.o. Zamet, upisana u z.k.ul.br. 2571, poduložak 7, koja se nalazi na k.č.br.1619/15, površine 2640 m2, koja u naravi predstavlja poslovnu zgradu, garažu, dvorište i okoliš</w:t>
      </w:r>
      <w:r>
        <w:t xml:space="preserve">, </w:t>
      </w:r>
      <w:r w:rsidRPr="007B4DBE">
        <w:t>7. etaža 304/1000</w:t>
      </w:r>
      <w:r w:rsidR="0035322D">
        <w:t>,</w:t>
      </w:r>
      <w:r>
        <w:t xml:space="preserve"> </w:t>
      </w:r>
      <w:r>
        <w:rPr>
          <w:b/>
        </w:rPr>
        <w:t xml:space="preserve">u iznosu od 3.954.000,00 </w:t>
      </w:r>
      <w:r w:rsidR="0038533F" w:rsidRPr="0038533F">
        <w:rPr>
          <w:b/>
        </w:rPr>
        <w:t>kn</w:t>
      </w:r>
      <w:r w:rsidR="00546B43">
        <w:rPr>
          <w:b/>
        </w:rPr>
        <w:t>.</w:t>
      </w:r>
    </w:p>
    <w:p w:rsidRDefault="00546B43" w:rsidP="00546B43" w:rsidR="00546B43" w:rsidRPr="00546B43">
      <w:pPr>
        <w:ind w:left="1440"/>
        <w:jc w:val="both"/>
      </w:pPr>
    </w:p>
    <w:p w:rsidRDefault="007B4DBE" w:rsidP="007B4DBE" w:rsidR="00546B43" w:rsidRPr="00546B43">
      <w:pPr>
        <w:jc w:val="both"/>
      </w:pPr>
      <w:r>
        <w:t xml:space="preserve">II. </w:t>
      </w:r>
      <w:r w:rsidR="0035322D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uknjiženo je pravo zaloga u kori</w:t>
      </w:r>
      <w:r w:rsidR="00546B43">
        <w:t>st</w:t>
      </w:r>
      <w:r>
        <w:t xml:space="preserve"> Croatia banke d.d. Zagreb</w:t>
      </w:r>
      <w:r w:rsidR="00546B43" w:rsidRPr="00546B43">
        <w:t>.</w:t>
      </w:r>
    </w:p>
    <w:p w:rsidRDefault="0038533F" w:rsidP="0038533F" w:rsidR="0038533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38533F" w:rsidRPr="0038533F">
        <w:tab/>
        <w:t xml:space="preserve">Prodaju nekretnine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7B4DBE" w:rsidP="0035322D" w:rsidR="007B4DBE" w:rsidRPr="0038533F">
      <w:pPr>
        <w:ind w:firstLine="720"/>
        <w:jc w:val="both"/>
      </w:pPr>
      <w:r>
        <w:t>Prodaje se nekretnina upisana</w:t>
      </w:r>
      <w:r w:rsidRPr="007B4DBE">
        <w:t xml:space="preserve"> u zemljišnim knjigama Općinskog suda u Rijeci, zemljišnoknjižni odjel Rijeka, k.o. Zamet, upisana u z.k.ul.br. 2571, poduložak 7, koja se nalazi na k.č.br.1619/15, površine 2640 m2, koja u naravi predstavlja poslovnu zgradu, garažu, dvorište i okoliš, 7. etaža 304/1000</w:t>
      </w:r>
      <w:r>
        <w:t>,</w:t>
      </w:r>
    </w:p>
    <w:p w:rsidRDefault="0038533F" w:rsidP="007B4DBE" w:rsidR="0038533F">
      <w:pPr>
        <w:jc w:val="both"/>
      </w:pPr>
      <w:r>
        <w:t xml:space="preserve"> </w:t>
      </w:r>
    </w:p>
    <w:p w:rsidRDefault="007B4DBE" w:rsidP="0038533F" w:rsidR="0038533F">
      <w:pPr>
        <w:jc w:val="both"/>
      </w:pPr>
      <w:r>
        <w:t>-</w:t>
      </w:r>
      <w:r>
        <w:tab/>
        <w:t>utvrđena vrijednost nekretnine označene</w:t>
      </w:r>
      <w:r w:rsidR="0038533F" w:rsidRPr="0038533F">
        <w:t xml:space="preserve"> pod točkom I. zaključka iznosi</w:t>
      </w:r>
      <w:r>
        <w:t xml:space="preserve"> </w:t>
      </w:r>
      <w:r w:rsidRPr="007B4DBE">
        <w:t>3.954.000,00 kn</w:t>
      </w:r>
      <w:r w:rsidR="0038533F" w:rsidRPr="0038533F">
        <w:t>;</w:t>
      </w:r>
    </w:p>
    <w:p w:rsidRDefault="00DB757E" w:rsidP="0038533F" w:rsidR="00FC398B" w:rsidRPr="0038533F">
      <w:pPr>
        <w:jc w:val="both"/>
      </w:pPr>
      <w:r>
        <w:t>-</w:t>
      </w:r>
      <w:r>
        <w:tab/>
      </w:r>
      <w:r w:rsidR="00A32422">
        <w:t>u nekretnini se nalazi oprema na kojoj postoji razlučno pravo Republike Hrvatske</w:t>
      </w:r>
      <w:r w:rsidR="00FC398B">
        <w:t>,</w:t>
      </w:r>
    </w:p>
    <w:p w:rsidRDefault="000C7646" w:rsidP="00DB757E" w:rsidR="0038533F" w:rsidRPr="0038533F">
      <w:pPr>
        <w:jc w:val="both"/>
      </w:pPr>
      <w:r>
        <w:t>-</w:t>
      </w:r>
      <w:r>
        <w:tab/>
        <w:t>nekretnina se ne može</w:t>
      </w:r>
      <w:r w:rsidR="00DB757E">
        <w:t xml:space="preserve"> prodati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</w:t>
      </w:r>
      <w:r w:rsidR="00DB757E">
        <w:t xml:space="preserve">orez </w:t>
      </w:r>
      <w:r w:rsidR="002C6B78">
        <w:t xml:space="preserve">će </w:t>
      </w:r>
      <w:r w:rsidR="00DB757E">
        <w:t>snosit</w:t>
      </w:r>
      <w:r w:rsidR="002C6B78">
        <w:t>i</w:t>
      </w:r>
      <w:r w:rsidR="00DB757E">
        <w:t xml:space="preserve"> kupac,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</w:t>
      </w:r>
      <w:r w:rsidRPr="0038533F">
        <w:lastRenderedPageBreak/>
        <w:t>jamčevine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DB757E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u iznosu od </w:t>
      </w:r>
      <w:r w:rsidR="000C7646">
        <w:t xml:space="preserve">395.400,00 </w:t>
      </w:r>
      <w:r w:rsidR="00DB757E">
        <w:t>kn na poseban račun Agencije</w:t>
      </w:r>
      <w:r w:rsidR="007A6220">
        <w:t>,</w:t>
      </w:r>
    </w:p>
    <w:p w:rsidRDefault="00DB757E" w:rsidP="0038533F" w:rsidR="00FC398B">
      <w:pPr>
        <w:jc w:val="both"/>
      </w:pPr>
      <w:r>
        <w:t xml:space="preserve">- </w:t>
      </w:r>
      <w:r>
        <w:tab/>
        <w:t>jamčevina mora biti uplaćena u</w:t>
      </w:r>
      <w:r w:rsidR="007A6220">
        <w:t xml:space="preserve"> roku i na način utvrđen u pozivu na sudjelovanje,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>. Nekretnine se mogu  razgledati uz prethodni dogovor sa stečajnim</w:t>
      </w:r>
      <w:r w:rsidR="00DE41D6">
        <w:t xml:space="preserve"> upraviteljem na broj tel. 099-7373-906</w:t>
      </w:r>
      <w:r>
        <w:t xml:space="preserve">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38533F" w:rsidP="00384899" w:rsidR="0038533F">
      <w:pPr>
        <w:jc w:val="center"/>
      </w:pPr>
    </w:p>
    <w:p w:rsidRDefault="0038533F" w:rsidP="0038533F" w:rsidR="0038533F">
      <w:pPr>
        <w:ind w:firstLine="720"/>
        <w:jc w:val="both"/>
      </w:pPr>
      <w:r>
        <w:t xml:space="preserve">Rješenjem ovog suda </w:t>
      </w:r>
      <w:r w:rsidR="000C7646">
        <w:t>poslovni broj St-322/14-8 od 23. ožujka</w:t>
      </w:r>
      <w:r w:rsidR="0084061B">
        <w:t xml:space="preserve"> 2015</w:t>
      </w:r>
      <w:r>
        <w:t>.  otvoren je stečajni postupak nad gore navedenim steč</w:t>
      </w:r>
      <w:r w:rsidR="000C7646">
        <w:t>ajnim dužnikom čiju imovinu čini</w:t>
      </w:r>
      <w:r>
        <w:t xml:space="preserve"> </w:t>
      </w:r>
      <w:r w:rsidR="0084061B">
        <w:t xml:space="preserve"> (i)</w:t>
      </w:r>
      <w:r w:rsidR="000C7646">
        <w:t xml:space="preserve"> nekretnina koja je</w:t>
      </w:r>
      <w:r>
        <w:t xml:space="preserve"> </w:t>
      </w:r>
      <w:r w:rsidR="000C7646">
        <w:t>predmet ove prodaje, a na kojoj</w:t>
      </w:r>
      <w:r>
        <w:t xml:space="preserve"> je upisano razlučno pravo u korist</w:t>
      </w:r>
      <w:r w:rsidR="0084061B">
        <w:t xml:space="preserve"> </w:t>
      </w:r>
      <w:r w:rsidR="00A32422">
        <w:t>Croatia banke d.d. Z</w:t>
      </w:r>
      <w:r w:rsidR="000C7646">
        <w:t>agreb</w:t>
      </w:r>
    </w:p>
    <w:p w:rsidRDefault="0038533F" w:rsidP="0035322D" w:rsidR="0038533F">
      <w:pPr>
        <w:jc w:val="both"/>
      </w:pPr>
      <w:r>
        <w:tab/>
      </w:r>
      <w:r w:rsidR="00A32422">
        <w:t xml:space="preserve">Stečajni </w:t>
      </w:r>
      <w:r>
        <w:t>upravitelj</w:t>
      </w:r>
      <w:r w:rsidR="00A32422">
        <w:t xml:space="preserve"> je</w:t>
      </w:r>
      <w:r>
        <w:t xml:space="preserve"> podnio ovome sudu prijedlog da se nekretnine opisane u izreci ovog zaključka prodaju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>
        <w:t>„</w:t>
      </w:r>
      <w:r w:rsidR="0084061B">
        <w:t>Narodne novine“ broj 71/15;</w:t>
      </w:r>
      <w:r w:rsidR="000C7646">
        <w:t xml:space="preserve"> dalje SZ) te je rješenjem od 18. rujna</w:t>
      </w:r>
      <w:r>
        <w:t xml:space="preserve"> 2015. određena prodaja nekretnina u stečajnom postupku.</w:t>
      </w:r>
    </w:p>
    <w:p w:rsidRDefault="000C7646" w:rsidP="007A6220" w:rsidR="007A6220">
      <w:pPr>
        <w:ind w:firstLine="720"/>
        <w:jc w:val="both"/>
      </w:pPr>
      <w:r>
        <w:t>Procjena vrijednosti predmetne nekretnine sačinjena je od strane trgovačkog društva „Vještak“ d.o.o. Zagreb</w:t>
      </w:r>
      <w:r w:rsidR="00FA663E">
        <w:t xml:space="preserve"> (list 217 do 230 spisa)</w:t>
      </w:r>
      <w:r>
        <w:t xml:space="preserve"> </w:t>
      </w:r>
      <w:r w:rsidR="00FA663E">
        <w:t>prema čijem je mišljenju vrijednost predmetne nekretnine (sukladno troškovnoj metodi</w:t>
      </w:r>
      <w:r w:rsidR="00A32422">
        <w:t>)</w:t>
      </w:r>
      <w:r w:rsidR="00FA663E">
        <w:t xml:space="preserve"> utvrđena u iznosu od 523.600,00 EUR-a (3.954.000,00 kn)</w:t>
      </w:r>
      <w:r w:rsidR="007A6220">
        <w:t>.</w:t>
      </w:r>
    </w:p>
    <w:p w:rsidRDefault="00A32422" w:rsidP="007A6220" w:rsidR="007A6220">
      <w:pPr>
        <w:ind w:firstLine="720"/>
        <w:jc w:val="both"/>
      </w:pPr>
      <w:r>
        <w:t>S obzirom na to da je vještački nalaz jasan i stručan te uvažavajući okolnost da r</w:t>
      </w:r>
      <w:r w:rsidR="00FA663E">
        <w:t>azlučni vjerovnik nije imao primjedbe na n</w:t>
      </w:r>
      <w:r>
        <w:t xml:space="preserve">alaz vještaka procjenitelja, </w:t>
      </w:r>
      <w:r w:rsidR="00FA663E">
        <w:t xml:space="preserve">vrijednost nekretnine utvrđena </w:t>
      </w:r>
      <w:r>
        <w:t xml:space="preserve">je sukladno predmetnom nalazu i to </w:t>
      </w:r>
      <w:r w:rsidR="00C16DC0">
        <w:t xml:space="preserve">u visini navedenoj u točki I. izreke ovog zaključka sukladno </w:t>
      </w:r>
      <w:r>
        <w:t xml:space="preserve">(čl. 92. Ovršnog zakona - </w:t>
      </w:r>
      <w:r w:rsidR="00C16DC0">
        <w:t>„Narodne novine“ broj 112/12 i 93/14; dalje: OZ)</w:t>
      </w:r>
      <w:r w:rsidR="007A6220" w:rsidRPr="007A6220">
        <w:t xml:space="preserve">.  </w:t>
      </w: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>
        <w:t xml:space="preserve">o 102. OZ-a. </w:t>
      </w:r>
    </w:p>
    <w:p w:rsidRDefault="00FC398B" w:rsidP="0038533F" w:rsidR="00FC398B">
      <w:pPr>
        <w:jc w:val="both"/>
      </w:pPr>
    </w:p>
    <w:p w:rsidRDefault="00FA663E" w:rsidP="00FC398B" w:rsidR="00FC398B">
      <w:pPr>
        <w:jc w:val="center"/>
      </w:pPr>
      <w:r>
        <w:t>U Rijeci, 8</w:t>
      </w:r>
      <w:r w:rsidR="00FC398B">
        <w:t xml:space="preserve">. </w:t>
      </w:r>
      <w:r w:rsidR="007A6220">
        <w:t>o</w:t>
      </w:r>
      <w:r w:rsidR="00FC398B">
        <w:t>žujka 2016.</w:t>
      </w:r>
    </w:p>
    <w:p w:rsidRDefault="0038533F" w:rsidP="0038533F" w:rsidR="0038533F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5322D">
        <w:tab/>
      </w:r>
      <w:r w:rsidR="0035322D">
        <w:tab/>
      </w:r>
      <w:r w:rsidR="0035322D">
        <w:tab/>
      </w:r>
      <w:r>
        <w:t>S</w:t>
      </w:r>
      <w:r w:rsidR="0035322D"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5322D">
        <w:tab/>
      </w:r>
      <w:r w:rsidR="0035322D">
        <w:tab/>
      </w:r>
      <w:r w:rsidR="0035322D">
        <w:tab/>
        <w:t xml:space="preserve">  </w:t>
      </w:r>
      <w:r>
        <w:t>E</w:t>
      </w:r>
      <w:r w:rsidR="0035322D">
        <w:t xml:space="preserve">ma </w:t>
      </w:r>
      <w:r>
        <w:t>B</w:t>
      </w:r>
      <w:r w:rsidR="0035322D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38533F" w:rsidP="00F86943" w:rsidR="0038533F">
      <w:pPr>
        <w:jc w:val="both"/>
      </w:pPr>
    </w:p>
    <w:p w:rsidRDefault="0038533F" w:rsidP="00F86943" w:rsidR="0038533F">
      <w:pPr>
        <w:jc w:val="both"/>
      </w:pPr>
    </w:p>
    <w:p w:rsidRDefault="0035322D" w:rsidP="00F86943" w:rsidR="0035322D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C398B" w:rsidR="00FC398B">
      <w:pPr>
        <w:numPr>
          <w:ilvl w:val="0"/>
          <w:numId w:val="4"/>
        </w:numPr>
        <w:jc w:val="both"/>
      </w:pPr>
      <w:r>
        <w:t>razlučni</w:t>
      </w:r>
      <w:r w:rsidR="00F86943">
        <w:t>m vjerovn</w:t>
      </w:r>
      <w:r>
        <w:t>icima</w:t>
      </w:r>
      <w:r w:rsidR="00FA663E">
        <w:t>: Croatia banka d.d. Zagreb</w:t>
      </w:r>
    </w:p>
    <w:p w:rsidRDefault="00F86943" w:rsidP="00FC398B" w:rsidR="00F86943">
      <w:pPr>
        <w:ind w:firstLine="360"/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C398B" w:rsidR="00F86943">
      <w:pPr>
        <w:ind w:firstLine="360"/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C398B" w:rsidP="00FC398B" w:rsidR="00FC398B">
      <w:pPr>
        <w:ind w:firstLine="360"/>
        <w:jc w:val="both"/>
      </w:pPr>
      <w:r>
        <w:t>4. FINA Rijeka</w:t>
      </w:r>
      <w:r w:rsidR="00855AF4">
        <w:t xml:space="preserve"> uz zahtjev za prodaju</w:t>
      </w:r>
      <w:r>
        <w:t xml:space="preserve"> </w:t>
      </w:r>
    </w:p>
    <w:p w:rsidRDefault="00F86943" w:rsidP="00F86943" w:rsidR="00F86943">
      <w:pPr>
        <w:jc w:val="both"/>
      </w:pPr>
    </w:p>
    <w:p w:rsidRDefault="00855AF4" w:rsidP="00855AF4" w:rsidR="00F86943">
      <w:pPr>
        <w:tabs>
          <w:tab w:pos="2753" w:val="left"/>
        </w:tabs>
        <w:jc w:val="both"/>
      </w:pPr>
      <w:r>
        <w:tab/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841403" w:rsidR="00B639DE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ECF" w:rsidR="00397ECF">
      <w:r>
        <w:separator/>
      </w:r>
    </w:p>
  </w:endnote>
  <w:endnote w:id="0" w:type="continuationSeparator">
    <w:p w:rsidRDefault="00397ECF" w:rsidR="0039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403" w:rsidR="0084140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53AAD">
      <w:rPr>
        <w:noProof/>
      </w:rPr>
      <w:t>1</w:t>
    </w:r>
    <w:r>
      <w:fldChar w:fldCharType="end"/>
    </w:r>
  </w:p>
  <w:p w:rsidRDefault="00841403" w:rsidR="008414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ECF" w:rsidR="00397ECF">
      <w:r>
        <w:separator/>
      </w:r>
    </w:p>
  </w:footnote>
  <w:footnote w:id="0" w:type="continuationSeparator">
    <w:p w:rsidRDefault="00397ECF" w:rsidR="00397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403" w:rsidP="00841403" w:rsidR="00841403">
    <w:pPr>
      <w:framePr w:y="1" w:xAlign="right" w:vAnchor="text" w:hAnchor="margin" w:wrap="around"/>
      <w:jc w:val="right"/>
    </w:pPr>
    <w:r>
      <w:t>8. St- 322/14-69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C97" w:rsidP="00A45EAD" w:rsidR="00441C9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41C97" w:rsidP="00210E4E" w:rsidR="00441C97" w:rsidRPr="00441C97">
    <w:pPr>
      <w:rPr>
        <w:sz w:val="20"/>
        <w:szCs w:val="20"/>
      </w:rPr>
    </w:pPr>
    <w:r w:rsidRPr="00441C97">
      <w:rPr>
        <w:rFonts w:eastAsia="MS Mincho"/>
        <w:sz w:val="20"/>
        <w:szCs w:val="20"/>
      </w:rPr>
      <w:t>REPUBLIKA HRVATSKA</w:t>
    </w:r>
  </w:p>
  <w:p w:rsidRDefault="00441C97" w:rsidP="00210E4E" w:rsidR="00441C97" w:rsidRPr="00441C97">
    <w:pPr>
      <w:rPr>
        <w:sz w:val="20"/>
        <w:szCs w:val="20"/>
      </w:rPr>
    </w:pPr>
    <w:r w:rsidRPr="00441C97">
      <w:rPr>
        <w:rFonts w:eastAsia="MS Mincho"/>
        <w:sz w:val="20"/>
        <w:szCs w:val="20"/>
      </w:rPr>
      <w:t>TRGOVAČKI SUD U RIJECI</w:t>
    </w:r>
  </w:p>
  <w:p w:rsidRDefault="00441C97" w:rsidP="00A45EAD" w:rsidR="00441C97" w:rsidRPr="00441C97">
    <w:pPr>
      <w:rPr>
        <w:rFonts w:eastAsia="MS Mincho"/>
        <w:sz w:val="20"/>
        <w:szCs w:val="20"/>
      </w:rPr>
    </w:pPr>
    <w:r w:rsidRPr="00441C9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C7646"/>
    <w:rsid w:val="0012686C"/>
    <w:rsid w:val="001547B4"/>
    <w:rsid w:val="00255C20"/>
    <w:rsid w:val="002C6B78"/>
    <w:rsid w:val="0035322D"/>
    <w:rsid w:val="00353AAD"/>
    <w:rsid w:val="00384899"/>
    <w:rsid w:val="0038533F"/>
    <w:rsid w:val="00397ECF"/>
    <w:rsid w:val="00410A48"/>
    <w:rsid w:val="00441C97"/>
    <w:rsid w:val="004A3918"/>
    <w:rsid w:val="004B27BB"/>
    <w:rsid w:val="004B7F3F"/>
    <w:rsid w:val="004E5469"/>
    <w:rsid w:val="004F022B"/>
    <w:rsid w:val="00546B43"/>
    <w:rsid w:val="005C7F65"/>
    <w:rsid w:val="00673B32"/>
    <w:rsid w:val="00716CA2"/>
    <w:rsid w:val="007A6220"/>
    <w:rsid w:val="007A6843"/>
    <w:rsid w:val="007B17FE"/>
    <w:rsid w:val="007B3F07"/>
    <w:rsid w:val="007B4DBE"/>
    <w:rsid w:val="0084061B"/>
    <w:rsid w:val="00841403"/>
    <w:rsid w:val="00855AF4"/>
    <w:rsid w:val="00871D16"/>
    <w:rsid w:val="008B05F8"/>
    <w:rsid w:val="008D33D3"/>
    <w:rsid w:val="008E2CCE"/>
    <w:rsid w:val="00924EE7"/>
    <w:rsid w:val="0093197C"/>
    <w:rsid w:val="009A6B8C"/>
    <w:rsid w:val="00A32422"/>
    <w:rsid w:val="00B639DE"/>
    <w:rsid w:val="00BD4D2C"/>
    <w:rsid w:val="00C16DC0"/>
    <w:rsid w:val="00C571A2"/>
    <w:rsid w:val="00DB06B8"/>
    <w:rsid w:val="00DB757E"/>
    <w:rsid w:val="00DE41D6"/>
    <w:rsid w:val="00E041BA"/>
    <w:rsid w:val="00E21D87"/>
    <w:rsid w:val="00F034E6"/>
    <w:rsid w:val="00F73D76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8414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14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A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A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A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A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8414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14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A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A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A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A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St-322/2014-69</izvorni_sadrzaj>
    <derivirana_varijabla naziv="DomainObject.Oznaka_1">St-322/2014-69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St-322/2014-69</izvorni_sadrzaj>
    <derivirana_varijabla naziv="DomainObject.PoslovniBrojDokumenta_1">St-322/2014-69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732</properties:Words>
  <properties:Characters>4010</properties:Characters>
  <properties:Lines>109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2016-03-10T07:46:00Z</dcterms:created>
  <dc:creator>nmarkovic</dc:creator>
  <cp:lastModifiedBy>Renata Valić</cp:lastModifiedBy>
  <cp:lastPrinted>2016-03-07T13:09:00Z</cp:lastPrinted>
  <dcterms:modified xmlns:xsi="http://www.w3.org/2001/XMLSchema-instance" xsi:type="dcterms:W3CDTF">2016-03-10T11:56:00Z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St-322/2014-69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