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44e20" w14:paraId="ef44e20" w:rsidRDefault="00BA3155" w:rsidP="00BA3155" w:rsidR="00BA3155" w:rsidRPr="00BA3155">
      <w:pPr>
        <w:pStyle w:val="Naslov3"/>
        <w:numPr>
          <w:ilvl w:val="0"/>
          <w:numId w:val="0"/>
        </w:numPr>
        <w:spacing w:after="0" w:before="0"/>
        <w:ind w:left="720"/>
        <w15:collapsed w:val="false"/>
        <w:rPr>
          <w:rFonts w:cs="Times New Roman"/>
        </w:rPr>
      </w:pPr>
      <w:bookmarkStart w:name="_GoBack" w:id="0"/>
      <w:bookmarkEnd w:id="0"/>
    </w:p>
    <w:p w:rsidRDefault="00D80ADB" w:rsidP="00BA3155" w:rsidR="00BA3155" w:rsidRPr="00BA3155">
      <w:pPr>
        <w:pStyle w:val="SudNaziv"/>
        <w:rPr>
          <w:rFonts w:cs="Times New Roman"/>
          <w:b w:val="false"/>
        </w:rPr>
      </w:pPr>
      <w:r>
        <w:rPr>
          <w:rFonts w:cs="Times New Roman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1" style="position:absolute;margin-left:85.05pt;margin-top:42.55pt;width:59.55pt;height:76.55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ABQABgAIAAAAIQA+U/Y0rwIAAK0FAAAOAAAAAAAAAAAAAAAAAC4CAABk">
            <v:textbox inset="0,0,0,0">
              <w:txbxContent>
                <w:sdt>
                  <w:sdtPr>
                    <w:alias w:val="Grb Republike Hrvatske"/>
                    <w:tag w:val="eSPIS_GrbRH"/>
                    <w:id w:val="51893063"/>
                    <w:picture/>
                  </w:sdtPr>
                  <w:sdtEndPr/>
                  <w:sdtContent>
                    <w:p w:rsidRDefault="00BA3155" w:rsidP="00BA3155" w:rsidR="00BA3155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BA3155" w:rsidRPr="00BA3155">
        <w:rPr>
          <w:rFonts w:cs="Times New Roman"/>
          <w:b w:val="false"/>
        </w:rPr>
        <w:t>REPUBLIKA HRVATSKA</w:t>
      </w:r>
    </w:p>
    <w:p w:rsidRDefault="00BA3155" w:rsidP="00BA3155" w:rsidR="00BA3155" w:rsidRPr="00BA3155">
      <w:pPr>
        <w:pStyle w:val="SudNaziv"/>
        <w:rPr>
          <w:rFonts w:cs="Times New Roman"/>
          <w:b w:val="false"/>
        </w:rPr>
      </w:pPr>
      <w:r w:rsidRPr="00BA3155">
        <w:rPr>
          <w:rFonts w:cs="Times New Roman"/>
          <w:b w:val="false"/>
        </w:rPr>
        <w:t>TRGOVAČKI SUD U VARAŽDINU</w:t>
      </w:r>
    </w:p>
    <w:p w:rsidRDefault="00BA3155" w:rsidP="00BA3155" w:rsidR="00BA3155" w:rsidRPr="00BA3155">
      <w:pPr>
        <w:pStyle w:val="SudNaziv"/>
        <w:rPr>
          <w:rFonts w:cs="Times New Roman"/>
          <w:b w:val="false"/>
        </w:rPr>
      </w:pPr>
      <w:r w:rsidRPr="00BA3155">
        <w:rPr>
          <w:rFonts w:cs="Times New Roman"/>
          <w:b w:val="false"/>
        </w:rPr>
        <w:t>42000 Varaždin, Ul. braće Radić 2</w:t>
      </w:r>
    </w:p>
    <w:p w:rsidRDefault="00BA3155" w:rsidP="00BA3155" w:rsidR="00BA3155" w:rsidRPr="00BA3155">
      <w:pPr>
        <w:pStyle w:val="SudNaziv"/>
        <w:rPr>
          <w:rFonts w:cs="Times New Roman"/>
          <w:b w:val="false"/>
        </w:rPr>
      </w:pPr>
    </w:p>
    <w:p w:rsidRDefault="00BA3155" w:rsidP="00BA3155" w:rsidR="00BA3155" w:rsidRPr="00BA3155">
      <w:pPr>
        <w:spacing w:after="0"/>
        <w:jc w:val="center"/>
        <w:rPr>
          <w:rFonts w:cs="Times New Roman"/>
        </w:rPr>
      </w:pPr>
      <w:r w:rsidRPr="00BA3155">
        <w:rPr>
          <w:rFonts w:cs="Times New Roman"/>
        </w:rPr>
        <w:t>U  I M E  R E P U B L I K E  H R V A T S K E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jc w:val="center"/>
        <w:rPr>
          <w:rFonts w:cs="Times New Roman"/>
        </w:rPr>
      </w:pPr>
      <w:r w:rsidRPr="00BA3155">
        <w:rPr>
          <w:rFonts w:cs="Times New Roman"/>
        </w:rPr>
        <w:t>R J E Š E NJ E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 xml:space="preserve">Trgovački sud u Varaždinu po sucu toga suda Kseniji Flack Makitan, kao stečajnom sucu u predmetu u povodu zahtjeva Financijske agencije Regionalni centar Zagreb, Podružnica Varaždin, Augusta Cesarca 2, Varaždin, za pokretanje skraćenog stečajnog postupka protiv dužnika </w:t>
      </w:r>
      <w:r w:rsidR="0098446A">
        <w:rPr>
          <w:rFonts w:cs="Times New Roman"/>
        </w:rPr>
        <w:t xml:space="preserve">PURUS d.o.o., OIB 25975185922, Varaždin, </w:t>
      </w:r>
      <w:proofErr w:type="spellStart"/>
      <w:r w:rsidR="0098446A">
        <w:rPr>
          <w:rFonts w:cs="Times New Roman"/>
        </w:rPr>
        <w:t>Pavleka</w:t>
      </w:r>
      <w:proofErr w:type="spellEnd"/>
      <w:r w:rsidR="0098446A">
        <w:rPr>
          <w:rFonts w:cs="Times New Roman"/>
        </w:rPr>
        <w:t xml:space="preserve"> </w:t>
      </w:r>
      <w:proofErr w:type="spellStart"/>
      <w:r w:rsidR="0098446A">
        <w:rPr>
          <w:rFonts w:cs="Times New Roman"/>
        </w:rPr>
        <w:t>Miškine</w:t>
      </w:r>
      <w:proofErr w:type="spellEnd"/>
      <w:r w:rsidR="0098446A">
        <w:rPr>
          <w:rFonts w:cs="Times New Roman"/>
        </w:rPr>
        <w:t xml:space="preserve"> 59</w:t>
      </w:r>
      <w:r w:rsidRPr="00BA3155">
        <w:rPr>
          <w:rFonts w:cs="Times New Roman"/>
        </w:rPr>
        <w:t xml:space="preserve">, dana </w:t>
      </w:r>
      <w:r w:rsidR="0098446A">
        <w:rPr>
          <w:rFonts w:cs="Times New Roman"/>
        </w:rPr>
        <w:t>7. ožujka 2016.</w:t>
      </w:r>
    </w:p>
    <w:p w:rsidRDefault="00BA3155" w:rsidP="00BA3155" w:rsidR="00BA3155" w:rsidRPr="00BA3155">
      <w:pPr>
        <w:spacing w:after="0"/>
        <w:jc w:val="center"/>
        <w:rPr>
          <w:rFonts w:cs="Times New Roman"/>
        </w:rPr>
      </w:pPr>
      <w:r w:rsidRPr="00BA3155">
        <w:rPr>
          <w:rFonts w:cs="Times New Roman"/>
        </w:rPr>
        <w:t>r i j e š i o  j e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 xml:space="preserve">I Otvara se stečajni postupak nad stečajnim dužnikom </w:t>
      </w:r>
      <w:r w:rsidR="0098446A">
        <w:rPr>
          <w:rFonts w:cs="Times New Roman"/>
        </w:rPr>
        <w:t xml:space="preserve">PURUS d.o.o., OIB 25975185922, Varaždin, </w:t>
      </w:r>
      <w:proofErr w:type="spellStart"/>
      <w:r w:rsidR="0098446A">
        <w:rPr>
          <w:rFonts w:cs="Times New Roman"/>
        </w:rPr>
        <w:t>Pavleka</w:t>
      </w:r>
      <w:proofErr w:type="spellEnd"/>
      <w:r w:rsidR="0098446A">
        <w:rPr>
          <w:rFonts w:cs="Times New Roman"/>
        </w:rPr>
        <w:t xml:space="preserve"> </w:t>
      </w:r>
      <w:proofErr w:type="spellStart"/>
      <w:r w:rsidR="0098446A">
        <w:rPr>
          <w:rFonts w:cs="Times New Roman"/>
        </w:rPr>
        <w:t>Miškine</w:t>
      </w:r>
      <w:proofErr w:type="spellEnd"/>
      <w:r w:rsidR="0098446A">
        <w:rPr>
          <w:rFonts w:cs="Times New Roman"/>
        </w:rPr>
        <w:t xml:space="preserve"> 59</w:t>
      </w:r>
      <w:r w:rsidRPr="00BA3155">
        <w:rPr>
          <w:rFonts w:cs="Times New Roman"/>
        </w:rPr>
        <w:t xml:space="preserve">, s danom </w:t>
      </w:r>
      <w:r>
        <w:rPr>
          <w:rFonts w:cs="Times New Roman"/>
        </w:rPr>
        <w:t xml:space="preserve"> </w:t>
      </w:r>
      <w:r w:rsidR="0098446A">
        <w:rPr>
          <w:rFonts w:cs="Times New Roman"/>
        </w:rPr>
        <w:t>7. ožujka 2016.</w:t>
      </w:r>
      <w:r>
        <w:rPr>
          <w:rFonts w:cs="Times New Roman"/>
        </w:rPr>
        <w:t xml:space="preserve"> u  </w:t>
      </w:r>
      <w:r w:rsidR="0098446A">
        <w:rPr>
          <w:rFonts w:cs="Times New Roman"/>
        </w:rPr>
        <w:t>14,00</w:t>
      </w:r>
      <w:r w:rsidRPr="00BA3155">
        <w:rPr>
          <w:rFonts w:cs="Times New Roman"/>
        </w:rPr>
        <w:t xml:space="preserve"> sati.</w:t>
      </w: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 xml:space="preserve">II Zaključuje se stečajni postupak nad stečajnim dužnikom </w:t>
      </w:r>
      <w:r w:rsidR="0098446A">
        <w:rPr>
          <w:rFonts w:cs="Times New Roman"/>
        </w:rPr>
        <w:t xml:space="preserve">PURUS d.o.o., OIB 25975185922, Varaždin, </w:t>
      </w:r>
      <w:proofErr w:type="spellStart"/>
      <w:r w:rsidR="0098446A">
        <w:rPr>
          <w:rFonts w:cs="Times New Roman"/>
        </w:rPr>
        <w:t>Pavleka</w:t>
      </w:r>
      <w:proofErr w:type="spellEnd"/>
      <w:r w:rsidR="0098446A">
        <w:rPr>
          <w:rFonts w:cs="Times New Roman"/>
        </w:rPr>
        <w:t xml:space="preserve"> </w:t>
      </w:r>
      <w:proofErr w:type="spellStart"/>
      <w:r w:rsidR="0098446A">
        <w:rPr>
          <w:rFonts w:cs="Times New Roman"/>
        </w:rPr>
        <w:t>Miškine</w:t>
      </w:r>
      <w:proofErr w:type="spellEnd"/>
      <w:r w:rsidR="0098446A">
        <w:rPr>
          <w:rFonts w:cs="Times New Roman"/>
        </w:rPr>
        <w:t xml:space="preserve"> 59</w:t>
      </w:r>
      <w:r w:rsidRPr="00BA3155">
        <w:rPr>
          <w:rFonts w:cs="Times New Roman"/>
        </w:rPr>
        <w:t>.</w:t>
      </w: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 xml:space="preserve">III Za stečajnog upravitelja imenuje se </w:t>
      </w:r>
      <w:r w:rsidR="0098446A">
        <w:rPr>
          <w:rFonts w:cs="Times New Roman"/>
        </w:rPr>
        <w:t xml:space="preserve">Lidija </w:t>
      </w:r>
      <w:proofErr w:type="spellStart"/>
      <w:r w:rsidR="0098446A">
        <w:rPr>
          <w:rFonts w:cs="Times New Roman"/>
        </w:rPr>
        <w:t>Lesar</w:t>
      </w:r>
      <w:proofErr w:type="spellEnd"/>
      <w:r w:rsidR="0098446A">
        <w:rPr>
          <w:rFonts w:cs="Times New Roman"/>
        </w:rPr>
        <w:t>, OIB 39389899347, iz Čakovca, Travnička 26</w:t>
      </w:r>
      <w:r w:rsidRPr="00BA3155">
        <w:rPr>
          <w:rFonts w:cs="Times New Roman"/>
        </w:rPr>
        <w:t xml:space="preserve">. </w:t>
      </w: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>IV Ovo rješenje objavit će se na e-</w:t>
      </w:r>
      <w:r>
        <w:rPr>
          <w:rFonts w:cs="Times New Roman"/>
        </w:rPr>
        <w:t>O</w:t>
      </w:r>
      <w:r w:rsidRPr="00BA3155">
        <w:rPr>
          <w:rFonts w:cs="Times New Roman"/>
        </w:rPr>
        <w:t>glasnoj ploči suda.</w:t>
      </w: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>V Po pravomoćnosti ovoga rješenja stečajni dužnik</w:t>
      </w:r>
      <w:r>
        <w:rPr>
          <w:rFonts w:cs="Times New Roman"/>
        </w:rPr>
        <w:t xml:space="preserve"> </w:t>
      </w:r>
      <w:r w:rsidR="0098446A">
        <w:rPr>
          <w:rFonts w:cs="Times New Roman"/>
        </w:rPr>
        <w:t xml:space="preserve">PURUS d.o.o., OIB 25975185922, Varaždin, </w:t>
      </w:r>
      <w:proofErr w:type="spellStart"/>
      <w:r w:rsidR="0098446A">
        <w:rPr>
          <w:rFonts w:cs="Times New Roman"/>
        </w:rPr>
        <w:t>Pavleka</w:t>
      </w:r>
      <w:proofErr w:type="spellEnd"/>
      <w:r w:rsidR="0098446A">
        <w:rPr>
          <w:rFonts w:cs="Times New Roman"/>
        </w:rPr>
        <w:t xml:space="preserve"> </w:t>
      </w:r>
      <w:proofErr w:type="spellStart"/>
      <w:r w:rsidR="0098446A">
        <w:rPr>
          <w:rFonts w:cs="Times New Roman"/>
        </w:rPr>
        <w:t>Miškine</w:t>
      </w:r>
      <w:proofErr w:type="spellEnd"/>
      <w:r w:rsidR="0098446A">
        <w:rPr>
          <w:rFonts w:cs="Times New Roman"/>
        </w:rPr>
        <w:t xml:space="preserve"> 59</w:t>
      </w:r>
      <w:r w:rsidRPr="00BA3155">
        <w:rPr>
          <w:rFonts w:cs="Times New Roman"/>
        </w:rPr>
        <w:t xml:space="preserve">, bit će brisan iz </w:t>
      </w:r>
      <w:r w:rsidRPr="0098446A">
        <w:rPr>
          <w:rFonts w:cs="Times New Roman"/>
        </w:rPr>
        <w:t>sudskog registra.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jc w:val="center"/>
        <w:rPr>
          <w:rFonts w:cs="Times New Roman"/>
        </w:rPr>
      </w:pPr>
      <w:r w:rsidRPr="00BA3155">
        <w:rPr>
          <w:rFonts w:cs="Times New Roman"/>
        </w:rPr>
        <w:t>Obrazloženje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 xml:space="preserve">Predlagatelj je dana </w:t>
      </w:r>
      <w:r w:rsidR="0098446A">
        <w:rPr>
          <w:rFonts w:cs="Times New Roman"/>
        </w:rPr>
        <w:t>16. studenoga 2015.</w:t>
      </w:r>
      <w:r w:rsidRPr="00BA3155">
        <w:rPr>
          <w:rFonts w:cs="Times New Roman"/>
        </w:rPr>
        <w:t xml:space="preserve"> podnio zahtjev za pokretanje skraćenog stečajnog postupka nad dužnikom navedenim u izreci, pa kako su za to bile ispunjene pretpostavke iz čl. 428. Stečajnog zakona (''Narodne novine'' broj 71/15 - dalje SZ-a), sud je, primjenom čl. 430 i 431. SZ-a, objavio oglas na e-</w:t>
      </w:r>
      <w:r>
        <w:rPr>
          <w:rFonts w:cs="Times New Roman"/>
        </w:rPr>
        <w:t>O</w:t>
      </w:r>
      <w:r w:rsidRPr="00BA3155">
        <w:rPr>
          <w:rFonts w:cs="Times New Roman"/>
        </w:rPr>
        <w:t xml:space="preserve">glasnoj ploči suda, u kojem je zatražio od osobe ovlaštene za zastupanje da u roku od </w:t>
      </w:r>
      <w:r>
        <w:rPr>
          <w:rFonts w:cs="Times New Roman"/>
        </w:rPr>
        <w:t>15</w:t>
      </w:r>
      <w:r w:rsidRPr="00BA3155">
        <w:rPr>
          <w:rFonts w:cs="Times New Roman"/>
        </w:rPr>
        <w:t xml:space="preserve"> dana podnese sudu javnobilježnički ovjerovljeni </w:t>
      </w:r>
      <w:proofErr w:type="spellStart"/>
      <w:r w:rsidRPr="00BA3155">
        <w:rPr>
          <w:rFonts w:cs="Times New Roman"/>
        </w:rPr>
        <w:t>prokazni</w:t>
      </w:r>
      <w:proofErr w:type="spellEnd"/>
      <w:r w:rsidRPr="00BA3155">
        <w:rPr>
          <w:rFonts w:cs="Times New Roman"/>
        </w:rPr>
        <w:t xml:space="preserve"> popis imovine i obveza dužnika na propisanom obrascu i kojim je pozvao vjerovnike da najkasnije u roku od </w:t>
      </w:r>
      <w:r>
        <w:rPr>
          <w:rFonts w:cs="Times New Roman"/>
        </w:rPr>
        <w:t>45</w:t>
      </w:r>
      <w:r w:rsidRPr="00BA3155">
        <w:rPr>
          <w:rFonts w:cs="Times New Roman"/>
        </w:rPr>
        <w:t xml:space="preserve"> dana od objave oglasa predlože otvaranje stečajnoga postupka.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 xml:space="preserve">Kako osoba ovlaštena za zastupanje pravne osobe u roku od </w:t>
      </w:r>
      <w:r>
        <w:rPr>
          <w:rFonts w:cs="Times New Roman"/>
        </w:rPr>
        <w:t>15</w:t>
      </w:r>
      <w:r w:rsidRPr="00BA3155">
        <w:rPr>
          <w:rFonts w:cs="Times New Roman"/>
        </w:rPr>
        <w:t xml:space="preserve"> dana </w:t>
      </w:r>
      <w:r w:rsidRPr="0098446A">
        <w:rPr>
          <w:rFonts w:cs="Times New Roman"/>
        </w:rPr>
        <w:t xml:space="preserve">nije podnijela javnobilježnički ovjerovljeni </w:t>
      </w:r>
      <w:proofErr w:type="spellStart"/>
      <w:r w:rsidRPr="0098446A">
        <w:rPr>
          <w:rFonts w:cs="Times New Roman"/>
        </w:rPr>
        <w:t>prokazni</w:t>
      </w:r>
      <w:proofErr w:type="spellEnd"/>
      <w:r w:rsidRPr="0098446A">
        <w:rPr>
          <w:rFonts w:cs="Times New Roman"/>
        </w:rPr>
        <w:t xml:space="preserve"> popis imovine i obveza dužnika te kako</w:t>
      </w:r>
      <w:r w:rsidRPr="00BA3155">
        <w:rPr>
          <w:rFonts w:cs="Times New Roman"/>
        </w:rPr>
        <w:t xml:space="preserve"> u roku od </w:t>
      </w:r>
      <w:r>
        <w:rPr>
          <w:rFonts w:cs="Times New Roman"/>
        </w:rPr>
        <w:t>45</w:t>
      </w:r>
      <w:r w:rsidRPr="00BA3155">
        <w:rPr>
          <w:rFonts w:cs="Times New Roman"/>
        </w:rPr>
        <w:t xml:space="preserve"> dana nijedan vjerovnik nije predložio otvaranje stečajnoga postupka i nije predujmio sredstva za pokriće troškova toga postupka, sud je primjenom čl. 431. i 432. SZ-a odlučio kao u izreci ovog rješenja.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jc w:val="center"/>
        <w:rPr>
          <w:rFonts w:cs="Times New Roman"/>
        </w:rPr>
      </w:pPr>
      <w:r w:rsidRPr="00BA3155">
        <w:rPr>
          <w:rFonts w:cs="Times New Roman"/>
        </w:rPr>
        <w:t>U Varaždinu</w:t>
      </w:r>
      <w:r>
        <w:rPr>
          <w:rFonts w:cs="Times New Roman"/>
        </w:rPr>
        <w:t xml:space="preserve">  </w:t>
      </w:r>
      <w:r w:rsidR="0098446A">
        <w:rPr>
          <w:rFonts w:cs="Times New Roman"/>
        </w:rPr>
        <w:t>7. ožujka 2016.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>
      <w:pPr>
        <w:spacing w:after="0"/>
        <w:rPr>
          <w:rFonts w:cs="Times New Roman"/>
        </w:rPr>
      </w:pP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  <w:t>S U D A C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rPr>
          <w:rFonts w:cs="Times New Roman"/>
        </w:rPr>
      </w:pPr>
      <w:r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  <w:t>Ksenija Flack Makitan</w:t>
      </w:r>
      <w:r w:rsidR="00C85984">
        <w:rPr>
          <w:rFonts w:cs="Times New Roman"/>
        </w:rPr>
        <w:t>, v.r.</w:t>
      </w:r>
    </w:p>
    <w:p w:rsidRDefault="00BA3155" w:rsidP="00BA3155" w:rsidR="00BA3155" w:rsidRPr="00BA3155">
      <w:pPr>
        <w:spacing w:after="0"/>
        <w:rPr>
          <w:rFonts w:cs="Times New Roman"/>
        </w:rPr>
      </w:pPr>
      <w:r w:rsidRPr="00BA3155">
        <w:rPr>
          <w:rFonts w:cs="Times New Roman"/>
        </w:rPr>
        <w:lastRenderedPageBreak/>
        <w:tab/>
        <w:t>Uputa o pravnom lijeku:</w:t>
      </w: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>Protiv ovoga rješenja može se podnijeti žalba u roku od osam dana nakon isteka osam dana od njegove objave na e-</w:t>
      </w:r>
      <w:r>
        <w:rPr>
          <w:rFonts w:cs="Times New Roman"/>
        </w:rPr>
        <w:t>O</w:t>
      </w:r>
      <w:r w:rsidRPr="00BA3155">
        <w:rPr>
          <w:rFonts w:cs="Times New Roman"/>
        </w:rPr>
        <w:t>glasnoj ploči suda, pisano u četiri primjerka, putem ovoga suda, Visokom  trgovačkom sudu RH.</w:t>
      </w: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rPr>
          <w:rFonts w:cs="Times New Roman"/>
        </w:rPr>
      </w:pPr>
      <w:r w:rsidRPr="00BA3155">
        <w:rPr>
          <w:rFonts w:cs="Times New Roman"/>
        </w:rPr>
        <w:t>DNA:</w:t>
      </w:r>
    </w:p>
    <w:p w:rsidRDefault="00BA3155" w:rsidP="00BA3155" w:rsidR="00BA3155" w:rsidRPr="00BA3155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>Predlagatelj Financijska agencija, Regionalni centar Zagreb, Podružnica Varaždin, Augusta Cesarca 2, Varaždin</w:t>
      </w:r>
    </w:p>
    <w:p w:rsidRDefault="00BA3155" w:rsidP="00BA3155" w:rsidR="00BA3155" w:rsidRPr="00BA3155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>Županijsko državno odvjetništvo u Varaždinu, Braće Radića 2</w:t>
      </w:r>
    </w:p>
    <w:p w:rsidRDefault="00BA3155" w:rsidP="00BA3155" w:rsidR="00BA3155" w:rsidRPr="00BA3155">
      <w:pPr>
        <w:numPr>
          <w:ilvl w:val="0"/>
          <w:numId w:val="2"/>
        </w:numPr>
        <w:spacing w:after="0"/>
        <w:rPr>
          <w:rFonts w:cs="Times New Roman"/>
        </w:rPr>
      </w:pPr>
      <w:r w:rsidRPr="00BA3155">
        <w:rPr>
          <w:rFonts w:cs="Times New Roman"/>
        </w:rPr>
        <w:t xml:space="preserve">Dužnik </w:t>
      </w:r>
      <w:r w:rsidR="0098446A">
        <w:rPr>
          <w:rFonts w:cs="Times New Roman"/>
        </w:rPr>
        <w:t xml:space="preserve">PURUS d.o.o., Varaždin, </w:t>
      </w:r>
      <w:proofErr w:type="spellStart"/>
      <w:r w:rsidR="0098446A">
        <w:rPr>
          <w:rFonts w:cs="Times New Roman"/>
        </w:rPr>
        <w:t>Pavleka</w:t>
      </w:r>
      <w:proofErr w:type="spellEnd"/>
      <w:r w:rsidR="0098446A">
        <w:rPr>
          <w:rFonts w:cs="Times New Roman"/>
        </w:rPr>
        <w:t xml:space="preserve"> </w:t>
      </w:r>
      <w:proofErr w:type="spellStart"/>
      <w:r w:rsidR="0098446A">
        <w:rPr>
          <w:rFonts w:cs="Times New Roman"/>
        </w:rPr>
        <w:t>Miškine</w:t>
      </w:r>
      <w:proofErr w:type="spellEnd"/>
      <w:r w:rsidR="0098446A">
        <w:rPr>
          <w:rFonts w:cs="Times New Roman"/>
        </w:rPr>
        <w:t xml:space="preserve"> 59</w:t>
      </w:r>
    </w:p>
    <w:p w:rsidRDefault="00BA3155" w:rsidP="00BA3155" w:rsidR="00BA3155" w:rsidRPr="00BA3155">
      <w:pPr>
        <w:numPr>
          <w:ilvl w:val="0"/>
          <w:numId w:val="2"/>
        </w:numPr>
        <w:spacing w:after="0"/>
        <w:rPr>
          <w:rFonts w:cs="Times New Roman"/>
        </w:rPr>
      </w:pPr>
      <w:r w:rsidRPr="0098446A">
        <w:rPr>
          <w:rFonts w:cs="Times New Roman"/>
        </w:rPr>
        <w:t>Direktor</w:t>
      </w:r>
      <w:r>
        <w:rPr>
          <w:rFonts w:cs="Times New Roman"/>
        </w:rPr>
        <w:t xml:space="preserve"> dužnika, </w:t>
      </w:r>
      <w:r w:rsidR="0098446A">
        <w:rPr>
          <w:rFonts w:cs="Times New Roman"/>
        </w:rPr>
        <w:t xml:space="preserve">Marija </w:t>
      </w:r>
      <w:proofErr w:type="spellStart"/>
      <w:r w:rsidR="0098446A">
        <w:rPr>
          <w:rFonts w:cs="Times New Roman"/>
        </w:rPr>
        <w:t>Mesec</w:t>
      </w:r>
      <w:proofErr w:type="spellEnd"/>
      <w:r w:rsidR="0098446A">
        <w:rPr>
          <w:rFonts w:cs="Times New Roman"/>
        </w:rPr>
        <w:t xml:space="preserve">, </w:t>
      </w:r>
      <w:proofErr w:type="spellStart"/>
      <w:r w:rsidR="0098446A">
        <w:rPr>
          <w:rFonts w:cs="Times New Roman"/>
        </w:rPr>
        <w:t>Vitešinec</w:t>
      </w:r>
      <w:proofErr w:type="spellEnd"/>
      <w:r w:rsidR="0098446A">
        <w:rPr>
          <w:rFonts w:cs="Times New Roman"/>
        </w:rPr>
        <w:t xml:space="preserve"> 14/a</w:t>
      </w:r>
    </w:p>
    <w:p w:rsidRDefault="00BA3155" w:rsidP="00BA3155" w:rsidR="00BA3155" w:rsidRPr="00BA3155">
      <w:pPr>
        <w:numPr>
          <w:ilvl w:val="0"/>
          <w:numId w:val="2"/>
        </w:numPr>
        <w:spacing w:after="0"/>
        <w:rPr>
          <w:rFonts w:cs="Times New Roman"/>
        </w:rPr>
      </w:pPr>
      <w:r w:rsidRPr="0098446A">
        <w:rPr>
          <w:rFonts w:cs="Times New Roman"/>
        </w:rPr>
        <w:t xml:space="preserve">Sudski registar </w:t>
      </w:r>
      <w:r w:rsidRPr="00BA3155">
        <w:rPr>
          <w:rFonts w:cs="Times New Roman"/>
        </w:rPr>
        <w:t>ovog suda radi zabilježbe (odmah i nakon pravomoćnosti)</w:t>
      </w:r>
      <w:r w:rsidRPr="00BA3155">
        <w:rPr>
          <w:rFonts w:cs="Times New Roman" w:eastAsia="Calibri"/>
        </w:rPr>
        <w:t xml:space="preserve"> </w:t>
      </w:r>
    </w:p>
    <w:p w:rsidRDefault="00BA3155" w:rsidP="00BA3155" w:rsidR="00BA3155" w:rsidRPr="00BA3155">
      <w:pPr>
        <w:numPr>
          <w:ilvl w:val="0"/>
          <w:numId w:val="2"/>
        </w:numPr>
        <w:spacing w:after="0"/>
        <w:rPr>
          <w:rFonts w:cs="Times New Roman"/>
        </w:rPr>
      </w:pPr>
      <w:r w:rsidRPr="00BA3155">
        <w:rPr>
          <w:rFonts w:cs="Times New Roman"/>
        </w:rPr>
        <w:t xml:space="preserve">Ministarstvo financija, Porezna uprava, Područni ured Sjeverna Hrvatska, Ispostava </w:t>
      </w:r>
      <w:r w:rsidR="00C85984">
        <w:rPr>
          <w:rFonts w:cs="Times New Roman"/>
        </w:rPr>
        <w:t xml:space="preserve">Varaždin, </w:t>
      </w:r>
      <w:proofErr w:type="spellStart"/>
      <w:r w:rsidR="00C85984">
        <w:rPr>
          <w:rFonts w:cs="Times New Roman"/>
        </w:rPr>
        <w:t>Graberje</w:t>
      </w:r>
      <w:proofErr w:type="spellEnd"/>
      <w:r w:rsidR="00C85984">
        <w:rPr>
          <w:rFonts w:cs="Times New Roman"/>
        </w:rPr>
        <w:t xml:space="preserve"> 1</w:t>
      </w:r>
    </w:p>
    <w:p w:rsidRDefault="00BA3155" w:rsidP="00BA3155" w:rsidR="00BA3155">
      <w:pPr>
        <w:numPr>
          <w:ilvl w:val="0"/>
          <w:numId w:val="2"/>
        </w:numPr>
        <w:spacing w:after="0"/>
        <w:rPr>
          <w:rFonts w:cs="Times New Roman"/>
        </w:rPr>
      </w:pPr>
      <w:r>
        <w:rPr>
          <w:rFonts w:cs="Times New Roman"/>
        </w:rPr>
        <w:t xml:space="preserve">Stečajni upravitelj  </w:t>
      </w:r>
      <w:r w:rsidR="0098446A">
        <w:rPr>
          <w:rFonts w:cs="Times New Roman"/>
        </w:rPr>
        <w:t xml:space="preserve">Lidija </w:t>
      </w:r>
      <w:proofErr w:type="spellStart"/>
      <w:r w:rsidR="0098446A">
        <w:rPr>
          <w:rFonts w:cs="Times New Roman"/>
        </w:rPr>
        <w:t>Lesar</w:t>
      </w:r>
      <w:proofErr w:type="spellEnd"/>
      <w:r w:rsidR="0098446A">
        <w:rPr>
          <w:rFonts w:cs="Times New Roman"/>
        </w:rPr>
        <w:t>, Čakovec, Travnička 26</w:t>
      </w:r>
    </w:p>
    <w:p w:rsidRDefault="00DF5515" w:rsidP="00C85984" w:rsidR="0098446A">
      <w:pPr>
        <w:numPr>
          <w:ilvl w:val="0"/>
          <w:numId w:val="2"/>
        </w:numPr>
        <w:spacing w:after="0"/>
        <w:rPr>
          <w:rFonts w:cs="Times New Roman"/>
        </w:rPr>
      </w:pPr>
      <w:r>
        <w:rPr>
          <w:rFonts w:cs="Times New Roman"/>
        </w:rPr>
        <w:t xml:space="preserve">Objava na mrežnoj stranici </w:t>
      </w:r>
      <w:r w:rsidR="00BA3155" w:rsidRPr="00BA3155">
        <w:rPr>
          <w:rFonts w:cs="Times New Roman"/>
        </w:rPr>
        <w:t>e-Oglasna ploča suda</w:t>
      </w:r>
    </w:p>
    <w:p w:rsidRDefault="00C85984" w:rsidP="00C85984" w:rsidR="00C85984">
      <w:pPr>
        <w:spacing w:after="0"/>
        <w:rPr>
          <w:rFonts w:cs="Times New Roman"/>
        </w:rPr>
      </w:pPr>
    </w:p>
    <w:p w:rsidRDefault="00C85984" w:rsidP="00C85984" w:rsidR="00C85984">
      <w:pPr>
        <w:spacing w:after="0"/>
        <w:rPr>
          <w:rFonts w:cs="Times New Roman"/>
        </w:rPr>
      </w:pPr>
    </w:p>
    <w:sectPr w:rsidSect="00C85984" w:rsidR="00C85984">
      <w:headerReference w:type="default" r:id="rId10"/>
      <w:footerReference w:type="default" r:id="rId11"/>
      <w:headerReference w:type="first" r:id="rId12"/>
      <w:pgSz w:code="9" w:h="16839" w:w="11907"/>
      <w:pgMar w:gutter="0" w:footer="1134" w:header="1134" w:left="1418" w:bottom="1418" w:right="1418" w:top="1418"/>
      <w:paperSrc w:other="1" w:first="1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60B05" w:rsidP="00BA3155" w:rsidR="00460B05">
      <w:pPr>
        <w:spacing w:after="0"/>
      </w:pPr>
      <w:r>
        <w:separator/>
      </w:r>
    </w:p>
  </w:endnote>
  <w:endnote w:id="0" w:type="continuationSeparator">
    <w:p w:rsidRDefault="00460B05" w:rsidP="00BA3155" w:rsidR="00460B0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22203791"/>
      <w:docPartObj>
        <w:docPartGallery w:val="Page Numbers (Bottom of Page)"/>
        <w:docPartUnique/>
      </w:docPartObj>
    </w:sdtPr>
    <w:sdtEndPr/>
    <w:sdtContent>
      <w:p w:rsidRDefault="00D12B3F" w:rsidR="00D12B3F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80ADB">
          <w:rPr>
            <w:noProof/>
          </w:rPr>
          <w:t>2</w:t>
        </w:r>
        <w:r>
          <w:fldChar w:fldCharType="end"/>
        </w:r>
      </w:p>
    </w:sdtContent>
  </w:sdt>
  <w:p w:rsidRDefault="00D12B3F" w:rsidR="00D12B3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60B05" w:rsidP="00BA3155" w:rsidR="00460B05">
      <w:pPr>
        <w:spacing w:after="0"/>
      </w:pPr>
      <w:r>
        <w:separator/>
      </w:r>
    </w:p>
  </w:footnote>
  <w:footnote w:id="0" w:type="continuationSeparator">
    <w:p w:rsidRDefault="00460B05" w:rsidP="00BA3155" w:rsidR="00460B05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2B3F" w:rsidR="00D12B3F">
    <w:pPr>
      <w:pStyle w:val="Zaglavlje"/>
    </w:pPr>
    <w:r>
      <w:t>Poslovni broj: ST-</w:t>
    </w:r>
    <w:r w:rsidR="0098446A">
      <w:t>816/15-5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1D2D" w:rsidP="00BA3155" w:rsidR="00373F06">
    <w:pPr>
      <w:pStyle w:val="Zaglavlje"/>
      <w:spacing w:after="0"/>
      <w:rPr>
        <w:color w:themeColor="accent6" w:val="F79646"/>
      </w:rPr>
    </w:pPr>
    <w:r>
      <w:t xml:space="preserve">Poslovni broj: </w:t>
    </w:r>
    <w:r w:rsidR="007D392C">
      <w:t>ST-</w:t>
    </w:r>
    <w:r w:rsidR="0098446A">
      <w:t>816/15-5</w:t>
    </w:r>
  </w:p>
  <w:p w:rsidRDefault="00BA3155" w:rsidR="00BA315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36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1" w:val="bestFit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3155"/>
    <w:rsid w:val="00014F3E"/>
    <w:rsid w:val="001042E8"/>
    <w:rsid w:val="0015324E"/>
    <w:rsid w:val="00280824"/>
    <w:rsid w:val="002F5FA8"/>
    <w:rsid w:val="00443F39"/>
    <w:rsid w:val="00460B05"/>
    <w:rsid w:val="00521255"/>
    <w:rsid w:val="00535974"/>
    <w:rsid w:val="0057362D"/>
    <w:rsid w:val="007D392C"/>
    <w:rsid w:val="0098446A"/>
    <w:rsid w:val="00B72CD2"/>
    <w:rsid w:val="00BA3155"/>
    <w:rsid w:val="00C243D4"/>
    <w:rsid w:val="00C85984"/>
    <w:rsid w:val="00D12B3F"/>
    <w:rsid w:val="00D463E2"/>
    <w:rsid w:val="00D80ADB"/>
    <w:rsid w:val="00DF5515"/>
    <w:rsid w:val="00E31D2D"/>
    <w:rsid w:val="00F27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A3155"/>
    <w:pPr>
      <w:spacing w:lineRule="auto" w:line="240" w:after="240"/>
    </w:pPr>
    <w:rPr>
      <w:rFonts w:cstheme="minorBidi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BA3155"/>
    <w:pPr>
      <w:keepNext/>
      <w:keepLines/>
      <w:numPr>
        <w:numId w:val="1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BA3155"/>
    <w:pPr>
      <w:keepNext/>
      <w:numPr>
        <w:ilvl w:val="1"/>
        <w:numId w:val="1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BA3155"/>
    <w:pPr>
      <w:keepNext/>
      <w:keepLines/>
      <w:numPr>
        <w:ilvl w:val="2"/>
        <w:numId w:val="1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BA3155"/>
    <w:pPr>
      <w:keepNext/>
      <w:keepLines/>
      <w:numPr>
        <w:ilvl w:val="3"/>
        <w:numId w:val="1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BA3155"/>
    <w:pPr>
      <w:numPr>
        <w:ilvl w:val="4"/>
        <w:numId w:val="1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BA3155"/>
    <w:pPr>
      <w:numPr>
        <w:ilvl w:val="5"/>
        <w:numId w:val="1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BA3155"/>
    <w:pPr>
      <w:numPr>
        <w:ilvl w:val="6"/>
        <w:numId w:val="1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BA3155"/>
    <w:pPr>
      <w:numPr>
        <w:ilvl w:val="7"/>
        <w:numId w:val="1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BA3155"/>
    <w:pPr>
      <w:numPr>
        <w:ilvl w:val="8"/>
        <w:numId w:val="1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BA3155"/>
    <w:rPr>
      <w:rFonts w:cstheme="majorBidi" w:eastAsiaTheme="majorEastAsia"/>
      <w:b/>
      <w:bCs/>
      <w:color w:themeShade="BF" w:themeColor="accent1" w:val="365F91"/>
      <w:sz w:val="28"/>
      <w:szCs w:val="28"/>
    </w:rPr>
  </w:style>
  <w:style w:customStyle="true" w:styleId="Naslov2Char" w:type="character">
    <w:name w:val="Naslov 2 Char"/>
    <w:basedOn w:val="Zadanifontodlomka"/>
    <w:link w:val="Naslov2"/>
    <w:uiPriority w:val="9"/>
    <w:rsid w:val="00BA3155"/>
    <w:rPr>
      <w:rFonts w:cstheme="minorBidi"/>
      <w:b/>
      <w:sz w:val="28"/>
      <w:szCs w:val="20"/>
    </w:rPr>
  </w:style>
  <w:style w:customStyle="true" w:styleId="Naslov3Char" w:type="character">
    <w:name w:val="Naslov 3 Char"/>
    <w:basedOn w:val="Zadanifontodlomka"/>
    <w:link w:val="Naslov3"/>
    <w:uiPriority w:val="9"/>
    <w:rsid w:val="00BA3155"/>
    <w:rPr>
      <w:rFonts w:cstheme="majorBidi" w:eastAsiaTheme="majorEastAsia"/>
      <w:b/>
      <w:bCs/>
      <w:color w:themeColor="accent1" w:val="4F81BD"/>
    </w:rPr>
  </w:style>
  <w:style w:customStyle="true" w:styleId="Naslov4Char" w:type="character">
    <w:name w:val="Naslov 4 Char"/>
    <w:basedOn w:val="Zadanifontodlomka"/>
    <w:link w:val="Naslov4"/>
    <w:uiPriority w:val="9"/>
    <w:rsid w:val="00BA3155"/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customStyle="true" w:styleId="Naslov5Char" w:type="character">
    <w:name w:val="Naslov 5 Char"/>
    <w:basedOn w:val="Zadanifontodlomka"/>
    <w:link w:val="Naslov5"/>
    <w:rsid w:val="00BA3155"/>
    <w:rPr>
      <w:rFonts w:cstheme="minorBidi" w:eastAsia="Times New Roman" w:hAnsi="Arial" w:ascii="Arial"/>
      <w:noProof/>
      <w:kern w:val="22"/>
      <w:sz w:val="22"/>
      <w:lang w:eastAsia="hr-HR"/>
    </w:rPr>
  </w:style>
  <w:style w:customStyle="true" w:styleId="Naslov6Char" w:type="character">
    <w:name w:val="Naslov 6 Char"/>
    <w:basedOn w:val="Zadanifontodlomka"/>
    <w:link w:val="Naslov6"/>
    <w:rsid w:val="00BA3155"/>
    <w:rPr>
      <w:rFonts w:cstheme="minorBidi" w:eastAsia="Times New Roman" w:hAnsi="Arial" w:ascii="Arial"/>
      <w:i/>
      <w:noProof/>
      <w:kern w:val="22"/>
      <w:sz w:val="22"/>
      <w:lang w:eastAsia="hr-HR"/>
    </w:rPr>
  </w:style>
  <w:style w:customStyle="true" w:styleId="Naslov7Char" w:type="character">
    <w:name w:val="Naslov 7 Char"/>
    <w:basedOn w:val="Zadanifontodlomka"/>
    <w:link w:val="Naslov7"/>
    <w:rsid w:val="00BA3155"/>
    <w:rPr>
      <w:rFonts w:cstheme="minorBidi" w:eastAsia="Times New Roman" w:hAnsi="Arial" w:ascii="Arial"/>
      <w:noProof/>
      <w:kern w:val="20"/>
      <w:sz w:val="22"/>
      <w:lang w:eastAsia="hr-HR"/>
    </w:rPr>
  </w:style>
  <w:style w:customStyle="true" w:styleId="Naslov8Char" w:type="character">
    <w:name w:val="Naslov 8 Char"/>
    <w:basedOn w:val="Zadanifontodlomka"/>
    <w:link w:val="Naslov8"/>
    <w:rsid w:val="00BA3155"/>
    <w:rPr>
      <w:rFonts w:cstheme="minorBidi" w:eastAsia="Times New Roman" w:hAnsi="Arial" w:ascii="Arial"/>
      <w:i/>
      <w:noProof/>
      <w:kern w:val="20"/>
      <w:sz w:val="22"/>
      <w:lang w:eastAsia="hr-HR"/>
    </w:rPr>
  </w:style>
  <w:style w:customStyle="true" w:styleId="Naslov9Char" w:type="character">
    <w:name w:val="Naslov 9 Char"/>
    <w:basedOn w:val="Zadanifontodlomka"/>
    <w:link w:val="Naslov9"/>
    <w:rsid w:val="00BA3155"/>
    <w:rPr>
      <w:rFonts w:cstheme="minorBidi" w:eastAsia="Times New Roman" w:hAnsi="Arial" w:ascii="Arial"/>
      <w:i/>
      <w:noProof/>
      <w:kern w:val="18"/>
      <w:sz w:val="18"/>
      <w:lang w:eastAsia="hr-HR"/>
    </w:rPr>
  </w:style>
  <w:style w:customStyle="true" w:styleId="GrbRH" w:type="paragraph">
    <w:name w:val="GrbRH"/>
    <w:basedOn w:val="Normal"/>
    <w:rsid w:val="00BA3155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A3155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BA3155"/>
    <w:rPr>
      <w:rFonts w:cstheme="minorBidi"/>
      <w:noProof/>
    </w:rPr>
  </w:style>
  <w:style w:customStyle="true" w:styleId="PozadinaSvijetloCrvena" w:type="character">
    <w:name w:val="Pozadina_SvijetloCrvena"/>
    <w:basedOn w:val="Zadanifontodlomka"/>
    <w:uiPriority w:val="3"/>
    <w:rsid w:val="00BA3155"/>
    <w:rPr>
      <w:noProof/>
      <w:bdr w:space="0" w:sz="0" w:color="auto" w:val="none"/>
      <w:shd w:fill="FFCCCC" w:color="auto" w:val="clear"/>
      <w:lang w:val="hr-HR"/>
    </w:rPr>
  </w:style>
  <w:style w:customStyle="true" w:styleId="SudNaziv" w:type="paragraph">
    <w:name w:val="Sud_Naziv"/>
    <w:basedOn w:val="Normal"/>
    <w:rsid w:val="00BA3155"/>
    <w:pPr>
      <w:spacing w:after="0"/>
    </w:pPr>
    <w:rPr>
      <w:b/>
      <w:noProof/>
    </w:rPr>
  </w:style>
  <w:style w:styleId="lanaksekcija" w:type="numbering">
    <w:name w:val="Outline List 3"/>
    <w:basedOn w:val="Bezpopisa"/>
    <w:uiPriority w:val="99"/>
    <w:semiHidden/>
    <w:unhideWhenUsed/>
    <w:rsid w:val="00BA3155"/>
    <w:pPr>
      <w:numPr>
        <w:numId w:val="1"/>
      </w:numPr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A3155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315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BA3155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155"/>
    <w:rPr>
      <w:rFonts w:cstheme="minorBidi"/>
    </w:rPr>
  </w:style>
  <w:style w:styleId="Tekstrezerviranogmjesta" w:type="character">
    <w:name w:val="Placeholder Text"/>
    <w:basedOn w:val="Zadanifontodlomka"/>
    <w:uiPriority w:val="99"/>
    <w:semiHidden/>
    <w:rsid w:val="002F5FA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F5FA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5FA8"/>
    <w:rPr>
      <w:rFonts w:cs="Times New Roman"/>
      <w:bdr w:space="0" w:sz="0" w:color="auto" w:val="none"/>
      <w:shd w:fill="FFFF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5FA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A3155"/>
    <w:pPr>
      <w:spacing w:after="240" w:line="240" w:lineRule="auto"/>
    </w:pPr>
    <w:rPr>
      <w:rFonts w:cstheme="minorBidi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BA3155"/>
    <w:pPr>
      <w:keepNext/>
      <w:keepLines/>
      <w:numPr>
        <w:numId w:val="1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BA3155"/>
    <w:pPr>
      <w:keepNext/>
      <w:numPr>
        <w:ilvl w:val="1"/>
        <w:numId w:val="1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BA3155"/>
    <w:pPr>
      <w:keepNext/>
      <w:keepLines/>
      <w:numPr>
        <w:ilvl w:val="2"/>
        <w:numId w:val="1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BA3155"/>
    <w:pPr>
      <w:keepNext/>
      <w:keepLines/>
      <w:numPr>
        <w:ilvl w:val="3"/>
        <w:numId w:val="1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BA3155"/>
    <w:pPr>
      <w:numPr>
        <w:ilvl w:val="4"/>
        <w:numId w:val="1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BA3155"/>
    <w:pPr>
      <w:numPr>
        <w:ilvl w:val="5"/>
        <w:numId w:val="1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BA3155"/>
    <w:pPr>
      <w:numPr>
        <w:ilvl w:val="6"/>
        <w:numId w:val="1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BA3155"/>
    <w:pPr>
      <w:numPr>
        <w:ilvl w:val="7"/>
        <w:numId w:val="1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BA3155"/>
    <w:pPr>
      <w:numPr>
        <w:ilvl w:val="8"/>
        <w:numId w:val="1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BA3155"/>
    <w:rPr>
      <w:rFonts w:cstheme="majorBidi" w:eastAsiaTheme="majorEastAsia"/>
      <w:b/>
      <w:bCs/>
      <w:color w:themeColor="accent1" w:themeShade="BF" w:val="365F91"/>
      <w:sz w:val="28"/>
      <w:szCs w:val="28"/>
    </w:rPr>
  </w:style>
  <w:style w:customStyle="1" w:styleId="Naslov2Char" w:type="character">
    <w:name w:val="Naslov 2 Char"/>
    <w:basedOn w:val="Zadanifontodlomka"/>
    <w:link w:val="Naslov2"/>
    <w:uiPriority w:val="9"/>
    <w:rsid w:val="00BA3155"/>
    <w:rPr>
      <w:rFonts w:cstheme="minorBidi"/>
      <w:b/>
      <w:sz w:val="28"/>
      <w:szCs w:val="20"/>
    </w:rPr>
  </w:style>
  <w:style w:customStyle="1" w:styleId="Naslov3Char" w:type="character">
    <w:name w:val="Naslov 3 Char"/>
    <w:basedOn w:val="Zadanifontodlomka"/>
    <w:link w:val="Naslov3"/>
    <w:uiPriority w:val="9"/>
    <w:rsid w:val="00BA3155"/>
    <w:rPr>
      <w:rFonts w:cstheme="majorBidi" w:eastAsiaTheme="majorEastAsia"/>
      <w:b/>
      <w:bCs/>
      <w:color w:themeColor="accent1" w:val="4F81BD"/>
    </w:rPr>
  </w:style>
  <w:style w:customStyle="1" w:styleId="Naslov4Char" w:type="character">
    <w:name w:val="Naslov 4 Char"/>
    <w:basedOn w:val="Zadanifontodlomka"/>
    <w:link w:val="Naslov4"/>
    <w:uiPriority w:val="9"/>
    <w:rsid w:val="00BA3155"/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customStyle="1" w:styleId="Naslov5Char" w:type="character">
    <w:name w:val="Naslov 5 Char"/>
    <w:basedOn w:val="Zadanifontodlomka"/>
    <w:link w:val="Naslov5"/>
    <w:rsid w:val="00BA3155"/>
    <w:rPr>
      <w:rFonts w:ascii="Arial" w:cstheme="minorBidi" w:eastAsia="Times New Roman" w:hAnsi="Arial"/>
      <w:noProof/>
      <w:kern w:val="22"/>
      <w:sz w:val="22"/>
      <w:lang w:eastAsia="hr-HR"/>
    </w:rPr>
  </w:style>
  <w:style w:customStyle="1" w:styleId="Naslov6Char" w:type="character">
    <w:name w:val="Naslov 6 Char"/>
    <w:basedOn w:val="Zadanifontodlomka"/>
    <w:link w:val="Naslov6"/>
    <w:rsid w:val="00BA3155"/>
    <w:rPr>
      <w:rFonts w:ascii="Arial" w:cstheme="minorBidi" w:eastAsia="Times New Roman" w:hAnsi="Arial"/>
      <w:i/>
      <w:noProof/>
      <w:kern w:val="22"/>
      <w:sz w:val="22"/>
      <w:lang w:eastAsia="hr-HR"/>
    </w:rPr>
  </w:style>
  <w:style w:customStyle="1" w:styleId="Naslov7Char" w:type="character">
    <w:name w:val="Naslov 7 Char"/>
    <w:basedOn w:val="Zadanifontodlomka"/>
    <w:link w:val="Naslov7"/>
    <w:rsid w:val="00BA3155"/>
    <w:rPr>
      <w:rFonts w:ascii="Arial" w:cstheme="minorBidi" w:eastAsia="Times New Roman" w:hAnsi="Arial"/>
      <w:noProof/>
      <w:kern w:val="20"/>
      <w:sz w:val="22"/>
      <w:lang w:eastAsia="hr-HR"/>
    </w:rPr>
  </w:style>
  <w:style w:customStyle="1" w:styleId="Naslov8Char" w:type="character">
    <w:name w:val="Naslov 8 Char"/>
    <w:basedOn w:val="Zadanifontodlomka"/>
    <w:link w:val="Naslov8"/>
    <w:rsid w:val="00BA3155"/>
    <w:rPr>
      <w:rFonts w:ascii="Arial" w:cstheme="minorBidi" w:eastAsia="Times New Roman" w:hAnsi="Arial"/>
      <w:i/>
      <w:noProof/>
      <w:kern w:val="20"/>
      <w:sz w:val="22"/>
      <w:lang w:eastAsia="hr-HR"/>
    </w:rPr>
  </w:style>
  <w:style w:customStyle="1" w:styleId="Naslov9Char" w:type="character">
    <w:name w:val="Naslov 9 Char"/>
    <w:basedOn w:val="Zadanifontodlomka"/>
    <w:link w:val="Naslov9"/>
    <w:rsid w:val="00BA3155"/>
    <w:rPr>
      <w:rFonts w:ascii="Arial" w:cstheme="minorBidi" w:eastAsia="Times New Roman" w:hAnsi="Arial"/>
      <w:i/>
      <w:noProof/>
      <w:kern w:val="18"/>
      <w:sz w:val="18"/>
      <w:lang w:eastAsia="hr-HR"/>
    </w:rPr>
  </w:style>
  <w:style w:customStyle="1" w:styleId="GrbRH" w:type="paragraph">
    <w:name w:val="GrbRH"/>
    <w:basedOn w:val="Normal"/>
    <w:rsid w:val="00BA3155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A3155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BA3155"/>
    <w:rPr>
      <w:rFonts w:cstheme="minorBidi"/>
      <w:noProof/>
    </w:rPr>
  </w:style>
  <w:style w:customStyle="1" w:styleId="PozadinaSvijetloCrvena" w:type="character">
    <w:name w:val="Pozadina_SvijetloCrvena"/>
    <w:basedOn w:val="Zadanifontodlomka"/>
    <w:uiPriority w:val="3"/>
    <w:rsid w:val="00BA3155"/>
    <w:rPr>
      <w:noProof/>
      <w:bdr w:color="auto" w:space="0" w:sz="0" w:val="none"/>
      <w:shd w:color="auto" w:fill="FFCCCC" w:val="clear"/>
      <w:lang w:val="hr-HR"/>
    </w:rPr>
  </w:style>
  <w:style w:customStyle="1" w:styleId="SudNaziv" w:type="paragraph">
    <w:name w:val="Sud_Naziv"/>
    <w:basedOn w:val="Normal"/>
    <w:rsid w:val="00BA3155"/>
    <w:pPr>
      <w:spacing w:after="0"/>
    </w:pPr>
    <w:rPr>
      <w:b/>
      <w:noProof/>
    </w:rPr>
  </w:style>
  <w:style w:styleId="lanaksekcija" w:type="numbering">
    <w:name w:val="Outline List 3"/>
    <w:basedOn w:val="Bezpopisa"/>
    <w:uiPriority w:val="99"/>
    <w:semiHidden/>
    <w:unhideWhenUsed/>
    <w:rsid w:val="00BA3155"/>
    <w:pPr>
      <w:numPr>
        <w:numId w:val="1"/>
      </w:numPr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A3155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315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BA3155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BA3155"/>
    <w:rPr>
      <w:rFonts w:cstheme="minorBidi"/>
    </w:rPr>
  </w:style>
  <w:style w:styleId="Tekstrezerviranogmjesta" w:type="character">
    <w:name w:val="Placeholder Text"/>
    <w:basedOn w:val="Zadanifontodlomka"/>
    <w:uiPriority w:val="99"/>
    <w:semiHidden/>
    <w:rsid w:val="002F5FA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F5FA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5FA8"/>
    <w:rPr>
      <w:rFonts w:cs="Times New Roman"/>
      <w:bdr w:color="auto" w:space="0" w:sz="0" w:val="none"/>
      <w:shd w:color="auto" w:fill="FFFF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5FA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ožujka 2016.</izvorni_sadrzaj>
    <derivirana_varijabla naziv="DomainObject.DatumDonosenjaOdluke_1">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St-816/2015-5</izvorni_sadrzaj>
    <derivirana_varijabla naziv="DomainObject.Oznaka_1">St-816/2015-5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816</izvorni_sadrzaj>
    <derivirana_varijabla naziv="DomainObject.Predmet.Broj_1">816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St-816/2015</izvorni_sadrzaj>
    <derivirana_varijabla naziv="DomainObject.Predmet.OznakaBroj_1">St-816/2015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PURUS društvo s ograničenom odgovornošću za proizvodnju, usluge i trgovinu</izvorni_sadrzaj>
    <derivirana_varijabla naziv="DomainObject.Predmet.ProtustrankaFormated_1">  PURUS društvo s ograničenom odgovornošću za proizvodnju, usluge i trgovinu</derivirana_varijabla>
  </DomainObject.Predmet.ProtustrankaFormated>
  <DomainObject.Predmet.ProtustrankaFormatedOIB>
    <izvorni_sadrzaj>  PURUS društvo s ograničenom odgovornošću za proizvodnju, usluge i trgovinu, OIB 25975185922</izvorni_sadrzaj>
    <derivirana_varijabla naziv="DomainObject.Predmet.ProtustrankaFormatedOIB_1">  PURUS društvo s ograničenom odgovornošću za proizvodnju, usluge i trgovinu, OIB 25975185922</derivirana_varijabla>
  </DomainObject.Predmet.ProtustrankaFormatedOIB>
  <DomainObject.Predmet.ProtustrankaFormatedWithAdress>
    <izvorni_sadrzaj> PURUS društvo s ograničenom odgovornošću za proizvodnju, usluge i trgovinu, Pavleka Miškine 59, 42000 Varaždin</izvorni_sadrzaj>
    <derivirana_varijabla naziv="DomainObject.Predmet.ProtustrankaFormatedWithAdress_1"> PURUS društvo s ograničenom odgovornošću za proizvodnju, usluge i trgovinu, Pavleka Miškine 59, 42000 Varaždin</derivirana_varijabla>
  </DomainObject.Predmet.ProtustrankaFormatedWithAdress>
  <DomainObject.Predmet.ProtustrankaFormatedWithAdressOIB>
    <izvorni_sadrzaj> PURUS društvo s ograničenom odgovornošću za proizvodnju, usluge i trgovinu, OIB 25975185922, Pavleka Miškine 59, 42000 Varaždin</izvorni_sadrzaj>
    <derivirana_varijabla naziv="DomainObject.Predmet.ProtustrankaFormatedWithAdressOIB_1"> PURUS društvo s ograničenom odgovornošću za proizvodnju, usluge i trgovinu, OIB 25975185922, Pavleka Miškine 59, 42000 Varaždin</derivirana_varijabla>
  </DomainObject.Predmet.ProtustrankaFormatedWithAdressOIB>
  <DomainObject.Predmet.ProtustrankaWithAdress>
    <izvorni_sadrzaj>PURUS društvo s ograničenom odgovornošću za proizvodnju, usluge i trgovinu Pavleka Miškine 59, 42000 Varaždin</izvorni_sadrzaj>
    <derivirana_varijabla naziv="DomainObject.Predmet.ProtustrankaWithAdress_1">PURUS društvo s ograničenom odgovornošću za proizvodnju, usluge i trgovinu Pavleka Miškine 59, 42000 Varaždin</derivirana_varijabla>
  </DomainObject.Predmet.ProtustrankaWithAdress>
  <DomainObject.Predmet.ProtustrankaWithAdressOIB>
    <izvorni_sadrzaj>PURUS društvo s ograničenom odgovornošću za proizvodnju, usluge i trgovinu, OIB 25975185922, Pavleka Miškine 59, 42000 Varaždin</izvorni_sadrzaj>
    <derivirana_varijabla naziv="DomainObject.Predmet.ProtustrankaWithAdressOIB_1">PURUS društvo s ograničenom odgovornošću za proizvodnju, usluge i trgovinu, OIB 25975185922, Pavleka Miškine 59, 42000 Varaždin</derivirana_varijabla>
  </DomainObject.Predmet.ProtustrankaWithAdressOIB>
  <DomainObject.Predmet.ProtustrankaNazivFormated>
    <izvorni_sadrzaj>PURUS društvo s ograničenom odgovornošću za proizvodnju, usluge i trgovinu</izvorni_sadrzaj>
    <derivirana_varijabla naziv="DomainObject.Predmet.ProtustrankaNazivFormated_1">PURUS društvo s ograničenom odgovornošću za proizvodnju, usluge i trgovinu</derivirana_varijabla>
  </DomainObject.Predmet.ProtustrankaNazivFormated>
  <DomainObject.Predmet.ProtustrankaNazivFormatedOIB>
    <izvorni_sadrzaj>PURUS društvo s ograničenom odgovornošću za proizvodnju, usluge i trgovinu, OIB 25975185922</izvorni_sadrzaj>
    <derivirana_varijabla naziv="DomainObject.Predmet.ProtustrankaNazivFormatedOIB_1">PURUS društvo s ograničenom odgovornošću za proizvodnju, usluge i trgovinu, OIB 25975185922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831204.96</izvorni_sadrzaj>
    <derivirana_varijabla naziv="DomainObject.Predmet.TrenutnaVrijednost_1">831204.96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Makovec</izvorni_sadrzaj>
    <derivirana_varijabla naziv="DomainObject.Predmet.Zapisnicar_1">Ljubica Makovec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PURUS društvo s ograničenom odgovornošću za proizvodnju, usluge i trgovinu</item>
    </izvorni_sadrzaj>
    <derivirana_varijabla naziv="DomainObject.Predmet.ProtuStrankaListFormated_1">
      <item>PURUS društvo s ograničenom odgovornošću za proizvodnju, usluge i trgovinu</item>
    </derivirana_varijabla>
  </DomainObject.Predmet.ProtuStrankaListFormated>
  <DomainObject.Predmet.ProtuStrankaListFormatedOIB>
    <izvorni_sadrzaj>
      <item>PURUS društvo s ograničenom odgovornošću za proizvodnju, usluge i trgovinu, OIB 25975185922</item>
    </izvorni_sadrzaj>
    <derivirana_varijabla naziv="DomainObject.Predmet.ProtuStrankaListFormatedOIB_1">
      <item>PURUS društvo s ograničenom odgovornošću za proizvodnju, usluge i trgovinu, OIB 25975185922</item>
    </derivirana_varijabla>
  </DomainObject.Predmet.ProtuStrankaListFormatedOIB>
  <DomainObject.Predmet.ProtuStrankaListFormatedWithAdress>
    <izvorni_sadrzaj>
      <item>PURUS društvo s ograničenom odgovornošću za proizvodnju, usluge i trgovinu, Pavleka Miškine 59, 42000 Varaždin</item>
    </izvorni_sadrzaj>
    <derivirana_varijabla naziv="DomainObject.Predmet.ProtuStrankaListFormatedWithAdress_1">
      <item>PURUS društvo s ograničenom odgovornošću za proizvodnju, usluge i trgovinu, Pavleka Miškine 59, 42000 Varaždin</item>
    </derivirana_varijabla>
  </DomainObject.Predmet.ProtuStrankaListFormatedWithAdress>
  <DomainObject.Predmet.ProtuStrankaListFormatedWithAdressOIB>
    <izvorni_sadrzaj>
      <item>PURUS društvo s ograničenom odgovornošću za proizvodnju, usluge i trgovinu, OIB 25975185922, Pavleka Miškine 59, 42000 Varaždin</item>
    </izvorni_sadrzaj>
    <derivirana_varijabla naziv="DomainObject.Predmet.ProtuStrankaListFormatedWithAdressOIB_1">
      <item>PURUS društvo s ograničenom odgovornošću za proizvodnju, usluge i trgovinu, OIB 25975185922, Pavleka Miškine 59, 42000 Varaždin</item>
    </derivirana_varijabla>
  </DomainObject.Predmet.ProtuStrankaListFormatedWithAdressOIB>
  <DomainObject.Predmet.ProtuStrankaListNazivFormated>
    <izvorni_sadrzaj>
      <item>PURUS društvo s ograničenom odgovornošću za proizvodnju, usluge i trgovinu</item>
    </izvorni_sadrzaj>
    <derivirana_varijabla naziv="DomainObject.Predmet.ProtuStrankaListNazivFormated_1">
      <item>PURUS društvo s ograničenom odgovornošću za proizvodnju, usluge i trgovinu</item>
    </derivirana_varijabla>
  </DomainObject.Predmet.ProtuStrankaListNazivFormated>
  <DomainObject.Predmet.ProtuStrankaListNazivFormatedOIB>
    <izvorni_sadrzaj>
      <item>PURUS društvo s ograničenom odgovornošću za proizvodnju, usluge i trgovinu, OIB 25975185922</item>
    </izvorni_sadrzaj>
    <derivirana_varijabla naziv="DomainObject.Predmet.ProtuStrankaListNazivFormatedOIB_1">
      <item>PURUS društvo s ograničenom odgovornošću za proizvodnju, usluge i trgovinu, OIB 25975185922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2016.</izvorni_sadrzaj>
    <derivirana_varijabla naziv="DomainObject.Datum_1">7. ožujka 2016.</derivirana_varijabla>
  </DomainObject.Datum>
  <DomainObject.PoslovniBrojDokumenta>
    <izvorni_sadrzaj>St-816/2015-5</izvorni_sadrzaj>
    <derivirana_varijabla naziv="DomainObject.PoslovniBrojDokumenta_1">St-816/2015-5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PURUS društvo s ograničenom odgovornošću za proizvodnju, usluge i trgovinu</izvorni_sadrzaj>
    <derivirana_varijabla naziv="DomainObject.Predmet.ProtustrankaIDrugi_1">PURUS društvo s ograničenom odgovornošću za proizvodnju, usluge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PURUS društvo s ograničenom odgovornošću za proizvodnju, usluge i trgovinu, OIB 25975185922, Pavleka Miškine 59, 42000 Varaždin</izvorni_sadrzaj>
    <derivirana_varijabla naziv="DomainObject.Predmet.ProtustrankaIDrugiAdressOIB_1">PURUS društvo s ograničenom odgovornošću za proizvodnju, usluge i trgovinu, OIB 25975185922, Pavleka Miškine 59,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PURUS društvo s ograničenom odgovornošću za proizvodnju, usluge i trgovinu</item>
      <item>Sudski registar</item>
      <item>E-oglasna ploča</item>
    </izvorni_sadrzaj>
    <derivirana_varijabla naziv="DomainObject.Predmet.SudioniciListNaziv_1">
      <item>Financijska agencija</item>
      <item>PURUS društvo s ograničenom odgovornošću za proizvodnju, usluge i trgovinu</item>
      <item>Sudski registar</item>
      <item>E-oglasna ploča</item>
    </derivirana_varijabla>
  </DomainObject.Predmet.SudioniciListNaziv>
  <DomainObject.Predmet.SudioniciListAdressOIB>
    <izvorni_sadrzaj>
      <item>Financijska agencija, OIB 85821130368, A. Cesarca 2,42000 Varaždin</item>
      <item>PURUS društvo s ograničenom odgovornošću za proizvodnju, usluge i trgovinu, OIB 25975185922, Pavleka Miškine 59,42000 Varaždin</item>
      <item>Sudski registar</item>
      <item>E-oglasna ploča</item>
    </izvorni_sadrzaj>
    <derivirana_varijabla naziv="DomainObject.Predmet.SudioniciListAdressOIB_1">
      <item>Financijska agencija, OIB 85821130368, A. Cesarca 2,42000 Varaždin</item>
      <item>PURUS društvo s ograničenom odgovornošću za proizvodnju, usluge i trgovinu, OIB 25975185922, Pavleka Miškine 59,42000 Varaždin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25975185922</item>
      <item>, OIB null</item>
      <item>, OIB null</item>
    </izvorni_sadrzaj>
    <derivirana_varijabla naziv="DomainObject.Predmet.SudioniciListNazivOIB_1">
      <item>, OIB 85821130368</item>
      <item>, OIB 25975185922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Lidija Lesar, OIB 29389899347, Travnička 26 Čakovec</item>
    </izvorni_sadrzaj>
    <derivirana_varijabla naziv="DomainObject.Predmet.StecajniUpraviteljiListAddressOIB_1">
      <item>Lidija Lesar, OIB 29389899347, Travnička 26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502</properties:Words>
  <properties:Characters>2658</properties:Characters>
  <properties:Lines>69</properties:Lines>
  <properties:Paragraphs>30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2016-03-04T12:12:00Z</dcterms:created>
  <dc:creator>Ljubica Makovec</dc:creator>
  <cp:lastModifiedBy>Ljubica Makovec</cp:lastModifiedBy>
  <cp:lastPrinted>2016-03-07T11:23:00Z</cp:lastPrinted>
  <dcterms:modified xmlns:xsi="http://www.w3.org/2001/XMLSchema-instance" xsi:type="dcterms:W3CDTF">2016-03-07T11:28:00Z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St-816/2015-5 / Odluka - Rješenje o otvaranju i zaključenju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