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f6ed" w14:paraId="dd0f6ed" w:rsidRDefault="00813472" w:rsidP="00813472" w:rsidR="00813472">
      <w:pPr>
        <w:pStyle w:val="SudSjedite"/>
        <w15:collapsed w:val="false"/>
      </w:pPr>
      <w:r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</w:t>
      </w:r>
      <w:r w:rsidR="00870187">
        <w:rPr>
          <w:rFonts w:cstheme="majorBidi" w:eastAsiaTheme="majorEastAsia"/>
          <w:bCs/>
          <w:noProof w:val="false"/>
          <w:lang w:eastAsia="en-US"/>
        </w:rPr>
        <w:t xml:space="preserve">                              </w:t>
      </w:r>
      <w:r>
        <w:rPr>
          <w:rFonts w:cstheme="majorBidi" w:eastAsiaTheme="majorEastAsia"/>
          <w:bCs/>
          <w:noProof w:val="false"/>
          <w:lang w:eastAsia="en-US"/>
        </w:rPr>
        <w:t>Poslovni broj: 4 St-</w:t>
      </w:r>
      <w:r w:rsidR="003755F2">
        <w:rPr>
          <w:rFonts w:cstheme="majorBidi" w:eastAsiaTheme="majorEastAsia"/>
          <w:bCs/>
          <w:noProof w:val="false"/>
          <w:lang w:eastAsia="en-US"/>
        </w:rPr>
        <w:t>485/16-</w:t>
      </w:r>
      <w:r w:rsidR="00AF51F7">
        <w:rPr>
          <w:rFonts w:cstheme="majorBidi" w:eastAsiaTheme="majorEastAsia"/>
          <w:bCs/>
          <w:noProof w:val="false"/>
          <w:lang w:eastAsia="en-US"/>
        </w:rPr>
        <w:t>40</w:t>
      </w:r>
      <w:r>
        <w:tab/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4226D" w:rsidR="00870187" w:rsidRPr="006A1BF5">
        <w:tc>
          <w:tcPr>
            <w:tcW w:type="dxa" w:w="2829"/>
            <w:shd w:fill="auto" w:color="auto" w:val="clear"/>
          </w:tcPr>
          <w:p w:rsidRDefault="00870187" w:rsidP="00870187" w:rsidR="00870187" w:rsidRPr="006A1BF5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70187" w:rsidP="00870187" w:rsidR="00870187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813472" w:rsidP="00813472" w:rsidR="00813472">
      <w:pPr>
        <w:spacing w:after="0"/>
        <w:jc w:val="both"/>
        <w:rPr>
          <w:rFonts w:cs="Times New Roman"/>
          <w:lang w:val="pt-BR"/>
        </w:rPr>
      </w:pPr>
    </w:p>
    <w:p w:rsidRDefault="00813472" w:rsidP="00813472" w:rsidR="003755F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813472" w:rsidP="00813472" w:rsidR="00813472" w:rsidRPr="00870187">
      <w:pPr>
        <w:spacing w:after="0"/>
        <w:jc w:val="center"/>
        <w:rPr>
          <w:rFonts w:cs="Times New Roman"/>
        </w:rPr>
      </w:pPr>
      <w:r w:rsidRPr="00870187">
        <w:rPr>
          <w:rFonts w:cs="Times New Roman"/>
        </w:rPr>
        <w:t>R E P U B L I K A    H R V A T S K A</w:t>
      </w:r>
    </w:p>
    <w:p w:rsidRDefault="00813472" w:rsidP="00813472" w:rsidR="00813472" w:rsidRPr="00870187">
      <w:pPr>
        <w:spacing w:after="0"/>
        <w:jc w:val="both"/>
        <w:rPr>
          <w:rFonts w:cs="Times New Roman"/>
        </w:rPr>
      </w:pPr>
    </w:p>
    <w:p w:rsidRDefault="00813472" w:rsidP="00813472" w:rsidR="00813472" w:rsidRPr="00870187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870187">
        <w:rPr>
          <w:rFonts w:eastAsiaTheme="minorHAnsi"/>
          <w:b w:val="false"/>
          <w:sz w:val="24"/>
          <w:szCs w:val="24"/>
        </w:rPr>
        <w:t>R J E Š E NJ E</w:t>
      </w:r>
    </w:p>
    <w:p w:rsidRDefault="00813472" w:rsidP="00813472" w:rsidR="00813472">
      <w:pPr>
        <w:spacing w:after="0"/>
        <w:rPr>
          <w:rFonts w:cs="Times New Roman"/>
        </w:rPr>
      </w:pPr>
    </w:p>
    <w:p w:rsidRDefault="00870187" w:rsidP="00813472" w:rsidR="00813472">
      <w:pPr>
        <w:spacing w:after="0"/>
        <w:ind w:firstLine="708"/>
        <w:jc w:val="both"/>
        <w:rPr>
          <w:rFonts w:cs="Times New Roman"/>
        </w:rPr>
      </w:pPr>
      <w:r>
        <w:t xml:space="preserve">Trgovački sud u Varaždinu po sucu toga suda Iris Hatvalić Nemec kao stečajnom sucu u stečajnom postupku nad društvom </w:t>
      </w:r>
      <w:r w:rsidR="003755F2" w:rsidRPr="00B16FA8">
        <w:rPr>
          <w:rFonts w:cs="Times New Roman"/>
        </w:rPr>
        <w:t>TONA, d.o.o.</w:t>
      </w:r>
      <w:r w:rsidR="003755F2">
        <w:rPr>
          <w:rFonts w:cs="Times New Roman"/>
        </w:rPr>
        <w:t xml:space="preserve"> u stečaju</w:t>
      </w:r>
      <w:r w:rsidR="003755F2" w:rsidRPr="00B16FA8">
        <w:rPr>
          <w:rFonts w:cs="Times New Roman"/>
        </w:rPr>
        <w:t xml:space="preserve">, Mali Poganac 10, Mali Poganac, </w:t>
      </w:r>
      <w:proofErr w:type="spellStart"/>
      <w:r w:rsidR="003755F2" w:rsidRPr="00B16FA8">
        <w:rPr>
          <w:rFonts w:cs="Times New Roman"/>
        </w:rPr>
        <w:t>Sokolovac</w:t>
      </w:r>
      <w:proofErr w:type="spellEnd"/>
      <w:r w:rsidR="003755F2" w:rsidRPr="00B16FA8">
        <w:rPr>
          <w:rFonts w:cs="Times New Roman"/>
        </w:rPr>
        <w:t>, OIB: 13799315379</w:t>
      </w:r>
      <w:r w:rsidR="009D3385" w:rsidRPr="00791254">
        <w:rPr>
          <w:rFonts w:cs="Times New Roman"/>
        </w:rPr>
        <w:t>,</w:t>
      </w:r>
      <w:r w:rsidR="009D3385">
        <w:rPr>
          <w:rFonts w:cs="Times New Roman"/>
        </w:rPr>
        <w:t xml:space="preserve"> zastupanom po </w:t>
      </w:r>
      <w:r w:rsidR="003755F2">
        <w:rPr>
          <w:rFonts w:cs="Times New Roman"/>
        </w:rPr>
        <w:t>stečajnom upravitelju Nikoli Kruljcu iz Našica</w:t>
      </w:r>
      <w:r>
        <w:rPr>
          <w:rFonts w:cs="Times New Roman"/>
        </w:rPr>
        <w:t xml:space="preserve">,  </w:t>
      </w:r>
      <w:r w:rsidR="00AF51F7">
        <w:rPr>
          <w:rFonts w:cs="Times New Roman"/>
        </w:rPr>
        <w:t>2. ožujka</w:t>
      </w:r>
      <w:r w:rsidR="009D3385">
        <w:rPr>
          <w:rFonts w:cs="Times New Roman"/>
        </w:rPr>
        <w:t xml:space="preserve"> 2018</w:t>
      </w:r>
      <w:r>
        <w:rPr>
          <w:rFonts w:cs="Times New Roman"/>
        </w:rPr>
        <w:t>.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Daje se suglasnost za završnu diobu u stečajnom postupku nad stečajnim dužnikom </w:t>
      </w:r>
      <w:r w:rsidR="003755F2" w:rsidRPr="00B16FA8">
        <w:t>TONA, d.o.o.</w:t>
      </w:r>
      <w:r w:rsidR="003755F2">
        <w:t xml:space="preserve"> u stečaju</w:t>
      </w:r>
      <w:r w:rsidR="003755F2" w:rsidRPr="00B16FA8">
        <w:t xml:space="preserve">, Mali Poganac 10, Mali Poganac, </w:t>
      </w:r>
      <w:proofErr w:type="spellStart"/>
      <w:r w:rsidR="003755F2" w:rsidRPr="00B16FA8">
        <w:t>Sokolovac</w:t>
      </w:r>
      <w:proofErr w:type="spellEnd"/>
      <w:r w:rsidR="003755F2" w:rsidRPr="00B16FA8">
        <w:t>, OIB: 13799315379</w:t>
      </w:r>
      <w:r>
        <w:t>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Određuje se završno ročište (skupština vjerovnika) temeljem čl. 193. st. 1. Stečajnog zakona, kod ovoga suda u Ulici Braće Radića 2, soba 220/II kat, za dan</w:t>
      </w:r>
    </w:p>
    <w:p w:rsidRDefault="00813472" w:rsidP="00813472" w:rsidR="00813472">
      <w:pPr>
        <w:pStyle w:val="Odlomakpopisa"/>
        <w:spacing w:after="0"/>
        <w:ind w:left="780"/>
      </w:pPr>
    </w:p>
    <w:p w:rsidRDefault="00AF51F7" w:rsidP="003755F2" w:rsidR="00813472" w:rsidRPr="003755F2">
      <w:pPr>
        <w:spacing w:after="0"/>
        <w:jc w:val="center"/>
        <w:rPr>
          <w:b/>
        </w:rPr>
      </w:pPr>
      <w:r>
        <w:rPr>
          <w:b/>
        </w:rPr>
        <w:t>6. travnja</w:t>
      </w:r>
      <w:r w:rsidR="009D3385" w:rsidRPr="003755F2">
        <w:rPr>
          <w:b/>
        </w:rPr>
        <w:t xml:space="preserve"> 2018</w:t>
      </w:r>
      <w:r w:rsidR="00813472" w:rsidRPr="003755F2">
        <w:rPr>
          <w:b/>
        </w:rPr>
        <w:t xml:space="preserve">. u </w:t>
      </w:r>
      <w:r w:rsidR="009D3385" w:rsidRPr="003755F2">
        <w:rPr>
          <w:b/>
        </w:rPr>
        <w:t>1</w:t>
      </w:r>
      <w:r w:rsidR="003755F2" w:rsidRPr="003755F2">
        <w:rPr>
          <w:b/>
        </w:rPr>
        <w:t>2</w:t>
      </w:r>
      <w:r w:rsidR="00813472" w:rsidRPr="003755F2">
        <w:rPr>
          <w:b/>
        </w:rPr>
        <w:t>,00 sati</w:t>
      </w:r>
    </w:p>
    <w:p w:rsidRDefault="00813472" w:rsidP="00813472" w:rsidR="0081347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813472" w:rsidP="00813472" w:rsidR="00813472">
      <w:pPr>
        <w:pStyle w:val="Odlomakpopisa"/>
        <w:spacing w:after="0"/>
        <w:ind w:left="780"/>
        <w:jc w:val="center"/>
      </w:pPr>
    </w:p>
    <w:p w:rsidRDefault="00813472" w:rsidP="00813472" w:rsidR="00813472">
      <w:pPr>
        <w:pStyle w:val="Odlomakpopisa"/>
        <w:spacing w:after="0"/>
        <w:ind w:left="780"/>
        <w:jc w:val="center"/>
      </w:pPr>
      <w:r>
        <w:t>d n e v n i m    r e d o m: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Rasprava o završn</w:t>
      </w:r>
      <w:r w:rsidR="00524F87">
        <w:t>om računu stečajnog upravitelja</w:t>
      </w: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Podnoš</w:t>
      </w:r>
      <w:r w:rsidR="00524F87">
        <w:t>enje prigovora na završni popis</w:t>
      </w:r>
    </w:p>
    <w:p w:rsidRDefault="00813472" w:rsidP="00813472" w:rsidR="00813472">
      <w:pPr>
        <w:pStyle w:val="Odlomakpopisa"/>
        <w:spacing w:after="0"/>
        <w:ind w:left="114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Pravo sudjelovanja imaju svi vjerovnici s pravom odvojenog namirenja, svi stečajni vjerovnici i stečajni upravitelj.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Na završno ročište se ovim rješenjem pozivaju svi stečajni vjerovnici, kao i stečajni upravitelj, te se poziv za ročište objavljuje na mrežnoj stranici e-Oglasna ploča sudova.</w:t>
      </w:r>
    </w:p>
    <w:p w:rsidRDefault="00813472" w:rsidP="009F2E19" w:rsidR="00813472">
      <w:pPr>
        <w:spacing w:after="0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AF51F7">
        <w:rPr>
          <w:rFonts w:cs="Times New Roman"/>
        </w:rPr>
        <w:t>2. ožujka</w:t>
      </w:r>
      <w:r w:rsidR="009D3385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813472" w:rsidP="00813472" w:rsidR="00813472">
      <w:pPr>
        <w:spacing w:after="0"/>
        <w:ind w:firstLine="708" w:left="5664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</w:t>
      </w:r>
      <w:r w:rsidR="00870187">
        <w:rPr>
          <w:rFonts w:cs="Times New Roman"/>
        </w:rPr>
        <w:t>Sudac</w:t>
      </w:r>
      <w:r>
        <w:rPr>
          <w:rFonts w:cs="Times New Roman"/>
        </w:rPr>
        <w:t xml:space="preserve">:  </w:t>
      </w: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813472" w:rsidP="00AF51F7" w:rsidR="00AF51F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Iris Hatvalić Nemec</w:t>
      </w:r>
      <w:bookmarkStart w:name="_GoBack" w:id="0"/>
      <w:bookmarkEnd w:id="0"/>
      <w:r w:rsidR="00AF51F7">
        <w:rPr>
          <w:rFonts w:cs="Times New Roman"/>
        </w:rPr>
        <w:t xml:space="preserve"> </w:t>
      </w: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                                   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813472" w:rsidP="00813472" w:rsidR="00813472">
      <w:pPr>
        <w:spacing w:after="0"/>
        <w:jc w:val="both"/>
        <w:rPr>
          <w:rFonts w:cs="Times New Roman"/>
        </w:rPr>
      </w:pP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813472" w:rsidP="00813472" w:rsidR="00813472">
      <w:pPr>
        <w:widowControl w:val="false"/>
        <w:numPr>
          <w:ilvl w:val="0"/>
          <w:numId w:val="4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="003755F2">
        <w:rPr>
          <w:rFonts w:cs="Times New Roman"/>
        </w:rPr>
        <w:t>Nikola Kruljac iz Našica</w:t>
      </w:r>
    </w:p>
    <w:p w:rsidRDefault="00813472" w:rsidP="00813472" w:rsidR="00813472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contextualSpacing/>
      </w:pPr>
      <w:r>
        <w:t>e- Oglasna ploča suda.</w:t>
      </w:r>
    </w:p>
    <w:p w:rsidRDefault="00813472" w:rsidP="00813472" w:rsidR="00813472">
      <w:pPr>
        <w:spacing w:after="0"/>
        <w:rPr>
          <w:rFonts w:cs="Times New Roman"/>
        </w:rPr>
      </w:pPr>
    </w:p>
    <w:p w:rsidRDefault="00813472" w:rsidP="00813472" w:rsidR="00813472">
      <w:pPr>
        <w:pStyle w:val="Naslovdokumenta"/>
        <w:spacing w:after="0"/>
        <w:rPr>
          <w:rFonts w:cstheme="minorBidi"/>
        </w:rPr>
      </w:pPr>
    </w:p>
    <w:p w:rsidRDefault="00813472" w:rsidP="00813472" w:rsidR="00813472">
      <w:pPr>
        <w:pStyle w:val="Poetniodjeljak"/>
        <w:spacing w:after="0"/>
      </w:pPr>
    </w:p>
    <w:p w:rsidRDefault="00813472" w:rsidP="00813472" w:rsidR="00813472">
      <w:pPr>
        <w:pStyle w:val="NormaleSPIS"/>
        <w:spacing w:after="0"/>
        <w:rPr>
          <w:noProof/>
        </w:rPr>
      </w:pPr>
    </w:p>
    <w:p w:rsidRDefault="00813472" w:rsidP="00813472" w:rsidR="00813472">
      <w:pPr>
        <w:pStyle w:val="ZapisniarPotpis"/>
        <w:spacing w:after="0"/>
      </w:pPr>
    </w:p>
    <w:p w:rsidRDefault="00EC3BE2" w:rsidR="00EC3BE2"/>
    <w:sectPr w:rsidSect="00AF51F7" w:rsidR="00EC3BE2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187" w:rsidP="00870187" w:rsidR="00870187">
      <w:pPr>
        <w:spacing w:after="0"/>
      </w:pPr>
      <w:r>
        <w:separator/>
      </w:r>
    </w:p>
  </w:endnote>
  <w:endnote w:id="0" w:type="continuationSeparator">
    <w:p w:rsidRDefault="00870187" w:rsidP="00870187" w:rsidR="008701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187" w:rsidP="00870187" w:rsidR="00870187">
      <w:pPr>
        <w:spacing w:after="0"/>
      </w:pPr>
      <w:r>
        <w:separator/>
      </w:r>
    </w:p>
  </w:footnote>
  <w:footnote w:id="0" w:type="continuationSeparator">
    <w:p w:rsidRDefault="00870187" w:rsidP="00870187" w:rsidR="0087018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2242077"/>
      <w:docPartObj>
        <w:docPartGallery w:val="Page Numbers (Top of Page)"/>
        <w:docPartUnique/>
      </w:docPartObj>
    </w:sdtPr>
    <w:sdtEndPr/>
    <w:sdtContent>
      <w:p w:rsidRDefault="00870187" w:rsidR="008701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1F7">
          <w:rPr>
            <w:noProof/>
          </w:rPr>
          <w:t>2</w:t>
        </w:r>
        <w:r>
          <w:fldChar w:fldCharType="end"/>
        </w:r>
      </w:p>
    </w:sdtContent>
  </w:sdt>
  <w:p w:rsidRDefault="00870187" w:rsidR="00870187">
    <w:pPr>
      <w:pStyle w:val="Zaglavlje"/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</w:r>
    <w:r w:rsidR="00AF51F7">
      <w:rPr>
        <w:rFonts w:cstheme="majorBidi" w:eastAsiaTheme="majorEastAsia"/>
        <w:bCs/>
      </w:rPr>
      <w:t>Poslovni broj: 4 St-485/16-40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05D89"/>
    <w:multiLevelType w:val="hybridMultilevel"/>
    <w:tmpl w:val="513CE880"/>
    <w:lvl w:tplc="6A8AA18E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CA46AD"/>
    <w:multiLevelType w:val="hybridMultilevel"/>
    <w:tmpl w:val="03C02218"/>
    <w:lvl w:tplc="041A000F" w:ilvl="0">
      <w:start w:val="1"/>
      <w:numFmt w:val="decimal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E360D6B"/>
    <w:multiLevelType w:val="hybridMultilevel"/>
    <w:tmpl w:val="5354524E"/>
    <w:lvl w:tplc="041A000F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4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1C35"/>
    <w:rsid w:val="00201984"/>
    <w:rsid w:val="003755F2"/>
    <w:rsid w:val="004C1C35"/>
    <w:rsid w:val="00524F87"/>
    <w:rsid w:val="00813472"/>
    <w:rsid w:val="00870187"/>
    <w:rsid w:val="009D3385"/>
    <w:rsid w:val="009F2E19"/>
    <w:rsid w:val="00AF51F7"/>
    <w:rsid w:val="00EC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347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813472"/>
    <w:rPr>
      <w:rFonts w:eastAsia="Times New Roman" w:hAnsi="Times New Roman" w:ascii="Times New Roman"/>
      <w:b/>
      <w:sz w:val="28"/>
      <w:szCs w:val="20"/>
    </w:rPr>
  </w:style>
  <w:style w:customStyle="true" w:styleId="NaslovdokumentaChar" w:type="character">
    <w:name w:val="Naslov_dokumenta Char"/>
    <w:basedOn w:val="Zadanifontodlomka"/>
    <w:link w:val="Naslovdokumenta"/>
    <w:locked/>
    <w:rsid w:val="0081347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18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187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347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813472"/>
    <w:rPr>
      <w:rFonts w:ascii="Times New Roman" w:eastAsia="Times New Roman" w:hAnsi="Times New Roman"/>
      <w:b/>
      <w:sz w:val="28"/>
      <w:szCs w:val="20"/>
    </w:rPr>
  </w:style>
  <w:style w:customStyle="1" w:styleId="NaslovdokumentaChar" w:type="character">
    <w:name w:val="Naslov_dokumenta Char"/>
    <w:basedOn w:val="Zadanifontodlomka"/>
    <w:link w:val="Naslovdokumenta"/>
    <w:locked/>
    <w:rsid w:val="0081347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7018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70187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90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276</properties:Words>
  <properties:Characters>1575</properties:Characters>
  <properties:Lines>13</properties:Lines>
  <properties:Paragraphs>3</properties:Paragraphs>
  <properties:TotalTime>15</properties:TotalTime>
  <properties:ScaleCrop>false</properties:ScaleCrop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2017-11-02T12:16:00Z</dcterms:created>
  <dc:creator>Tihana Martinez</dc:creator>
  <dc:description/>
  <cp:keywords/>
  <cp:lastModifiedBy>Tihana Martinez</cp:lastModifiedBy>
  <cp:lastPrinted>2018-03-02T11:16:00Z</cp:lastPrinted>
  <dcterms:modified xmlns:xsi="http://www.w3.org/2001/XMLSchema-instance" xsi:type="dcterms:W3CDTF">2018-03-02T11:17:00Z</dcterms:modified>
  <cp:revision>9</cp:revision>
  <dc:subject/>
  <dc:title/>
</cp:coreProperties>
</file>