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7244" w14:paraId="a0e7244" w:rsidRDefault="00416B15" w:rsidP="005D7BF8" w:rsidR="00416B1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6B15" w:rsidP="005D7BF8" w:rsidR="00416B15" w:rsidRPr="00416B15">
      <w:pPr>
        <w:pStyle w:val="Bezproreda"/>
        <w:jc w:val="both"/>
        <w:rPr>
          <w:rFonts w:hAnsi="Times New Roman" w:ascii="Times New Roman"/>
          <w:sz w:val="24"/>
        </w:rPr>
      </w:pPr>
      <w:r w:rsidRPr="00416B15">
        <w:rPr>
          <w:rFonts w:eastAsia="MS Mincho" w:hAnsi="Times New Roman" w:ascii="Times New Roman"/>
          <w:sz w:val="24"/>
        </w:rPr>
        <w:t xml:space="preserve">   REPUBLIKA HRVATSKA</w:t>
      </w:r>
    </w:p>
    <w:p w:rsidRDefault="00416B15" w:rsidP="005D7BF8" w:rsidR="00416B15" w:rsidRPr="00416B15">
      <w:pPr>
        <w:pStyle w:val="Bezproreda"/>
        <w:jc w:val="both"/>
        <w:rPr>
          <w:rFonts w:hAnsi="Times New Roman" w:ascii="Times New Roman"/>
          <w:sz w:val="24"/>
        </w:rPr>
      </w:pPr>
      <w:r w:rsidRPr="00416B15">
        <w:rPr>
          <w:rFonts w:eastAsia="MS Mincho" w:hAnsi="Times New Roman" w:ascii="Times New Roman"/>
          <w:sz w:val="24"/>
        </w:rPr>
        <w:t>TRGOVAČKI SUD U RIJECI</w:t>
      </w:r>
    </w:p>
    <w:p w:rsidRDefault="00416B15" w:rsidP="005D7BF8" w:rsidR="00416B15" w:rsidRPr="00416B15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416B15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416B15" w:rsidR="00416B15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</w:t>
      </w:r>
      <w:r w:rsidR="003115CE">
        <w:rPr>
          <w:rFonts w:hAnsi="Times New Roman" w:ascii="Times New Roman"/>
        </w:rPr>
        <w:t xml:space="preserve">nakon zaključenja </w:t>
      </w:r>
      <w:r w:rsidR="00CC2D6F" w:rsidRPr="00CC2D6F">
        <w:rPr>
          <w:rFonts w:hAnsi="Times New Roman" w:ascii="Times New Roman"/>
        </w:rPr>
        <w:t>stečajnog postupka nad</w:t>
      </w:r>
      <w:r w:rsidR="003115CE">
        <w:rPr>
          <w:rFonts w:hAnsi="Times New Roman" w:ascii="Times New Roman"/>
        </w:rPr>
        <w:t xml:space="preserve"> dužnikom </w:t>
      </w:r>
      <w:r w:rsidR="003115CE" w:rsidRPr="003115CE">
        <w:rPr>
          <w:rFonts w:hAnsi="Times New Roman" w:ascii="Times New Roman"/>
          <w:b/>
        </w:rPr>
        <w:t>ITP – ISTRIA TRGOVINA PROJEKT d.o.o. za trgovinu i usluge, Rijeka, Križanićeva 5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3115CE">
        <w:rPr>
          <w:rFonts w:hAnsi="Times New Roman" w:ascii="Times New Roman"/>
        </w:rPr>
        <w:t>02. listopada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3115CE">
      <w:pPr>
        <w:jc w:val="center"/>
        <w:rPr>
          <w:rFonts w:hAnsi="Times New Roman" w:ascii="Times New Roman"/>
        </w:rPr>
      </w:pPr>
      <w:r w:rsidRPr="003115CE">
        <w:rPr>
          <w:rFonts w:hAnsi="Times New Roman" w:ascii="Times New Roman"/>
        </w:rPr>
        <w:t>r</w:t>
      </w:r>
      <w:r w:rsidR="00C0124F" w:rsidRPr="003115CE">
        <w:rPr>
          <w:rFonts w:hAnsi="Times New Roman" w:ascii="Times New Roman"/>
        </w:rPr>
        <w:t xml:space="preserve"> i j e š i o</w:t>
      </w:r>
      <w:r w:rsidR="007A070F" w:rsidRPr="003115CE">
        <w:rPr>
          <w:rFonts w:hAnsi="Times New Roman" w:ascii="Times New Roman"/>
        </w:rPr>
        <w:t xml:space="preserve"> </w:t>
      </w:r>
      <w:r w:rsidR="00C0124F" w:rsidRPr="003115CE">
        <w:rPr>
          <w:rFonts w:hAnsi="Times New Roman" w:ascii="Times New Roman"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</w:t>
      </w:r>
      <w:r w:rsidR="003115CE">
        <w:rPr>
          <w:rFonts w:hAnsi="Times New Roman" w:ascii="Times New Roman"/>
        </w:rPr>
        <w:t xml:space="preserve">nastavkom </w:t>
      </w:r>
      <w:r w:rsidR="00127008">
        <w:rPr>
          <w:rFonts w:hAnsi="Times New Roman" w:ascii="Times New Roman"/>
        </w:rPr>
        <w:t xml:space="preserve">postupka </w:t>
      </w:r>
      <w:r w:rsidR="003115CE">
        <w:rPr>
          <w:rFonts w:hAnsi="Times New Roman" w:ascii="Times New Roman"/>
        </w:rPr>
        <w:t xml:space="preserve">radi naknadne diobe </w:t>
      </w:r>
      <w:r w:rsidR="00A61A84">
        <w:rPr>
          <w:rFonts w:hAnsi="Times New Roman" w:ascii="Times New Roman"/>
        </w:rPr>
        <w:t>S</w:t>
      </w:r>
      <w:r w:rsidR="003115CE">
        <w:rPr>
          <w:rFonts w:hAnsi="Times New Roman" w:ascii="Times New Roman"/>
        </w:rPr>
        <w:t xml:space="preserve">tečajne mase iza dužnika </w:t>
      </w:r>
      <w:r w:rsidR="003115CE" w:rsidRPr="003115CE">
        <w:rPr>
          <w:rFonts w:hAnsi="Times New Roman" w:ascii="Times New Roman"/>
        </w:rPr>
        <w:t xml:space="preserve">ITP – ISTRIA TRGOVINA PROJEKT d.o.o. za trgovinu i usluge, </w:t>
      </w:r>
      <w:r w:rsidR="003115CE">
        <w:rPr>
          <w:rFonts w:hAnsi="Times New Roman" w:ascii="Times New Roman"/>
        </w:rPr>
        <w:t xml:space="preserve">Zagreb, Pavla Hatza 10, </w:t>
      </w:r>
      <w:r w:rsidR="00367642">
        <w:rPr>
          <w:rFonts w:hAnsi="Times New Roman" w:ascii="Times New Roman"/>
        </w:rPr>
        <w:t xml:space="preserve">OIB 38520397681 </w:t>
      </w:r>
      <w:r w:rsidR="009513BE" w:rsidRPr="00253FBA">
        <w:rPr>
          <w:rFonts w:hAnsi="Times New Roman" w:ascii="Times New Roman"/>
        </w:rPr>
        <w:t>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3115CE">
        <w:rPr>
          <w:rFonts w:hAnsi="Times New Roman" w:ascii="Times New Roman"/>
          <w:b/>
        </w:rPr>
        <w:t>329</w:t>
      </w:r>
      <w:r w:rsidR="00E5550E">
        <w:rPr>
          <w:rFonts w:hAnsi="Times New Roman" w:ascii="Times New Roman"/>
          <w:b/>
        </w:rPr>
        <w:t>.</w:t>
      </w:r>
      <w:r w:rsidR="003115CE">
        <w:rPr>
          <w:rFonts w:hAnsi="Times New Roman" w:ascii="Times New Roman"/>
          <w:b/>
        </w:rPr>
        <w:t>462,5</w:t>
      </w:r>
      <w:r w:rsidR="00882309" w:rsidRPr="00882309">
        <w:rPr>
          <w:rFonts w:hAnsi="Times New Roman" w:ascii="Times New Roman"/>
          <w:b/>
        </w:rPr>
        <w:t>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3115CE">
        <w:rPr>
          <w:rFonts w:hAnsi="Times New Roman" w:ascii="Times New Roman"/>
        </w:rPr>
        <w:t xml:space="preserve"> tristodvadesetdevettisućačetiristo šezdesetdvijekunaipedesetlipa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3115CE">
        <w:rPr>
          <w:rFonts w:hAnsi="Times New Roman" w:ascii="Times New Roman"/>
        </w:rPr>
        <w:t>nastavk</w:t>
      </w:r>
      <w:r w:rsidR="00221EC1">
        <w:rPr>
          <w:rFonts w:hAnsi="Times New Roman" w:ascii="Times New Roman"/>
        </w:rPr>
        <w:t>a</w:t>
      </w:r>
      <w:r w:rsidR="003115CE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postupka </w:t>
      </w:r>
      <w:r w:rsidR="00221EC1">
        <w:rPr>
          <w:rFonts w:hAnsi="Times New Roman" w:ascii="Times New Roman"/>
        </w:rPr>
        <w:t xml:space="preserve">radi naknadne diobe </w:t>
      </w:r>
      <w:r w:rsidR="003115CE">
        <w:rPr>
          <w:rFonts w:hAnsi="Times New Roman" w:ascii="Times New Roman"/>
        </w:rPr>
        <w:t xml:space="preserve">stečajne mase </w:t>
      </w:r>
      <w:r w:rsidR="00221EC1">
        <w:rPr>
          <w:rFonts w:hAnsi="Times New Roman" w:ascii="Times New Roman"/>
        </w:rPr>
        <w:t xml:space="preserve">na račun Stečajne mase iza dužnika </w:t>
      </w:r>
      <w:r w:rsidR="00221EC1" w:rsidRPr="003115CE">
        <w:rPr>
          <w:rFonts w:hAnsi="Times New Roman" w:ascii="Times New Roman"/>
        </w:rPr>
        <w:t xml:space="preserve">ITP – ISTRIA TRGOVINA PROJEKT d.o.o. za trgovinu i usluge, </w:t>
      </w:r>
      <w:r w:rsidR="00221EC1">
        <w:rPr>
          <w:rFonts w:hAnsi="Times New Roman" w:ascii="Times New Roman"/>
        </w:rPr>
        <w:t xml:space="preserve">Zagreb, Pavla Hatza 10 </w:t>
      </w:r>
      <w:r w:rsidR="003115CE">
        <w:rPr>
          <w:rFonts w:hAnsi="Times New Roman" w:ascii="Times New Roman"/>
        </w:rPr>
        <w:t>broj HR50 2390 0011 1010 0591 0</w:t>
      </w:r>
      <w:r w:rsidRPr="00253FBA">
        <w:rPr>
          <w:rFonts w:hAnsi="Times New Roman" w:ascii="Times New Roman"/>
        </w:rPr>
        <w:t xml:space="preserve"> kod Hrvatske poštanske banke d.d. </w:t>
      </w:r>
      <w:r w:rsidR="003115CE">
        <w:rPr>
          <w:rFonts w:hAnsi="Times New Roman" w:ascii="Times New Roman"/>
        </w:rPr>
        <w:t xml:space="preserve">Zagreb </w:t>
      </w:r>
      <w:r w:rsidRPr="00253FBA">
        <w:rPr>
          <w:rFonts w:hAnsi="Times New Roman" w:ascii="Times New Roman"/>
        </w:rPr>
        <w:t>pozivom na broj St-</w:t>
      </w:r>
      <w:r w:rsidR="003115CE">
        <w:rPr>
          <w:rFonts w:hAnsi="Times New Roman" w:ascii="Times New Roman"/>
        </w:rPr>
        <w:t>818-2015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C0124F" w:rsidRPr="003115CE">
      <w:pPr>
        <w:jc w:val="center"/>
        <w:rPr>
          <w:rFonts w:hAnsi="Times New Roman" w:ascii="Times New Roman"/>
        </w:rPr>
      </w:pPr>
      <w:r w:rsidRPr="003115CE">
        <w:rPr>
          <w:rFonts w:hAnsi="Times New Roman" w:ascii="Times New Roman"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3115CE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</w:r>
      <w:r w:rsidR="003115CE">
        <w:rPr>
          <w:rFonts w:hAnsi="Times New Roman" w:ascii="Times New Roman"/>
        </w:rPr>
        <w:t>Rješenjem posl. broj St-818/15-7 od 30. svibnja 2016. godine nad dužnikom je otvoren i zaključen stečajni postupak.</w:t>
      </w:r>
    </w:p>
    <w:p w:rsidRDefault="003115CE" w:rsidP="00492CB8" w:rsidR="003115CE" w:rsidRPr="00A61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posl. broj St-818/15-19</w:t>
      </w:r>
      <w:r w:rsidR="00A61A8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06. veljače 2017. godine </w:t>
      </w:r>
      <w:r w:rsidR="00A61A84">
        <w:rPr>
          <w:rFonts w:hAnsi="Times New Roman" w:ascii="Times New Roman"/>
        </w:rPr>
        <w:t xml:space="preserve">u sudski registar ovoga suda upisana je stečajna masa iza dužnika </w:t>
      </w:r>
      <w:r w:rsidR="00A61A84" w:rsidRPr="00A61A84">
        <w:rPr>
          <w:rFonts w:hAnsi="Times New Roman" w:ascii="Times New Roman"/>
        </w:rPr>
        <w:t xml:space="preserve">ITP – ISTRIA TRGOVINA PROJEKT d.o.o. za trgovinu i usluge, Zagreb, Pavla Hatza 10. </w:t>
      </w:r>
    </w:p>
    <w:p w:rsidRDefault="00A61A84" w:rsidP="00492CB8" w:rsidR="003115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Trgovačkog suda u Zagrebu, Stalna služba u Karlovcu, posl. broj P-814/15 od 16. prosinca 2016. godine u parničnom predmetu tužitelja </w:t>
      </w:r>
      <w:r w:rsidRPr="00A61A84">
        <w:rPr>
          <w:rFonts w:hAnsi="Times New Roman" w:ascii="Times New Roman"/>
        </w:rPr>
        <w:t>ITP – ISTRIA TRGOVINA PROJEKT d.o.o.</w:t>
      </w:r>
      <w:r>
        <w:rPr>
          <w:rFonts w:hAnsi="Times New Roman" w:ascii="Times New Roman"/>
        </w:rPr>
        <w:t xml:space="preserve"> protiv tuženika HYPO ALPE ADRIA BANK d.d. utvrđen je prekid postupka zbog prestanka postojanja tužitelja uslijed otvaranja i zaključenja stečajnog postupka. </w:t>
      </w:r>
    </w:p>
    <w:p w:rsidRDefault="00A61A84" w:rsidP="00492CB8" w:rsidR="00A61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61A84">
        <w:rPr>
          <w:rFonts w:hAnsi="Times New Roman" w:ascii="Times New Roman"/>
        </w:rPr>
        <w:t>Prvostupanjskom odlukom od 11. siječnja 2011. godine sud je prihvatio tužbeni zahtjev tužitelja i naložio tuženiku platiti tužitelju iznos od 15.000.000,00 kn sa zateznim kamatama uz naknadu troškova. Povodom žalbe, prvostupanjska odluka je ukinuta i predmet vraćen na ponovni postupak. Stečajni upravitelj smatra da je predmetni parnični postupak svrsishodno nastaviti.</w:t>
      </w:r>
    </w:p>
    <w:p w:rsidRDefault="00D330FB" w:rsidP="00492CB8" w:rsidR="00C73E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Stečajni upravitelj izvršio je uvid u parnični spis posl. broj P-814/15  i utvrdio da je isti kompleksan, te se u nastavku postupka, a sukladno uputi žalbenog suda očekuje provođenje složenih vještačenja, saslušanja svjedoka, te izvođenje drugih dokaza. Kako se radi o postupku u kojem se razmatraju pitanja iz domene bankarskog poslovanja koja podrazumijevaju poznavanju specifične materije stečajni upravitelj</w:t>
      </w:r>
      <w:r w:rsidR="00C73E2D">
        <w:rPr>
          <w:rFonts w:hAnsi="Times New Roman" w:ascii="Times New Roman"/>
        </w:rPr>
        <w:t xml:space="preserve"> je mišljenja da je opravdano i potrebno u tom predmetu angažirati punomoćnika, odvjetnika sa iskustvom u takvim postupcima. Vođenje parničnog postupka podrazumijeva odre</w:t>
      </w:r>
      <w:r w:rsidR="00367642">
        <w:rPr>
          <w:rFonts w:hAnsi="Times New Roman" w:ascii="Times New Roman"/>
        </w:rPr>
        <w:t>đene troškove.</w:t>
      </w:r>
    </w:p>
    <w:p w:rsidRDefault="00367642" w:rsidP="00492CB8" w:rsidR="002359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u stečajnoj masi nema sredstava, stečajni upravitelj nije u mogućnosti preuzeti i voditi navedeni predmet bez osiguranja istih, a bez preuzimanja parnice ne postoji nikakva mogućnost da novčani iznos prispije u stečajnu masu. </w:t>
      </w:r>
    </w:p>
    <w:p w:rsidRDefault="0023597F" w:rsidP="00492CB8" w:rsidR="00367642" w:rsidRPr="00A61A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67642">
        <w:rPr>
          <w:rFonts w:hAnsi="Times New Roman" w:ascii="Times New Roman"/>
        </w:rPr>
        <w:t>Stoga, stečajni upravitelj predlaže sudu da pozove vjerovnike i zainteresirane osobe da predujme sredstva potrebna za šestomjesečni nastavak postupka u ukupnom iznosu 329.463,50 kn, a koji se odnose trošak izrade žiga u iznosu 200,00 kn, bankovne usluge u iznosu 350,00 kn, knjigovodstvene usluge u iznosu 6.562,50 kn, naknada troškova stečajnom upravitelju u iznosu 3.600,00 kn i parnični troškovi (dva ročišta i jedan podnesak, vps 15.000.000,00 kn (106.250,00 x 3)) u iznosu 318.750,00 kn.</w:t>
      </w:r>
    </w:p>
    <w:p w:rsidRDefault="00367642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Ako se u ostavljenom roku ne uplati zatraženi predujam parnični postupak u predmetu P-814/15 neće se nastaviti. </w:t>
      </w:r>
    </w:p>
    <w:p w:rsidRDefault="0040172E" w:rsidP="00367642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Slijedom navedenog, temeljem </w:t>
      </w:r>
      <w:r w:rsidR="00367642">
        <w:rPr>
          <w:rFonts w:hAnsi="Times New Roman" w:ascii="Times New Roman"/>
        </w:rPr>
        <w:t xml:space="preserve">odredbe čl. 132. st.1. i </w:t>
      </w:r>
      <w:r w:rsidRPr="0040172E">
        <w:rPr>
          <w:rFonts w:hAnsi="Times New Roman" w:ascii="Times New Roman"/>
        </w:rPr>
        <w:t>13</w:t>
      </w:r>
      <w:r w:rsidR="00367642">
        <w:rPr>
          <w:rFonts w:hAnsi="Times New Roman" w:ascii="Times New Roman"/>
        </w:rPr>
        <w:t>3</w:t>
      </w:r>
      <w:r w:rsidRPr="0040172E">
        <w:rPr>
          <w:rFonts w:hAnsi="Times New Roman" w:ascii="Times New Roman"/>
        </w:rPr>
        <w:t xml:space="preserve">. </w:t>
      </w:r>
      <w:r w:rsidR="00367642" w:rsidRPr="00367642">
        <w:rPr>
          <w:rFonts w:hAnsi="Times New Roman" w:ascii="Times New Roman"/>
        </w:rPr>
        <w:t xml:space="preserve">Stečajnog zakona </w:t>
      </w:r>
      <w:r w:rsidR="00367642" w:rsidRPr="00367642">
        <w:rPr>
          <w:rFonts w:hAnsi="Times New Roman" w:ascii="Times New Roman"/>
          <w:bCs/>
        </w:rPr>
        <w:t xml:space="preserve">(Narodne novine br. 71/15) </w:t>
      </w:r>
      <w:r w:rsidR="00367642">
        <w:rPr>
          <w:rFonts w:hAnsi="Times New Roman" w:ascii="Times New Roman"/>
        </w:rPr>
        <w:t>riješeno je kao u izreci rješenja.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CD0A2D">
              <w:rPr>
                <w:rFonts w:hAnsi="Times New Roman" w:ascii="Times New Roman"/>
              </w:rPr>
              <w:t>02. listopada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416B15" w:rsidR="00184616" w:rsidRPr="00184616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</w:p>
    <w:p w:rsidRDefault="00BD1BE2" w:rsidP="00BD1BE2" w:rsidR="00BD1BE2" w:rsidRPr="00BD1BE2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</w:t>
      </w:r>
    </w:p>
    <w:p w:rsidRDefault="00367642" w:rsidP="00C0124F" w:rsidR="003676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stečajni upravitelj Jelenko Lehki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CD0A2D">
        <w:rPr>
          <w:rFonts w:hAnsi="Times New Roman" w:ascii="Times New Roman"/>
          <w:sz w:val="20"/>
          <w:szCs w:val="20"/>
        </w:rPr>
        <w:t>02.10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416B15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3115CE">
      <w:rPr>
        <w:rFonts w:hAnsi="Times New Roman" w:ascii="Times New Roman"/>
        <w:b/>
      </w:rPr>
      <w:t>818/15-27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84616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1EC1"/>
    <w:rsid w:val="00226544"/>
    <w:rsid w:val="0023250E"/>
    <w:rsid w:val="00233861"/>
    <w:rsid w:val="00235015"/>
    <w:rsid w:val="002354F0"/>
    <w:rsid w:val="0023597F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115CE"/>
    <w:rsid w:val="003310E4"/>
    <w:rsid w:val="00346EB8"/>
    <w:rsid w:val="00366779"/>
    <w:rsid w:val="00367642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16B15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1A84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3E2D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D0A2D"/>
    <w:rsid w:val="00CF14F3"/>
    <w:rsid w:val="00CF35EA"/>
    <w:rsid w:val="00CF7D45"/>
    <w:rsid w:val="00D06AC3"/>
    <w:rsid w:val="00D07D18"/>
    <w:rsid w:val="00D127C4"/>
    <w:rsid w:val="00D1550C"/>
    <w:rsid w:val="00D1738E"/>
    <w:rsid w:val="00D330FB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115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B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115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B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</izvorni_sadrzaj>
    <derivirana_varijabla naziv="DomainObject.Primjedba_1">poziv na uplatu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ožujka 2017.</izvorni_sadrzaj>
    <derivirana_varijabla naziv="DomainObject.Predmet.DatumArhiviranja_1">27.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>6. srpnja 2046.</izvorni_sadrzaj>
    <derivirana_varijabla naziv="DomainObject.Predmet.DatumRokaCuvanja_1">6. srpnja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ožujka 2017.</izvorni_sadrzaj>
    <derivirana_varijabla naziv="DomainObject.Predmet.DatumZatvaranja_1">27.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hr.ibm.icms.common.model.sluzbeneosobe.Referada@1b541b54[id=6469, dbStatus=null, naziv=Referada 15, oznaka=null, sudac=null] &lt;-hr.ibm.icms.common.model.sluzbeneosobe.Referada@1b541b54[status dodjele: =false]</izvorni_sadrzaj>
    <derivirana_varijabla naziv="DomainObject.Predmet.MjestoCuvanja_1">hr.ibm.icms.common.model.sluzbeneosobe.Referada@1b541b54[id=6469, dbStatus=null, naziv=Referada 15, oznaka=null, sudac=null] &lt;-hr.ibm.icms.common.model.sluzbeneosobe.Referada@1b541b54[status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ITP - ISTRIA TRGOVINA PROJEKT d.o.o.  Rijeka</izvorni_sadrzaj>
    <derivirana_varijabla naziv="DomainObject.Predmet.ProtustrankaFormated_1">  ITP - ISTRIA TRGOVINA PROJEKT d.o.o.  Rijeka</derivirana_varijabla>
  </DomainObject.Predmet.ProtustrankaFormated>
  <DomainObject.Predmet.ProtustrankaFormatedOIB>
    <izvorni_sadrzaj>  ITP - ISTRIA TRGOVINA PROJEKT d.o.o.  Rijeka, OIB 94716270539</izvorni_sadrzaj>
    <derivirana_varijabla naziv="DomainObject.Predmet.ProtustrankaFormatedOIB_1">  ITP - ISTRIA TRGOVINA PROJEKT d.o.o.  Rijeka, OIB 94716270539</derivirana_varijabla>
  </DomainObject.Predmet.ProtustrankaFormatedOIB>
  <DomainObject.Predmet.ProtustrankaFormatedWithAdress>
    <izvorni_sadrzaj> ITP - ISTRIA TRGOVINA PROJEKT d.o.o.  Rijeka, Križanićeva 5, 51000 Rijeka</izvorni_sadrzaj>
    <derivirana_varijabla naziv="DomainObject.Predmet.ProtustrankaFormatedWithAdress_1"> ITP - ISTRIA TRGOVINA PROJEKT d.o.o.  Rijeka, Križanićeva 5, 51000 Rijeka</derivirana_varijabla>
  </DomainObject.Predmet.ProtustrankaFormatedWithAdress>
  <DomainObject.Predmet.ProtustrankaFormatedWithAdressOIB>
    <izvorni_sadrzaj> ITP - ISTRIA TRGOVINA PROJEKT d.o.o.  Rijeka, OIB 94716270539, Križanićeva 5, 51000 Rijeka</izvorni_sadrzaj>
    <derivirana_varijabla naziv="DomainObject.Predmet.ProtustrankaFormatedWithAdressOIB_1"> ITP - ISTRIA TRGOVINA PROJEKT d.o.o.  Rijeka, OIB 94716270539, Križanićeva 5, 51000 Rijeka</derivirana_varijabla>
  </DomainObject.Predmet.ProtustrankaFormatedWithAdressOIB>
  <DomainObject.Predmet.ProtustrankaWithAdress>
    <izvorni_sadrzaj>ITP - ISTRIA TRGOVINA PROJEKT d.o.o.  Rijeka Križanićeva 5, 51000 Rijeka</izvorni_sadrzaj>
    <derivirana_varijabla naziv="DomainObject.Predmet.ProtustrankaWithAdress_1">ITP - ISTRIA TRGOVINA PROJEKT d.o.o.  Rijeka Križanićeva 5, 51000 Rijeka</derivirana_varijabla>
  </DomainObject.Predmet.ProtustrankaWithAdress>
  <DomainObject.Predmet.ProtustrankaWithAdressOIB>
    <izvorni_sadrzaj>ITP - ISTRIA TRGOVINA PROJEKT d.o.o.  Rijeka, OIB 94716270539, Križanićeva 5, 51000 Rijeka</izvorni_sadrzaj>
    <derivirana_varijabla naziv="DomainObject.Predmet.ProtustrankaWithAdressOIB_1">ITP - ISTRIA TRGOVINA PROJEKT d.o.o.  Rijeka, OIB 94716270539, Križanićeva 5, 51000 Rijeka</derivirana_varijabla>
  </DomainObject.Predmet.ProtustrankaWithAdressOIB>
  <DomainObject.Predmet.ProtustrankaNazivFormated>
    <izvorni_sadrzaj>ITP - ISTRIA TRGOVINA PROJEKT d.o.o.  Rijeka</izvorni_sadrzaj>
    <derivirana_varijabla naziv="DomainObject.Predmet.ProtustrankaNazivFormated_1">ITP - ISTRIA TRGOVINA PROJEKT d.o.o.  Rijeka</derivirana_varijabla>
  </DomainObject.Predmet.ProtustrankaNazivFormated>
  <DomainObject.Predmet.ProtustrankaNazivFormatedOIB>
    <izvorni_sadrzaj>ITP - ISTRIA TRGOVINA PROJEKT d.o.o.  Rijeka, OIB 94716270539</izvorni_sadrzaj>
    <derivirana_varijabla naziv="DomainObject.Predmet.ProtustrankaNazivFormatedOIB_1">ITP - ISTRIA TRGOVINA PROJEKT d.o.o.  Rijeka,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ITP - ISTRIA TRGOVINA PROJEKT d.o.o.  Rijeka</item>
    </izvorni_sadrzaj>
    <derivirana_varijabla naziv="DomainObject.Predmet.ProtuStrankaListFormated_1">
      <item>ITP - ISTRIA TRGOVINA PROJEKT d.o.o.  Rijeka</item>
    </derivirana_varijabla>
  </DomainObject.Predmet.ProtuStrankaListFormated>
  <DomainObject.Predmet.ProtuStrankaListFormatedOIB>
    <izvorni_sadrzaj>
      <item>ITP - ISTRIA TRGOVINA PROJEKT d.o.o.  Rijeka, OIB 94716270539</item>
    </izvorni_sadrzaj>
    <derivirana_varijabla naziv="DomainObject.Predmet.ProtuStrankaListFormatedOIB_1">
      <item>ITP - ISTRIA TRGOVINA PROJEKT d.o.o.  Rijeka, OIB 94716270539</item>
    </derivirana_varijabla>
  </DomainObject.Predmet.ProtuStrankaListFormatedOIB>
  <DomainObject.Predmet.ProtuStrankaListFormatedWithAdress>
    <izvorni_sadrzaj>
      <item>ITP - ISTRIA TRGOVINA PROJEKT d.o.o.  Rijeka, Križanićeva 5, 51000 Rijeka</item>
    </izvorni_sadrzaj>
    <derivirana_varijabla naziv="DomainObject.Predmet.ProtuStrankaListFormatedWithAdress_1">
      <item>ITP - ISTRIA TRGOVINA PROJEKT d.o.o.  Rijeka, Križanićeva 5, 51000 Rijeka</item>
    </derivirana_varijabla>
  </DomainObject.Predmet.ProtuStrankaListFormatedWithAdress>
  <DomainObject.Predmet.ProtuStrankaListFormatedWithAdressOIB>
    <izvorni_sadrzaj>
      <item>ITP - ISTRIA TRGOVINA PROJEKT d.o.o.  Rijeka, OIB 94716270539, Križanićeva 5, 51000 Rijeka</item>
    </izvorni_sadrzaj>
    <derivirana_varijabla naziv="DomainObject.Predmet.ProtuStrankaListFormatedWithAdressOIB_1">
      <item>ITP - ISTRIA TRGOVINA PROJEKT d.o.o.  Rijeka, OIB 94716270539, Križanićeva 5, 51000 Rijeka</item>
    </derivirana_varijabla>
  </DomainObject.Predmet.ProtuStrankaListFormatedWithAdressOIB>
  <DomainObject.Predmet.ProtuStrankaListNazivFormated>
    <izvorni_sadrzaj>
      <item>ITP - ISTRIA TRGOVINA PROJEKT d.o.o.  Rijeka</item>
    </izvorni_sadrzaj>
    <derivirana_varijabla naziv="DomainObject.Predmet.ProtuStrankaListNazivFormated_1">
      <item>ITP - ISTRIA TRGOVINA PROJEKT d.o.o.  Rijeka</item>
    </derivirana_varijabla>
  </DomainObject.Predmet.ProtuStrankaListNazivFormated>
  <DomainObject.Predmet.ProtuStrankaListNazivFormatedOIB>
    <izvorni_sadrzaj>
      <item>ITP - ISTRIA TRGOVINA PROJEKT d.o.o.  Rijeka, OIB 94716270539</item>
    </izvorni_sadrzaj>
    <derivirana_varijabla naziv="DomainObject.Predmet.ProtuStrankaListNazivFormatedOIB_1">
      <item>ITP - ISTRIA TRGOVINA PROJEKT d.o.o.  Rijeka, OIB 94716270539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ITP - ISTRIA TRGOVINA PROJEKT d.o.o.  Rijeka</izvorni_sadrzaj>
    <derivirana_varijabla naziv="DomainObject.Predmet.ProtustrankaIDrugi_1">ITP - ISTRIA TRGOVINA PROJEKT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ITP - ISTRIA TRGOVINA PROJEKT d.o.o.  Rijeka, OIB 94716270539, Križanićeva 5, 51000 Rijeka</izvorni_sadrzaj>
    <derivirana_varijabla naziv="DomainObject.Predmet.ProtustrankaIDrugiAdressOIB_1">ITP - ISTRIA TRGOVINA PROJEKT d.o.o.  Rijeka,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St-818/2015-7</izvorni_sadrzaj>
    <derivirana_varijabla naziv="DomainObject.Predmet.OdlukaRjesenje.Oznaka_1">St-818/2015-7</derivirana_varijabla>
  </DomainObject.Predmet.OdlukaRjesenje.Oznaka>
  <DomainObject.Predmet.SudioniciListNaziv>
    <izvorni_sadrzaj>
      <item>FINA  Rijeka</item>
      <item>ITP - ISTRIA TRGOVINA PROJEKT d.o.o.  Rijeka</item>
    </izvorni_sadrzaj>
    <derivirana_varijabla naziv="DomainObject.Predmet.SudioniciListNaziv_1">
      <item>FINA  Rijeka</item>
      <item>ITP - ISTRIA TRGOVINA PROJEKT d.o.o.  Rijeka</item>
    </derivirana_varijabla>
  </DomainObject.Predmet.SudioniciListNaziv>
  <DomainObject.Predmet.SudioniciListAdressOIB>
    <izvorni_sadrzaj>
      <item>FINA  Rijeka, OIB 85821130368, Frana Kurelca 8,51000 Rijeka</item>
      <item>ITP - ISTRIA TRGOVINA PROJEKT d.o.o.  Rijeka, OIB 94716270539, Križanićeva 5,51000 Rijeka</item>
    </izvorni_sadrzaj>
    <derivirana_varijabla naziv="DomainObject.Predmet.SudioniciListAdressOIB_1">
      <item>FINA  Rijeka, OIB 85821130368, Frana Kurelca 8,51000 Rijeka</item>
      <item>ITP - ISTRIA TRGOVINA PROJEKT d.o.o.  Rijeka,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94716270539</item>
    </izvorni_sadrzaj>
    <derivirana_varijabla naziv="DomainObject.Predmet.SudioniciListNazivOIB_1">
      <item>, OIB 85821130368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070CA-728E-40E7-9191-7D9615601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3573</properties:Characters>
  <properties:Lines>86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2017-10-02T07:55:00Z</dcterms:created>
  <dc:creator>dcmelik</dc:creator>
  <cp:lastModifiedBy>Jasna Radulović</cp:lastModifiedBy>
  <cp:lastPrinted>2017-10-02T08:20:00Z</cp:lastPrinted>
  <dcterms:modified xmlns:xsi="http://www.w3.org/2001/XMLSchema-instance" xsi:type="dcterms:W3CDTF">2017-10-02T08:22:00Z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