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d2cf" w14:paraId="a3ed2c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2E0999">
        <w:rPr>
          <w:rFonts w:hAnsi="Times New Roman" w:ascii="Times New Roman"/>
        </w:rPr>
        <w:t>6344/16-34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2E0999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2E0999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23061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2E0999" w:rsidRPr="002E0999">
        <w:rPr>
          <w:rFonts w:hAnsi="Times New Roman" w:ascii="Times New Roman"/>
        </w:rPr>
        <w:t>Trgovački sud u Zagrebu, Stalna služba u Karlovcu, po stečajnom sucu Vesni Fundurulić Perišin,  u stečajnom postupku nad stečajnim dužnikom EUROASIA d.o.o. u stečaju, Zagreb, Vankina 18, OIB: 83336579264,  6. prosinca 2018.,</w:t>
      </w:r>
    </w:p>
    <w:p w:rsidRDefault="002E0999" w:rsidP="001051C3" w:rsidR="002E0999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2E0999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22E5B">
        <w:rPr>
          <w:rFonts w:hAnsi="Times New Roman" w:ascii="Times New Roman"/>
        </w:rPr>
        <w:t xml:space="preserve">Stečajnom upravitelju </w:t>
      </w:r>
      <w:r>
        <w:rPr>
          <w:rFonts w:hAnsi="Times New Roman" w:ascii="Times New Roman"/>
        </w:rPr>
        <w:t>Mateo Erceg</w:t>
      </w:r>
      <w:r w:rsidR="00090457">
        <w:rPr>
          <w:rFonts w:hAnsi="Times New Roman" w:ascii="Times New Roman"/>
        </w:rPr>
        <w:t xml:space="preserve">, </w:t>
      </w:r>
      <w:r w:rsidR="00822E5B">
        <w:rPr>
          <w:rFonts w:hAnsi="Times New Roman" w:ascii="Times New Roman"/>
        </w:rPr>
        <w:t xml:space="preserve">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090457">
        <w:rPr>
          <w:rFonts w:hAnsi="Times New Roman" w:ascii="Times New Roman"/>
        </w:rPr>
        <w:t>.000,00 kn bruto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2E0999">
        <w:rPr>
          <w:rFonts w:hAnsi="Times New Roman" w:ascii="Times New Roman"/>
        </w:rPr>
        <w:t>6344</w:t>
      </w:r>
      <w:r w:rsidRPr="00090457">
        <w:rPr>
          <w:rFonts w:hAnsi="Times New Roman" w:ascii="Times New Roman"/>
        </w:rPr>
        <w:t xml:space="preserve">/16 od </w:t>
      </w:r>
      <w:r w:rsidR="002E0999">
        <w:rPr>
          <w:rFonts w:hAnsi="Times New Roman" w:ascii="Times New Roman"/>
        </w:rPr>
        <w:t>18. siječnja</w:t>
      </w:r>
      <w:r w:rsidRPr="00090457">
        <w:rPr>
          <w:rFonts w:hAnsi="Times New Roman" w:ascii="Times New Roman"/>
        </w:rPr>
        <w:t xml:space="preserve"> 201</w:t>
      </w:r>
      <w:r w:rsidR="002E0999">
        <w:rPr>
          <w:rFonts w:hAnsi="Times New Roman" w:ascii="Times New Roman"/>
        </w:rPr>
        <w:t>7.,</w:t>
      </w:r>
      <w:r w:rsidRPr="00090457">
        <w:rPr>
          <w:rFonts w:hAnsi="Times New Roman" w:ascii="Times New Roman"/>
        </w:rPr>
        <w:t xml:space="preserve"> pokrenut je prethodni postupak radi utvrđivanja pretpostavki za otvaranje stečajnog postupka nad dužnikom </w:t>
      </w:r>
      <w:r w:rsidR="002E0999" w:rsidRPr="002E0999">
        <w:rPr>
          <w:rFonts w:hAnsi="Times New Roman" w:ascii="Times New Roman"/>
        </w:rPr>
        <w:t>EUROASIA d.o.o., Zagreb, Vankina 18, OIB: 83336579264</w:t>
      </w:r>
      <w:r w:rsidR="00322341">
        <w:rPr>
          <w:rFonts w:hAnsi="Times New Roman" w:ascii="Times New Roman"/>
        </w:rPr>
        <w:t>,</w:t>
      </w:r>
      <w:r w:rsidRPr="00090457">
        <w:rPr>
          <w:rFonts w:hAnsi="Times New Roman" w:ascii="Times New Roman"/>
        </w:rPr>
        <w:t xml:space="preserve"> a rješenjem od </w:t>
      </w:r>
      <w:r w:rsidR="002E0999">
        <w:rPr>
          <w:rFonts w:hAnsi="Times New Roman" w:ascii="Times New Roman"/>
        </w:rPr>
        <w:t>10. srpnja</w:t>
      </w:r>
      <w:r w:rsidRPr="0009045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>.</w:t>
      </w:r>
      <w:r w:rsidR="002E0999">
        <w:rPr>
          <w:rFonts w:hAnsi="Times New Roman" w:ascii="Times New Roman"/>
        </w:rPr>
        <w:t xml:space="preserve"> poslovni broj gornji</w:t>
      </w:r>
      <w:r w:rsidRPr="00090457">
        <w:rPr>
          <w:rFonts w:hAnsi="Times New Roman" w:ascii="Times New Roman"/>
        </w:rPr>
        <w:t xml:space="preserve">, dužniku je imenovan privremeni stečajni upravitelj </w:t>
      </w:r>
      <w:r w:rsidR="002E0999">
        <w:rPr>
          <w:rFonts w:hAnsi="Times New Roman" w:ascii="Times New Roman"/>
        </w:rPr>
        <w:t>Mateo Erceg, iz Zagreba, Radnička cesta 30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</w:t>
      </w:r>
      <w:r>
        <w:rPr>
          <w:rFonts w:hAnsi="Times New Roman" w:ascii="Times New Roman"/>
        </w:rPr>
        <w:t xml:space="preserve"> suda poslovni broj gornji od </w:t>
      </w:r>
      <w:r w:rsidR="002E0999">
        <w:rPr>
          <w:rFonts w:hAnsi="Times New Roman" w:ascii="Times New Roman"/>
        </w:rPr>
        <w:t>21. rujna</w:t>
      </w:r>
      <w:r w:rsidRPr="00090457">
        <w:rPr>
          <w:rFonts w:hAnsi="Times New Roman" w:ascii="Times New Roman"/>
        </w:rPr>
        <w:t xml:space="preserve"> 2017., otvoren je stečajni postupak nad dužnikom</w:t>
      </w:r>
      <w:r w:rsidR="000400D6">
        <w:rPr>
          <w:rFonts w:hAnsi="Times New Roman" w:ascii="Times New Roman"/>
        </w:rPr>
        <w:t xml:space="preserve"> i</w:t>
      </w:r>
      <w:r w:rsidRPr="00090457">
        <w:rPr>
          <w:rFonts w:hAnsi="Times New Roman" w:ascii="Times New Roman"/>
        </w:rPr>
        <w:t xml:space="preserve"> imenovan je stečajni upravitelj </w:t>
      </w:r>
      <w:r w:rsidR="002E0999" w:rsidRPr="002E0999">
        <w:rPr>
          <w:rFonts w:hAnsi="Times New Roman" w:ascii="Times New Roman"/>
        </w:rPr>
        <w:t>Mateo Erceg, iz Zagreba, Radnička cesta 30</w:t>
      </w:r>
      <w:r w:rsidR="000400D6"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610EEF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Podneskom od </w:t>
      </w:r>
      <w:r w:rsidR="002E0999">
        <w:rPr>
          <w:rFonts w:hAnsi="Times New Roman" w:ascii="Times New Roman"/>
        </w:rPr>
        <w:t>6. prosinca</w:t>
      </w:r>
      <w:r w:rsidRPr="00090457">
        <w:rPr>
          <w:rFonts w:hAnsi="Times New Roman" w:ascii="Times New Roman"/>
        </w:rPr>
        <w:t xml:space="preserve"> 201</w:t>
      </w:r>
      <w:r w:rsidR="002E0999">
        <w:rPr>
          <w:rFonts w:hAnsi="Times New Roman" w:ascii="Times New Roman"/>
        </w:rPr>
        <w:t>8</w:t>
      </w:r>
      <w:r w:rsidRPr="00090457">
        <w:rPr>
          <w:rFonts w:hAnsi="Times New Roman" w:ascii="Times New Roman"/>
        </w:rPr>
        <w:t xml:space="preserve">., stečajni upravitelj </w:t>
      </w:r>
      <w:r w:rsidR="002E0999">
        <w:rPr>
          <w:rFonts w:hAnsi="Times New Roman" w:ascii="Times New Roman"/>
        </w:rPr>
        <w:t>Mateo Erceg</w:t>
      </w:r>
      <w:r w:rsidRPr="00090457">
        <w:rPr>
          <w:rFonts w:hAnsi="Times New Roman" w:ascii="Times New Roman"/>
        </w:rPr>
        <w:t xml:space="preserve"> postavio je zahtjev da mu se isplati primjerena nagrada za poslove izvršene u okviru prethodnog postupka sukladno odredbi čl. 4. Uredbe o kriterijima i načinu obračuna i plaćanja nagrada stečajnim upraviteljima ("Narodne novine" broj 105/15), a na ime radnji p</w:t>
      </w:r>
      <w:r w:rsidR="002E0999">
        <w:rPr>
          <w:rFonts w:hAnsi="Times New Roman" w:ascii="Times New Roman"/>
        </w:rPr>
        <w:t>oduzetih u okviru tog postupka.</w:t>
      </w:r>
    </w:p>
    <w:p w:rsidRDefault="000400D6" w:rsidP="00090457" w:rsidR="000400D6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Odredbom čl. 4. st. 1. Uredbe o kriterijima i načinu obračuna i plaćanja nagrada stečajnim upraviteljima, 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 bruto</w:t>
      </w:r>
      <w:r w:rsidR="002E0999"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Slijedom iznesenog stečajnom upravitelju određena je nagrada kao </w:t>
      </w:r>
      <w:r w:rsidR="002E0999">
        <w:rPr>
          <w:rFonts w:hAnsi="Times New Roman" w:ascii="Times New Roman"/>
        </w:rPr>
        <w:t>u</w:t>
      </w:r>
      <w:r w:rsidRPr="00090457">
        <w:rPr>
          <w:rFonts w:hAnsi="Times New Roman" w:ascii="Times New Roman"/>
        </w:rPr>
        <w:t xml:space="preserve"> izre</w:t>
      </w:r>
      <w:r w:rsidR="002E0999">
        <w:rPr>
          <w:rFonts w:hAnsi="Times New Roman" w:ascii="Times New Roman"/>
        </w:rPr>
        <w:t xml:space="preserve">ci </w:t>
      </w:r>
      <w:r w:rsidRPr="00090457">
        <w:rPr>
          <w:rFonts w:hAnsi="Times New Roman" w:ascii="Times New Roman"/>
        </w:rPr>
        <w:t>ovog rješenja, a temeljem čl. 4. st. 1. i 2. i čl. 15. Uredbe o kriterijima i načinu obračuna i plaćanja nagrada stečajnim upraviteljima</w:t>
      </w:r>
      <w:r w:rsidR="002E0999">
        <w:rPr>
          <w:rFonts w:hAnsi="Times New Roman" w:ascii="Times New Roman"/>
        </w:rPr>
        <w:t>.</w:t>
      </w:r>
    </w:p>
    <w:p w:rsidRDefault="0087203A" w:rsidP="00090457" w:rsidR="0087203A">
      <w:pPr>
        <w:jc w:val="both"/>
        <w:rPr>
          <w:rFonts w:hAnsi="Times New Roman" w:ascii="Times New Roman"/>
        </w:rPr>
      </w:pP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2E0999">
        <w:rPr>
          <w:rFonts w:hAnsi="Times New Roman" w:ascii="Times New Roman"/>
        </w:rPr>
        <w:t>6. prosinca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2E0999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A66A9">
        <w:rPr>
          <w:rFonts w:hAnsi="Times New Roman" w:ascii="Times New Roman"/>
        </w:rPr>
        <w:t>, v.r.</w:t>
      </w:r>
    </w:p>
    <w:p w:rsidRDefault="00CA66A9" w:rsidP="005808FA" w:rsidR="00CA66A9">
      <w:pPr>
        <w:jc w:val="right"/>
        <w:rPr>
          <w:rFonts w:hAnsi="Times New Roman" w:ascii="Times New Roman"/>
        </w:rPr>
      </w:pPr>
    </w:p>
    <w:p w:rsidRDefault="00CA66A9" w:rsidP="005808FA" w:rsidR="00CA66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A66A9" w:rsidP="005808FA" w:rsidR="00CA66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A66A9" w:rsidP="005808FA" w:rsidR="00CA66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CA66A9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6A9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7E3B87" w:rsidRPr="007E3B87">
          <w:rPr>
            <w:rFonts w:hAnsi="Times New Roman" w:ascii="Times New Roman"/>
          </w:rPr>
          <w:t>3  St-6344/16-34</w:t>
        </w:r>
      </w:p>
      <w:p w:rsidRDefault="00CA66A9" w:rsidR="0060670C">
        <w:pPr>
          <w:pStyle w:val="Zaglavlje"/>
          <w:jc w:val="center"/>
        </w:pPr>
      </w:p>
    </w:sdtContent>
  </w:sdt>
  <w:p w:rsidRDefault="00CA66A9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0D6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3061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2E0999"/>
    <w:rsid w:val="003114E0"/>
    <w:rsid w:val="00322341"/>
    <w:rsid w:val="003422B3"/>
    <w:rsid w:val="00362CCF"/>
    <w:rsid w:val="0039428F"/>
    <w:rsid w:val="00395F7D"/>
    <w:rsid w:val="003A0A8D"/>
    <w:rsid w:val="003A6A61"/>
    <w:rsid w:val="003A7D08"/>
    <w:rsid w:val="003F67A0"/>
    <w:rsid w:val="00417929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883"/>
    <w:rsid w:val="004717C4"/>
    <w:rsid w:val="004B287E"/>
    <w:rsid w:val="004C0D94"/>
    <w:rsid w:val="004C28B3"/>
    <w:rsid w:val="004E76E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E3B87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4CF6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790"/>
    <w:rsid w:val="00B028D4"/>
    <w:rsid w:val="00B04367"/>
    <w:rsid w:val="00B10043"/>
    <w:rsid w:val="00B12C85"/>
    <w:rsid w:val="00B32EC9"/>
    <w:rsid w:val="00B531B6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A66A9"/>
    <w:rsid w:val="00CD4075"/>
    <w:rsid w:val="00CF5826"/>
    <w:rsid w:val="00D11867"/>
    <w:rsid w:val="00D21927"/>
    <w:rsid w:val="00D42E48"/>
    <w:rsid w:val="00D4568B"/>
    <w:rsid w:val="00D5262E"/>
    <w:rsid w:val="00D636DC"/>
    <w:rsid w:val="00D63C53"/>
    <w:rsid w:val="00D70730"/>
    <w:rsid w:val="00D755C4"/>
    <w:rsid w:val="00D77CD5"/>
    <w:rsid w:val="00D80590"/>
    <w:rsid w:val="00D82856"/>
    <w:rsid w:val="00D91715"/>
    <w:rsid w:val="00D930C1"/>
    <w:rsid w:val="00DA042E"/>
    <w:rsid w:val="00DA56AD"/>
    <w:rsid w:val="00DC5F22"/>
    <w:rsid w:val="00E108AD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6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6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St-6344/2016</izvorni_sadrzaj>
    <derivirana_varijabla naziv="DomainObject.Predmet.OznakaBroj_1">St-6344/2016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EUROASIA d.o.o.</izvorni_sadrzaj>
    <derivirana_varijabla naziv="DomainObject.Predmet.ProtustrankaFormated_1">  EUROASIA d.o.o.</derivirana_varijabla>
  </DomainObject.Predmet.ProtustrankaFormated>
  <DomainObject.Predmet.ProtustrankaFormatedOIB>
    <izvorni_sadrzaj>  EUROASIA d.o.o., OIB 83336579264</izvorni_sadrzaj>
    <derivirana_varijabla naziv="DomainObject.Predmet.ProtustrankaFormatedOIB_1">  EUROASIA d.o.o., OIB 83336579264</derivirana_varijabla>
  </DomainObject.Predmet.ProtustrankaFormatedOIB>
  <DomainObject.Predmet.ProtustrankaFormatedWithAdress>
    <izvorni_sadrzaj> EUROASIA d.o.o., Vankina 18, 10000 Zagreb</izvorni_sadrzaj>
    <derivirana_varijabla naziv="DomainObject.Predmet.ProtustrankaFormatedWithAdress_1"> EUROASIA d.o.o., Vankina 18, 10000 Zagreb</derivirana_varijabla>
  </DomainObject.Predmet.ProtustrankaFormatedWithAdress>
  <DomainObject.Predmet.ProtustrankaFormatedWithAdressOIB>
    <izvorni_sadrzaj> EUROASIA d.o.o., OIB 83336579264, Vankina 18, 10000 Zagreb</izvorni_sadrzaj>
    <derivirana_varijabla naziv="DomainObject.Predmet.ProtustrankaFormatedWithAdressOIB_1"> EUROASIA d.o.o., OIB 83336579264, Vankina 18, 10000 Zagreb</derivirana_varijabla>
  </DomainObject.Predmet.ProtustrankaFormatedWithAdressOIB>
  <DomainObject.Predmet.ProtustrankaWithAdress>
    <izvorni_sadrzaj>EUROASIA d.o.o. Vankina 18, 10000 Zagreb</izvorni_sadrzaj>
    <derivirana_varijabla naziv="DomainObject.Predmet.ProtustrankaWithAdress_1">EUROASIA d.o.o. Vankina 18, 10000 Zagreb</derivirana_varijabla>
  </DomainObject.Predmet.ProtustrankaWithAdress>
  <DomainObject.Predmet.ProtustrankaWithAdressOIB>
    <izvorni_sadrzaj>EUROASIA d.o.o., OIB 83336579264, Vankina 18, 10000 Zagreb</izvorni_sadrzaj>
    <derivirana_varijabla naziv="DomainObject.Predmet.ProtustrankaWithAdressOIB_1">EUROASIA d.o.o., OIB 83336579264, Vankina 18, 10000 Zagreb</derivirana_varijabla>
  </DomainObject.Predmet.ProtustrankaWithAdressOIB>
  <DomainObject.Predmet.ProtustrankaNazivFormated>
    <izvorni_sadrzaj>EUROASIA d.o.o.</izvorni_sadrzaj>
    <derivirana_varijabla naziv="DomainObject.Predmet.ProtustrankaNazivFormated_1">EUROASIA d.o.o.</derivirana_varijabla>
  </DomainObject.Predmet.ProtustrankaNazivFormated>
  <DomainObject.Predmet.ProtustrankaNazivFormatedOIB>
    <izvorni_sadrzaj>EUROASIA d.o.o., OIB 83336579264</izvorni_sadrzaj>
    <derivirana_varijabla naziv="DomainObject.Predmet.ProtustrankaNazivFormatedOIB_1">EUROASIA d.o.o., OIB 83336579264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EUROASIA d.o.o.</item>
    </izvorni_sadrzaj>
    <derivirana_varijabla naziv="DomainObject.Predmet.ProtuStrankaListFormated_1">
      <item>EUROASIA d.o.o.</item>
    </derivirana_varijabla>
  </DomainObject.Predmet.ProtuStrankaListFormated>
  <DomainObject.Predmet.ProtuStrankaListFormatedOIB>
    <izvorni_sadrzaj>
      <item>EUROASIA d.o.o., OIB 83336579264</item>
    </izvorni_sadrzaj>
    <derivirana_varijabla naziv="DomainObject.Predmet.ProtuStrankaListFormatedOIB_1">
      <item>EUROASIA d.o.o., OIB 83336579264</item>
    </derivirana_varijabla>
  </DomainObject.Predmet.ProtuStrankaListFormatedOIB>
  <DomainObject.Predmet.ProtuStrankaListFormatedWithAdress>
    <izvorni_sadrzaj>
      <item>EUROASIA d.o.o., Vankina 18, 10000 Zagreb</item>
    </izvorni_sadrzaj>
    <derivirana_varijabla naziv="DomainObject.Predmet.ProtuStrankaListFormatedWithAdress_1">
      <item>EUROASIA d.o.o., Vankina 18, 10000 Zagreb</item>
    </derivirana_varijabla>
  </DomainObject.Predmet.ProtuStrankaListFormatedWithAdress>
  <DomainObject.Predmet.ProtuStrankaListFormatedWithAdressOIB>
    <izvorni_sadrzaj>
      <item>EUROASIA d.o.o., OIB 83336579264, Vankina 18, 10000 Zagreb</item>
    </izvorni_sadrzaj>
    <derivirana_varijabla naziv="DomainObject.Predmet.ProtuStrankaListFormatedWithAdressOIB_1">
      <item>EUROASIA d.o.o., OIB 83336579264, Vankina 18, 10000 Zagreb</item>
    </derivirana_varijabla>
  </DomainObject.Predmet.ProtuStrankaListFormatedWithAdressOIB>
  <DomainObject.Predmet.ProtuStrankaListNazivFormated>
    <izvorni_sadrzaj>
      <item>EUROASIA d.o.o.</item>
    </izvorni_sadrzaj>
    <derivirana_varijabla naziv="DomainObject.Predmet.ProtuStrankaListNazivFormated_1">
      <item>EUROASIA d.o.o.</item>
    </derivirana_varijabla>
  </DomainObject.Predmet.ProtuStrankaListNazivFormated>
  <DomainObject.Predmet.ProtuStrankaListNazivFormatedOIB>
    <izvorni_sadrzaj>
      <item>EUROASIA d.o.o., OIB 83336579264</item>
    </izvorni_sadrzaj>
    <derivirana_varijabla naziv="DomainObject.Predmet.ProtuStrankaListNazivFormatedOIB_1">
      <item>EUROASIA d.o.o., OIB 83336579264</item>
    </derivirana_varijabla>
  </DomainObject.Predmet.ProtuStrankaListNazivFormatedOIB>
  <DomainObject.Predmet.OstaliListFormated>
    <izvorni_sadrzaj>
      <item>Zoran Rebac</item>
      <item>Mateo Erceg</item>
    </izvorni_sadrzaj>
    <derivirana_varijabla naziv="DomainObject.Predmet.OstaliListFormated_1">
      <item>Zoran Rebac</item>
      <item>Mateo Erceg</item>
    </derivirana_varijabla>
  </DomainObject.Predmet.OstaliListFormated>
  <DomainObject.Predmet.OstaliListFormatedOIB>
    <izvorni_sadrzaj>
      <item>Zoran Rebac, OIB 39211270547</item>
      <item>Mateo Erceg, OIB 93602617826</item>
    </izvorni_sadrzaj>
    <derivirana_varijabla naziv="DomainObject.Predmet.OstaliListFormatedOIB_1">
      <item>Zoran Rebac, OIB 39211270547</item>
      <item>Mateo Erceg, OIB 93602617826</item>
    </derivirana_varijabla>
  </DomainObject.Predmet.OstaliListFormatedOIB>
  <DomainObject.Predmet.OstaliListFormatedWithAdress>
    <izvorni_sadrzaj>
      <item>Zoran Rebac, Vankina Ulica 18, 10000 Zagreb</item>
      <item>Mateo Erceg, Radnička cesta 30, 10000 Zagreb</item>
    </izvorni_sadrzaj>
    <derivirana_varijabla naziv="DomainObject.Predmet.OstaliListFormatedWithAdress_1">
      <item>Zoran Rebac, Vankina Ulica 18, 10000 Zagreb</item>
      <item>Mateo Erceg, Radnička cesta 30, 10000 Zagreb</item>
    </derivirana_varijabla>
  </DomainObject.Predmet.OstaliListFormatedWithAdress>
  <DomainObject.Predmet.OstaliListFormatedWithAdressOIB>
    <izvorni_sadrzaj>
      <item>Zoran Rebac, OIB 39211270547, Vankina Ulica 18, 10000 Zagreb</item>
      <item>Mateo Erceg, OIB 93602617826, Radnička cesta 30, 10000 Zagreb</item>
    </izvorni_sadrzaj>
    <derivirana_varijabla naziv="DomainObject.Predmet.OstaliListFormatedWithAdressOIB_1">
      <item>Zoran Rebac, OIB 39211270547, Vankina Ulica 18, 10000 Zagreb</item>
      <item>Mateo Erceg, OIB 93602617826, Radnička cesta 30, 10000 Zagreb</item>
    </derivirana_varijabla>
  </DomainObject.Predmet.OstaliListFormatedWithAdressOIB>
  <DomainObject.Predmet.OstaliListNazivFormated>
    <izvorni_sadrzaj>
      <item>Zoran Rebac</item>
      <item>Mateo Erceg</item>
    </izvorni_sadrzaj>
    <derivirana_varijabla naziv="DomainObject.Predmet.OstaliListNazivFormated_1">
      <item>Zoran Rebac</item>
      <item>Mateo Erceg</item>
    </derivirana_varijabla>
  </DomainObject.Predmet.OstaliListNazivFormated>
  <DomainObject.Predmet.OstaliListNazivFormatedOIB>
    <izvorni_sadrzaj>
      <item>Zoran Rebac, OIB 39211270547</item>
      <item>Mateo Erceg, OIB 93602617826</item>
    </izvorni_sadrzaj>
    <derivirana_varijabla naziv="DomainObject.Predmet.OstaliListNazivFormatedOIB_1">
      <item>Zoran Rebac, OIB 39211270547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EUROASIA d.o.o.</izvorni_sadrzaj>
    <derivirana_varijabla naziv="DomainObject.Predmet.ProtustrankaIDrugi_1">EUROASIA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EUROASIA d.o.o., OIB 83336579264, Vankina 18, 10000 Zagreb</izvorni_sadrzaj>
    <derivirana_varijabla naziv="DomainObject.Predmet.ProtustrankaIDrugiAdressOIB_1">EUROASIA d.o.o., OIB 83336579264,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EUROASIA d.o.o.</item>
      <item>Zoran Rebac</item>
      <item>Mateo Erceg</item>
    </izvorni_sadrzaj>
    <derivirana_varijabla naziv="DomainObject.Predmet.SudioniciListNaziv_1">
      <item>FINA Regionalni centar Zagreb</item>
      <item>EUROASIA d.o.o.</item>
      <item>Zoran Rebac</item>
      <item>Mateo 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83336579264</item>
      <item>, OIB 39211270547</item>
      <item>, OIB 93602617826</item>
    </izvorni_sadrzaj>
    <derivirana_varijabla naziv="DomainObject.Predmet.SudioniciListNazivOIB_1">
      <item>, OIB 85821130368</item>
      <item>, OIB 83336579264</item>
      <item>, OIB 39211270547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St-6344/2016-28</izvorni_sadrzaj>
    <derivirana_varijabla naziv="DomainObject.PredzadnjaOdlukaIzPredmeta.Oznaka_1">St-6344/2016-28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BAA09-7F7B-4525-9554-090D3DBAD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2190</properties:Characters>
  <properties:Lines>67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2018-12-06T13:19:00Z</dcterms:created>
  <dc:creator>Gordana Grčić</dc:creator>
  <cp:lastModifiedBy>Žana Livaja</cp:lastModifiedBy>
  <cp:lastPrinted>2018-12-06T13:26:00Z</cp:lastPrinted>
  <dcterms:modified xmlns:xsi="http://www.w3.org/2001/XMLSchema-instance" xsi:type="dcterms:W3CDTF">2018-12-06T13:29:00Z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(Rješenje-St-6344-16-nagrada iz FONDA -- Mateo Erceg.docx)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