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4b5d" w14:paraId="1174b5d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49BD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4367F6">
        <w:rPr>
          <w:rFonts w:hAnsi="Times New Roman" w:ascii="Times New Roman"/>
        </w:rPr>
        <w:t>5823</w:t>
      </w:r>
      <w:r w:rsidR="00415412">
        <w:rPr>
          <w:rFonts w:hAnsi="Times New Roman" w:ascii="Times New Roman"/>
        </w:rPr>
        <w:t>/16</w:t>
      </w:r>
      <w:r w:rsidR="004367F6">
        <w:rPr>
          <w:rFonts w:hAnsi="Times New Roman" w:ascii="Times New Roman"/>
        </w:rPr>
        <w:t>-15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4367F6" w:rsidRPr="004367F6">
        <w:rPr>
          <w:rFonts w:hAnsi="Times New Roman" w:ascii="Times New Roman"/>
        </w:rPr>
        <w:t>TEHNOTREND d.o.o., Zagreb, Draganići 2/B, OIB: 34921420669</w:t>
      </w:r>
      <w:r w:rsidR="000C69C7">
        <w:rPr>
          <w:rFonts w:hAnsi="Times New Roman" w:ascii="Times New Roman"/>
        </w:rPr>
        <w:t>,</w:t>
      </w:r>
      <w:r w:rsidR="00A65137">
        <w:rPr>
          <w:rFonts w:hAnsi="Times New Roman" w:ascii="Times New Roman"/>
        </w:rPr>
        <w:t xml:space="preserve"> </w:t>
      </w:r>
      <w:r w:rsidR="00415412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A65137">
        <w:rPr>
          <w:rFonts w:hAnsi="Times New Roman" w:ascii="Times New Roman"/>
        </w:rPr>
        <w:t>ožujka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4367F6" w:rsidRPr="004367F6">
        <w:rPr>
          <w:rFonts w:hAnsi="Times New Roman" w:ascii="Times New Roman"/>
        </w:rPr>
        <w:t>TEHNOTREND d.o.o., Zagreb, Draganići 2/B, OIB: 34921420669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4367F6">
        <w:rPr>
          <w:rFonts w:hAnsi="Times New Roman" w:ascii="Times New Roman"/>
        </w:rPr>
        <w:t>15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 w:rsidR="00854849">
        <w:rPr>
          <w:rFonts w:hAnsi="Times New Roman" w:ascii="Times New Roman"/>
        </w:rPr>
        <w:t>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797202">
        <w:rPr>
          <w:rFonts w:hAnsi="Times New Roman" w:ascii="Times New Roman"/>
        </w:rPr>
        <w:t>kod Hrvatske poštanske banke d.</w:t>
      </w:r>
      <w:r>
        <w:rPr>
          <w:rFonts w:hAnsi="Times New Roman" w:ascii="Times New Roman"/>
        </w:rPr>
        <w:t>d., Zagreb, pozivom na broj 05-</w:t>
      </w:r>
      <w:r w:rsidR="004367F6">
        <w:rPr>
          <w:rFonts w:hAnsi="Times New Roman" w:ascii="Times New Roman"/>
        </w:rPr>
        <w:t>5823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4367F6">
        <w:rPr>
          <w:rFonts w:hAnsi="Times New Roman" w:ascii="Times New Roman"/>
        </w:rPr>
        <w:t>15</w:t>
      </w:r>
      <w:r w:rsidR="00F63596">
        <w:rPr>
          <w:rFonts w:hAnsi="Times New Roman" w:ascii="Times New Roman"/>
        </w:rPr>
        <w:t>.0</w:t>
      </w:r>
      <w:r w:rsidR="00CF27AC">
        <w:rPr>
          <w:rFonts w:hAnsi="Times New Roman" w:ascii="Times New Roman"/>
        </w:rPr>
        <w:t>00</w:t>
      </w:r>
      <w:r>
        <w:rPr>
          <w:rFonts w:hAnsi="Times New Roman" w:ascii="Times New Roman"/>
        </w:rPr>
        <w:t xml:space="preserve">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F63596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A65137">
        <w:rPr>
          <w:rFonts w:hAnsi="Times New Roman" w:ascii="Times New Roman"/>
        </w:rPr>
        <w:t>ožujka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A161C9">
        <w:rPr>
          <w:rFonts w:hAnsi="Times New Roman" w:ascii="Times New Roman"/>
        </w:rPr>
        <w:t>, v.r.</w:t>
      </w:r>
    </w:p>
    <w:p w:rsidRDefault="00A161C9" w:rsidP="00B87AEB" w:rsidR="00A161C9">
      <w:pPr>
        <w:jc w:val="right"/>
        <w:rPr>
          <w:rFonts w:hAnsi="Times New Roman" w:ascii="Times New Roman"/>
        </w:rPr>
      </w:pPr>
    </w:p>
    <w:p w:rsidRDefault="00A161C9" w:rsidP="00B87AEB" w:rsidR="00A161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A161C9" w:rsidP="00B87AEB" w:rsidR="00A161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A161C9" w:rsidP="00B87AEB" w:rsidR="00A161C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A161C9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61C9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367F6">
      <w:rPr>
        <w:rFonts w:hAnsi="Times New Roman" w:ascii="Times New Roman"/>
      </w:rPr>
      <w:t>5823/16-15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C69C7"/>
    <w:rsid w:val="000D4F2F"/>
    <w:rsid w:val="000E2398"/>
    <w:rsid w:val="001511A4"/>
    <w:rsid w:val="001725CA"/>
    <w:rsid w:val="0017729E"/>
    <w:rsid w:val="001C1019"/>
    <w:rsid w:val="001D67C7"/>
    <w:rsid w:val="00233F76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15412"/>
    <w:rsid w:val="0043311C"/>
    <w:rsid w:val="004367F6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305F7"/>
    <w:rsid w:val="00665D5F"/>
    <w:rsid w:val="006A36E0"/>
    <w:rsid w:val="006A451A"/>
    <w:rsid w:val="007035B4"/>
    <w:rsid w:val="0077109B"/>
    <w:rsid w:val="00797202"/>
    <w:rsid w:val="007B5EFC"/>
    <w:rsid w:val="007D1A24"/>
    <w:rsid w:val="007F5D44"/>
    <w:rsid w:val="007F70AF"/>
    <w:rsid w:val="00800A42"/>
    <w:rsid w:val="00816D8A"/>
    <w:rsid w:val="00821309"/>
    <w:rsid w:val="008236ED"/>
    <w:rsid w:val="0084638C"/>
    <w:rsid w:val="00854849"/>
    <w:rsid w:val="00866E8A"/>
    <w:rsid w:val="008A1FA2"/>
    <w:rsid w:val="008B4A66"/>
    <w:rsid w:val="008D18B2"/>
    <w:rsid w:val="00901BF3"/>
    <w:rsid w:val="009147CD"/>
    <w:rsid w:val="00924507"/>
    <w:rsid w:val="00930D06"/>
    <w:rsid w:val="00993DAB"/>
    <w:rsid w:val="009A3118"/>
    <w:rsid w:val="009A3B23"/>
    <w:rsid w:val="009B4877"/>
    <w:rsid w:val="009B58C3"/>
    <w:rsid w:val="009B7407"/>
    <w:rsid w:val="009C29A4"/>
    <w:rsid w:val="009C3172"/>
    <w:rsid w:val="009E2A4D"/>
    <w:rsid w:val="00A161C9"/>
    <w:rsid w:val="00A65137"/>
    <w:rsid w:val="00A755AA"/>
    <w:rsid w:val="00A81532"/>
    <w:rsid w:val="00A83AC6"/>
    <w:rsid w:val="00AA4E27"/>
    <w:rsid w:val="00AB5654"/>
    <w:rsid w:val="00AC71FA"/>
    <w:rsid w:val="00AD4F3B"/>
    <w:rsid w:val="00AE49BD"/>
    <w:rsid w:val="00AF412E"/>
    <w:rsid w:val="00B0422D"/>
    <w:rsid w:val="00B0574A"/>
    <w:rsid w:val="00B46CF5"/>
    <w:rsid w:val="00B87AEB"/>
    <w:rsid w:val="00B969B8"/>
    <w:rsid w:val="00BA7FA1"/>
    <w:rsid w:val="00BC41A7"/>
    <w:rsid w:val="00BC580B"/>
    <w:rsid w:val="00C3624C"/>
    <w:rsid w:val="00C54401"/>
    <w:rsid w:val="00CA4F2A"/>
    <w:rsid w:val="00CE517D"/>
    <w:rsid w:val="00CF27AC"/>
    <w:rsid w:val="00CF7AB9"/>
    <w:rsid w:val="00D301E4"/>
    <w:rsid w:val="00D83115"/>
    <w:rsid w:val="00DC30D9"/>
    <w:rsid w:val="00DE5A25"/>
    <w:rsid w:val="00E00E55"/>
    <w:rsid w:val="00ED1D4D"/>
    <w:rsid w:val="00EE5FBB"/>
    <w:rsid w:val="00F0096F"/>
    <w:rsid w:val="00F0636B"/>
    <w:rsid w:val="00F33BE0"/>
    <w:rsid w:val="00F63596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1C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6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1C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5823</izvorni_sadrzaj>
    <derivirana_varijabla naziv="DomainObject.Predmet.Broj_1">5823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St-5823/2016</izvorni_sadrzaj>
    <derivirana_varijabla naziv="DomainObject.Predmet.OznakaBroj_1">St-5823/2016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TEHNOTREND d.o.o. zastupanog po punomoćniku Željko Marković</izvorni_sadrzaj>
    <derivirana_varijabla naziv="DomainObject.Predmet.ProtustrankaFormated_1">  TEHNOTREND d.o.o. zastupanog po punomoćniku Željko Marković</derivirana_varijabla>
  </DomainObject.Predmet.ProtustrankaFormated>
  <DomainObject.Predmet.ProtustrankaFormatedOIB>
    <izvorni_sadrzaj>  TEHNOTREND d.o.o., OIB 34921420669 zastupanog po punomoćniku Željko Marković</izvorni_sadrzaj>
    <derivirana_varijabla naziv="DomainObject.Predmet.ProtustrankaFormatedOIB_1">  TEHNOTREND d.o.o., OIB 34921420669 zastupanog po punomoćniku Željko Marković</derivirana_varijabla>
  </DomainObject.Predmet.ProtustrankaFormatedOIB>
  <DomainObject.Predmet.ProtustrankaFormatedWithAdress>
    <izvorni_sadrzaj> TEHNOTREND d.o.o., Draganići 2/B, 10000 Zagreb zastupanog po punomoćniku Željko Marković</izvorni_sadrzaj>
    <derivirana_varijabla naziv="DomainObject.Predmet.ProtustrankaFormatedWithAdress_1"> TEHNOTREND d.o.o., Draganići 2/B, 10000 Zagreb zastupanog po punomoćniku Željko Marković</derivirana_varijabla>
  </DomainObject.Predmet.ProtustrankaFormatedWithAdress>
  <DomainObject.Predmet.ProtustrankaFormatedWithAdressOIB>
    <izvorni_sadrzaj> TEHNOTREND d.o.o., OIB 34921420669, Draganići 2/B, 10000 Zagreb zastupanog po punomoćniku Željko Marković</izvorni_sadrzaj>
    <derivirana_varijabla naziv="DomainObject.Predmet.ProtustrankaFormatedWithAdressOIB_1"> TEHNOTREND d.o.o., OIB 34921420669, Draganići 2/B, 10000 Zagreb zastupanog po punomoćniku Željko Marković</derivirana_varijabla>
  </DomainObject.Predmet.ProtustrankaFormatedWithAdressOIB>
  <DomainObject.Predmet.ProtustrankaWithAdress>
    <izvorni_sadrzaj>TEHNOTREND d.o.o. Draganići 2/B, 10000 Zagreb</izvorni_sadrzaj>
    <derivirana_varijabla naziv="DomainObject.Predmet.ProtustrankaWithAdress_1">TEHNOTREND d.o.o. Draganići 2/B, 10000 Zagreb</derivirana_varijabla>
  </DomainObject.Predmet.ProtustrankaWithAdress>
  <DomainObject.Predmet.ProtustrankaWithAdressOIB>
    <izvorni_sadrzaj>TEHNOTREND d.o.o., OIB 34921420669, Draganići 2/B, 10000 Zagreb</izvorni_sadrzaj>
    <derivirana_varijabla naziv="DomainObject.Predmet.ProtustrankaWithAdressOIB_1">TEHNOTREND d.o.o., OIB 34921420669, Draganići 2/B, 10000 Zagreb</derivirana_varijabla>
  </DomainObject.Predmet.ProtustrankaWithAdressOIB>
  <DomainObject.Predmet.ProtustrankaNazivFormated>
    <izvorni_sadrzaj>TEHNOTREND d.o.o.</izvorni_sadrzaj>
    <derivirana_varijabla naziv="DomainObject.Predmet.ProtustrankaNazivFormated_1">TEHNOTREND d.o.o.</derivirana_varijabla>
  </DomainObject.Predmet.ProtustrankaNazivFormated>
  <DomainObject.Predmet.ProtustrankaNazivFormatedOIB>
    <izvorni_sadrzaj>TEHNOTREND d.o.o., OIB 34921420669</izvorni_sadrzaj>
    <derivirana_varijabla naziv="DomainObject.Predmet.ProtustrankaNazivFormatedOIB_1">TEHNOTREND d.o.o., OIB 34921420669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TEHNOTREND d.o.o. zastupanog po punomoćniku Željko Marković</item>
    </izvorni_sadrzaj>
    <derivirana_varijabla naziv="DomainObject.Predmet.ProtuStrankaListFormated_1">
      <item>TEHNOTREND d.o.o. zastupanog po punomoćniku Željko Marković</item>
    </derivirana_varijabla>
  </DomainObject.Predmet.ProtuStrankaListFormated>
  <DomainObject.Predmet.ProtuStrankaListFormatedOIB>
    <izvorni_sadrzaj>
      <item>TEHNOTREND d.o.o., OIB 34921420669 zastupanog po punomoćniku Željko Marković</item>
    </izvorni_sadrzaj>
    <derivirana_varijabla naziv="DomainObject.Predmet.ProtuStrankaListFormatedOIB_1">
      <item>TEHNOTREND d.o.o., OIB 34921420669 zastupanog po punomoćniku Željko Marković</item>
    </derivirana_varijabla>
  </DomainObject.Predmet.ProtuStrankaListFormatedOIB>
  <DomainObject.Predmet.ProtuStrankaListFormatedWithAdress>
    <izvorni_sadrzaj>
      <item>TEHNOTREND d.o.o., Draganići 2/B, 10000 Zagreb zastupanog po punomoćniku Željko Marković</item>
    </izvorni_sadrzaj>
    <derivirana_varijabla naziv="DomainObject.Predmet.ProtuStrankaListFormatedWithAdress_1">
      <item>TEHNOTREND d.o.o., Draganići 2/B, 10000 Zagreb zastupanog po punomoćniku Željko Marković</item>
    </derivirana_varijabla>
  </DomainObject.Predmet.ProtuStrankaListFormatedWithAdress>
  <DomainObject.Predmet.ProtuStrankaListFormatedWithAdressOIB>
    <izvorni_sadrzaj>
      <item>TEHNOTREND d.o.o., OIB 34921420669, Draganići 2/B, 10000 Zagreb zastupanog po punomoćniku Željko Marković</item>
    </izvorni_sadrzaj>
    <derivirana_varijabla naziv="DomainObject.Predmet.ProtuStrankaListFormatedWithAdressOIB_1">
      <item>TEHNOTREND d.o.o., OIB 34921420669, Draganići 2/B, 10000 Zagreb zastupanog po punomoćniku Željko Marković</item>
    </derivirana_varijabla>
  </DomainObject.Predmet.ProtuStrankaListFormatedWithAdressOIB>
  <DomainObject.Predmet.ProtuStrankaListNazivFormated>
    <izvorni_sadrzaj>
      <item>TEHNOTREND d.o.o.</item>
    </izvorni_sadrzaj>
    <derivirana_varijabla naziv="DomainObject.Predmet.ProtuStrankaListNazivFormated_1">
      <item>TEHNOTREND d.o.o.</item>
    </derivirana_varijabla>
  </DomainObject.Predmet.ProtuStrankaListNazivFormated>
  <DomainObject.Predmet.ProtuStrankaListNazivFormatedOIB>
    <izvorni_sadrzaj>
      <item>TEHNOTREND d.o.o., OIB 34921420669</item>
    </izvorni_sadrzaj>
    <derivirana_varijabla naziv="DomainObject.Predmet.ProtuStrankaListNazivFormatedOIB_1">
      <item>TEHNOTREND d.o.o., OIB 34921420669</item>
    </derivirana_varijabla>
  </DomainObject.Predmet.ProtuStrankaListNazivFormatedOIB>
  <DomainObject.Predmet.OstaliListFormated>
    <izvorni_sadrzaj>
      <item>Željko Marković punomoćnik sudionika u postupku TEHNOTREND d.o.o.</item>
    </izvorni_sadrzaj>
    <derivirana_varijabla naziv="DomainObject.Predmet.OstaliListFormated_1">
      <item>Željko Marković punomoćnik sudionika u postupku TEHNOTREND d.o.o.</item>
    </derivirana_varijabla>
  </DomainObject.Predmet.OstaliListFormated>
  <DomainObject.Predmet.OstaliListFormatedOIB>
    <izvorni_sadrzaj>
      <item>Željko Marković, OIB 90352319534 punomoćnik sudionika u postupku TEHNOTREND d.o.o.</item>
    </izvorni_sadrzaj>
    <derivirana_varijabla naziv="DomainObject.Predmet.OstaliListFormatedOIB_1">
      <item>Željko Marković, OIB 90352319534 punomoćnik sudionika u postupku TEHNOTREND d.o.o.</item>
    </derivirana_varijabla>
  </DomainObject.Predmet.OstaliListFormatedOIB>
  <DomainObject.Predmet.OstaliListFormatedWithAdress>
    <izvorni_sadrzaj>
      <item>Željko Marković, Korčulanska Ulica 12, 10000 Zagreb punomoćnik sudionika u postupku TEHNOTREND d.o.o.</item>
    </izvorni_sadrzaj>
    <derivirana_varijabla naziv="DomainObject.Predmet.OstaliListFormatedWithAdress_1">
      <item>Željko Marković, Korčulanska Ulica 12, 10000 Zagreb punomoćnik sudionika u postupku TEHNOTREND d.o.o.</item>
    </derivirana_varijabla>
  </DomainObject.Predmet.OstaliListFormatedWithAdress>
  <DomainObject.Predmet.OstaliListFormatedWithAdressOIB>
    <izvorni_sadrzaj>
      <item>Željko Marković, OIB 90352319534, Korčulanska Ulica 12, 10000 Zagreb punomoćnik sudionika u postupku TEHNOTREND d.o.o.</item>
    </izvorni_sadrzaj>
    <derivirana_varijabla naziv="DomainObject.Predmet.OstaliListFormatedWithAdressOIB_1">
      <item>Željko Marković, OIB 90352319534, Korčulanska Ulica 12, 10000 Zagreb punomoćnik sudionika u postupku TEHNOTREND d.o.o.</item>
    </derivirana_varijabla>
  </DomainObject.Predmet.OstaliListFormatedWithAdressOIB>
  <DomainObject.Predmet.OstaliListNazivFormated>
    <izvorni_sadrzaj>
      <item>Željko Marković</item>
    </izvorni_sadrzaj>
    <derivirana_varijabla naziv="DomainObject.Predmet.OstaliListNazivFormated_1">
      <item>Željko Marković</item>
    </derivirana_varijabla>
  </DomainObject.Predmet.OstaliListNazivFormated>
  <DomainObject.Predmet.OstaliListNazivFormatedOIB>
    <izvorni_sadrzaj>
      <item>Željko Marković, OIB 90352319534</item>
    </izvorni_sadrzaj>
    <derivirana_varijabla naziv="DomainObject.Predmet.OstaliListNazivFormatedOIB_1">
      <item>Željko Marković, OIB 90352319534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TEHNOTREND d.o.o.</izvorni_sadrzaj>
    <derivirana_varijabla naziv="DomainObject.Predmet.ProtustrankaIDrugi_1">TEHNOTREND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TEHNOTREND d.o.o., OIB 34921420669, Draganići 2/B, 10000 Zagreb</izvorni_sadrzaj>
    <derivirana_varijabla naziv="DomainObject.Predmet.ProtustrankaIDrugiAdressOIB_1">TEHNOTREND d.o.o., OIB 34921420669,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TEHNOTREND d.o.o.</item>
      <item>Željko Marković</item>
    </izvorni_sadrzaj>
    <derivirana_varijabla naziv="DomainObject.Predmet.SudioniciListNaziv_1">
      <item>FINA Regionalni centar Zagreb</item>
      <item>TEHNOTREND d.o.o.</item>
      <item>Željko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TEHNOTREND d.o.o., OIB 34921420669, Draganići 2/B,10000 Zagreb</item>
      <item>Željko Marković, OIB 90352319534, Korčulanska Ulica 12,10000 Zagreb</item>
    </izvorni_sadrzaj>
    <derivirana_varijabla naziv="DomainObject.Predmet.SudioniciListAdressOIB_1">
      <item>FINA Regionalni centar Zagreb, OIB 85821130368, Trg svibanjskih žrtava 1995. br. 1,10000 Zagreb</item>
      <item>TEHNOTREND d.o.o., OIB 34921420669, Draganići 2/B,10000 Zagreb</item>
      <item>Željko Marković, OIB 90352319534, Korčulanska Ulica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34921420669</item>
      <item>, OIB 90352319534</item>
    </izvorni_sadrzaj>
    <derivirana_varijabla naziv="DomainObject.Predmet.SudioniciListNazivOIB_1">
      <item>, OIB 85821130368</item>
      <item>, OIB 34921420669</item>
      <item>, OIB 90352319534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41EBF-9177-4A27-BDCF-DCB1C401A3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1761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2017-03-20T10:55:00Z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2017-03-20T11:00:00Z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