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d949" w14:paraId="a33d94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1A9F" w:rsidP="00AD1A9F" w:rsidR="00AD1A9F" w:rsidRPr="00AD1A9F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AD1A9F" w:rsidP="00AD1A9F" w:rsidR="00AD1A9F" w:rsidRPr="00AD1A9F">
      <w:pPr>
        <w:spacing w:after="0"/>
        <w:ind w:left="5664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 xml:space="preserve">       Poslovni broj 3. St-347/2017-3</w:t>
      </w:r>
    </w:p>
    <w:p w:rsidRDefault="00AD1A9F" w:rsidP="00AD1A9F" w:rsidR="00AD1A9F" w:rsidRPr="00AD1A9F">
      <w:pPr>
        <w:spacing w:after="0"/>
        <w:ind w:left="705"/>
        <w:rPr>
          <w:rFonts w:cs="Times New Roman" w:eastAsia="Times New Roman"/>
          <w:lang w:eastAsia="hr-HR"/>
        </w:rPr>
      </w:pPr>
    </w:p>
    <w:p w:rsidRDefault="00AD1A9F" w:rsidP="00AD1A9F" w:rsidR="00AD1A9F" w:rsidRPr="00AD1A9F">
      <w:pPr>
        <w:spacing w:after="0"/>
        <w:rPr>
          <w:rFonts w:cs="Times New Roman" w:eastAsia="Times New Roman"/>
          <w:lang w:eastAsia="hr-HR"/>
        </w:rPr>
      </w:pPr>
    </w:p>
    <w:p w:rsidRDefault="00AD1A9F" w:rsidP="00AD1A9F" w:rsidR="00AD1A9F" w:rsidRPr="00AD1A9F">
      <w:pPr>
        <w:spacing w:after="0"/>
        <w:ind w:firstLine="708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 xml:space="preserve">   </w:t>
      </w:r>
      <w:r w:rsidRPr="00AD1A9F">
        <w:rPr>
          <w:rFonts w:cs="Times New Roman" w:eastAsia="Times New Roman"/>
          <w:lang w:eastAsia="hr-HR"/>
        </w:rPr>
        <w:tab/>
      </w:r>
      <w:r w:rsidRPr="00AD1A9F">
        <w:rPr>
          <w:rFonts w:cs="Times New Roman" w:eastAsia="Times New Roman"/>
          <w:lang w:eastAsia="hr-HR"/>
        </w:rPr>
        <w:tab/>
      </w:r>
      <w:r w:rsidRPr="00AD1A9F">
        <w:rPr>
          <w:rFonts w:cs="Times New Roman" w:eastAsia="Times New Roman"/>
          <w:lang w:eastAsia="hr-HR"/>
        </w:rPr>
        <w:tab/>
      </w:r>
      <w:r w:rsidRPr="00AD1A9F">
        <w:rPr>
          <w:rFonts w:cs="Times New Roman" w:eastAsia="Times New Roman"/>
          <w:lang w:eastAsia="hr-HR"/>
        </w:rPr>
        <w:tab/>
      </w:r>
      <w:r w:rsidRPr="00AD1A9F">
        <w:rPr>
          <w:rFonts w:cs="Times New Roman" w:eastAsia="Times New Roman"/>
          <w:lang w:eastAsia="hr-HR"/>
        </w:rPr>
        <w:tab/>
      </w:r>
      <w:r w:rsidRPr="00AD1A9F">
        <w:rPr>
          <w:rFonts w:cs="Times New Roman" w:eastAsia="Times New Roman"/>
          <w:lang w:eastAsia="hr-HR"/>
        </w:rPr>
        <w:tab/>
      </w:r>
      <w:r w:rsidRPr="00AD1A9F">
        <w:rPr>
          <w:rFonts w:cs="Times New Roman" w:eastAsia="Times New Roman"/>
          <w:lang w:eastAsia="hr-HR"/>
        </w:rPr>
        <w:tab/>
        <w:t xml:space="preserve">       </w:t>
      </w:r>
    </w:p>
    <w:p w:rsidRDefault="00AD1A9F" w:rsidP="00AD1A9F" w:rsidR="00AD1A9F" w:rsidRPr="00AD1A9F">
      <w:pPr>
        <w:spacing w:after="0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ab/>
        <w:t>REPUBLIKA HRVATSKA</w:t>
      </w:r>
    </w:p>
    <w:p w:rsidRDefault="00AD1A9F" w:rsidP="00AD1A9F" w:rsidR="00AD1A9F" w:rsidRPr="00AD1A9F">
      <w:pPr>
        <w:spacing w:after="0"/>
        <w:ind w:firstLine="708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>TRGOVAČKI SUD U ZADRU</w:t>
      </w:r>
    </w:p>
    <w:p w:rsidRDefault="00AD1A9F" w:rsidP="00AD1A9F" w:rsidR="00AD1A9F" w:rsidRPr="00AD1A9F">
      <w:pPr>
        <w:spacing w:after="0"/>
        <w:ind w:firstLine="708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>Zadar, Dr. Franje Tuđmana 35</w:t>
      </w:r>
    </w:p>
    <w:p w:rsidRDefault="00AD1A9F" w:rsidP="00AD1A9F" w:rsidR="00AD1A9F" w:rsidRPr="00AD1A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1A9F" w:rsidP="00AD1A9F" w:rsidR="00AD1A9F" w:rsidRPr="00AD1A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1A9F" w:rsidP="00AD1A9F" w:rsidR="00AD1A9F" w:rsidRPr="00AD1A9F">
      <w:pPr>
        <w:spacing w:after="0"/>
        <w:jc w:val="center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 xml:space="preserve">R E P U B L I K A  H R V A T S K A </w:t>
      </w:r>
    </w:p>
    <w:p w:rsidRDefault="00AD1A9F" w:rsidP="00AD1A9F" w:rsidR="00AD1A9F" w:rsidRPr="00AD1A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1A9F" w:rsidP="00AD1A9F" w:rsidR="00AD1A9F" w:rsidRPr="00AD1A9F">
      <w:pPr>
        <w:spacing w:after="0"/>
        <w:jc w:val="center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 xml:space="preserve">R J E Š E NJ E </w:t>
      </w:r>
    </w:p>
    <w:p w:rsidRDefault="00AD1A9F" w:rsidP="00AD1A9F" w:rsidR="00AD1A9F" w:rsidRPr="00AD1A9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D1A9F" w:rsidP="00AD1A9F" w:rsidR="00AD1A9F" w:rsidRPr="00AD1A9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KUĆARIN j.d.o.o.  sa sjedištem u Šibeniku, Matije Gupca 83, OIB: 83131790902, zastupanog po Mati Grozdaniću iz Šibenika, Petra Preradovića 2,  1. rujna 2017. </w:t>
      </w:r>
    </w:p>
    <w:p w:rsidRDefault="00AD1A9F" w:rsidP="00AD1A9F" w:rsidR="00AD1A9F" w:rsidRPr="00AD1A9F">
      <w:pPr>
        <w:spacing w:after="0"/>
        <w:rPr>
          <w:rFonts w:cs="Times New Roman" w:eastAsia="Times New Roman"/>
          <w:lang w:eastAsia="hr-HR"/>
        </w:rPr>
      </w:pPr>
    </w:p>
    <w:p w:rsidRDefault="00AD1A9F" w:rsidP="00AD1A9F" w:rsidR="00AD1A9F" w:rsidRPr="00AD1A9F">
      <w:pPr>
        <w:spacing w:after="0"/>
        <w:jc w:val="center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>r i je š i o   j e</w:t>
      </w:r>
    </w:p>
    <w:p w:rsidRDefault="00AD1A9F" w:rsidP="00AD1A9F" w:rsidR="00AD1A9F" w:rsidRPr="00AD1A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1A9F" w:rsidP="00AD1A9F" w:rsidR="00AD1A9F" w:rsidRPr="00AD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AD1A9F" w:rsidP="00AD1A9F" w:rsidR="00AD1A9F" w:rsidRPr="00AD1A9F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AD1A9F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AD1A9F">
        <w:rPr>
          <w:rFonts w:cs="Times New Roman" w:eastAsia="Times New Roman"/>
          <w:b/>
          <w:lang w:eastAsia="hr-HR"/>
        </w:rPr>
        <w:t>ročište koje se zakazuje za dan 13. listopada 2017. u 10,</w:t>
      </w:r>
      <w:proofErr w:type="spellStart"/>
      <w:r w:rsidRPr="00AD1A9F">
        <w:rPr>
          <w:rFonts w:cs="Times New Roman" w:eastAsia="Times New Roman"/>
          <w:b/>
          <w:lang w:eastAsia="hr-HR"/>
        </w:rPr>
        <w:t>10</w:t>
      </w:r>
      <w:proofErr w:type="spellEnd"/>
      <w:r w:rsidRPr="00AD1A9F">
        <w:rPr>
          <w:rFonts w:cs="Times New Roman" w:eastAsia="Times New Roman"/>
          <w:b/>
          <w:lang w:eastAsia="hr-HR"/>
        </w:rPr>
        <w:t xml:space="preserve"> sati u zgradi ovog suda, Stalne službe u Šibeniku, Stjepana Radića 81, sudnica 212. </w:t>
      </w:r>
    </w:p>
    <w:p w:rsidRDefault="00AD1A9F" w:rsidP="00AD1A9F" w:rsidR="00AD1A9F" w:rsidRPr="00AD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 xml:space="preserve">III. Na ročište iz točke II. izreke ovog zaključka poziva se osoba ovlaštena za zastupanje dužnika po zakonu Mate Grozdanić,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D1A9F" w:rsidP="00AD1A9F" w:rsidR="00AD1A9F" w:rsidRPr="00AD1A9F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AD1A9F">
        <w:rPr>
          <w:rFonts w:cs="Times New Roman" w:eastAsia="Times New Roman"/>
          <w:lang w:eastAsia="hr-HR"/>
        </w:rPr>
        <w:t xml:space="preserve">IV. </w:t>
      </w:r>
      <w:r w:rsidRPr="00AD1A9F">
        <w:rPr>
          <w:rFonts w:cs="Times New Roman" w:eastAsia="Times New Roman"/>
          <w:b/>
          <w:lang w:eastAsia="hr-HR"/>
        </w:rPr>
        <w:t>Ako osoba ovlaštena za zastupanje dužnika po zakonu</w:t>
      </w:r>
      <w:r w:rsidRPr="00AD1A9F">
        <w:rPr>
          <w:rFonts w:cs="Times New Roman" w:eastAsia="Times New Roman"/>
          <w:lang w:eastAsia="hr-HR"/>
        </w:rPr>
        <w:t xml:space="preserve"> Mate Grozdanić </w:t>
      </w:r>
      <w:r w:rsidRPr="00AD1A9F">
        <w:rPr>
          <w:rFonts w:cs="Times New Roman" w:eastAsia="Times New Roman"/>
          <w:b/>
          <w:lang w:eastAsia="hr-HR"/>
        </w:rPr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D1A9F" w:rsidP="00AD1A9F" w:rsidR="00AD1A9F" w:rsidRPr="00AD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D1A9F" w:rsidP="00AD1A9F" w:rsidR="00AD1A9F" w:rsidRPr="00AD1A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1A9F" w:rsidP="00AD1A9F" w:rsidR="00AD1A9F" w:rsidRPr="00AD1A9F">
      <w:pPr>
        <w:spacing w:after="0"/>
        <w:jc w:val="center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>U Zadru 1. rujna 2017.</w:t>
      </w:r>
    </w:p>
    <w:p w:rsidRDefault="00AD1A9F" w:rsidP="00AD1A9F" w:rsidR="00AD1A9F" w:rsidRPr="00AD1A9F">
      <w:pPr>
        <w:spacing w:after="0"/>
        <w:rPr>
          <w:rFonts w:cs="Times New Roman" w:eastAsia="Times New Roman"/>
          <w:lang w:eastAsia="hr-HR"/>
        </w:rPr>
      </w:pPr>
    </w:p>
    <w:p w:rsidRDefault="00AD1A9F" w:rsidP="00AD1A9F" w:rsidR="00AD1A9F" w:rsidRPr="00AD1A9F">
      <w:pPr>
        <w:spacing w:after="0"/>
        <w:ind w:left="708"/>
        <w:rPr>
          <w:rFonts w:cs="Times New Roman" w:eastAsia="Times New Roman"/>
          <w:lang w:eastAsia="hr-HR"/>
        </w:rPr>
      </w:pPr>
    </w:p>
    <w:p w:rsidRDefault="00AD1A9F" w:rsidP="00AD1A9F" w:rsidR="00AD1A9F" w:rsidRPr="00AD1A9F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bookmarkStart w:name="_GoBack" w:id="0"/>
      <w:r w:rsidRPr="00AD1A9F">
        <w:rPr>
          <w:rFonts w:cs="Times New Roman" w:eastAsia="Times New Roman"/>
          <w:lang w:eastAsia="hr-HR"/>
        </w:rPr>
        <w:t xml:space="preserve"> 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bookmarkEnd w:id="0"/>
    <w:p w:rsidRDefault="00AD1A9F" w:rsidP="00AD1A9F" w:rsidR="00AD1A9F" w:rsidRPr="00AD1A9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D1A9F" w:rsidP="00AD1A9F" w:rsidR="00AD1A9F" w:rsidRPr="00AD1A9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D1A9F" w:rsidP="00AD1A9F" w:rsidR="00AD1A9F" w:rsidRPr="00AD1A9F">
      <w:pPr>
        <w:spacing w:after="0"/>
        <w:ind w:firstLine="708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 xml:space="preserve">UPUTA O PRAVNOM LIJEKU: </w:t>
      </w:r>
    </w:p>
    <w:p w:rsidRDefault="00AD1A9F" w:rsidP="00AD1A9F" w:rsidR="00AD1A9F" w:rsidRPr="00AD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AD1A9F" w:rsidP="00AD1A9F" w:rsidR="00AD1A9F" w:rsidRPr="00AD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D1A9F" w:rsidP="00AD1A9F" w:rsidR="00AD1A9F" w:rsidRPr="00AD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 xml:space="preserve">Dostaviti: </w:t>
      </w:r>
    </w:p>
    <w:p w:rsidRDefault="00AD1A9F" w:rsidP="00AD1A9F" w:rsidR="00AD1A9F" w:rsidRPr="00AD1A9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>Direktoru dužnika  Mati Grozdaniću neposredno na adresu iz JRO-a i na e-oglasu ploču suda uz napomenu</w:t>
      </w:r>
    </w:p>
    <w:p w:rsidRDefault="00AD1A9F" w:rsidP="00AD1A9F" w:rsidR="00AD1A9F" w:rsidRPr="00AD1A9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 xml:space="preserve">Dužniku  i </w:t>
      </w:r>
    </w:p>
    <w:p w:rsidRDefault="00AD1A9F" w:rsidP="00AD1A9F" w:rsidR="00AD1A9F" w:rsidRPr="00AD1A9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D1A9F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AD1A9F" w:rsidP="00AD1A9F" w:rsidR="00AD1A9F" w:rsidRPr="00AD1A9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9D8" w:rsidP="00537B78" w:rsidR="00BB29D8">
      <w:r>
        <w:separator/>
      </w:r>
    </w:p>
  </w:endnote>
  <w:endnote w:id="0" w:type="continuationSeparator">
    <w:p w:rsidRDefault="00BB29D8" w:rsidP="00537B78" w:rsidR="00BB2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9D8" w:rsidP="00537B78" w:rsidR="00BB29D8">
      <w:r>
        <w:separator/>
      </w:r>
    </w:p>
  </w:footnote>
  <w:footnote w:id="0" w:type="continuationSeparator">
    <w:p w:rsidRDefault="00BB29D8" w:rsidP="00537B78" w:rsidR="00BB29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9F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9D8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0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St-347/2017-2</izvorni_sadrzaj>
    <derivirana_varijabla naziv="DomainObject.Oznaka_1">St-347/2017-2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KUĆARIN j.d.o.o. za turizam, ugostiteljstvo, trgovinu i usluge</izvorni_sadrzaj>
    <derivirana_varijabla naziv="DomainObject.Predmet.ProtustrankaFormated_1">  KUĆARIN j.d.o.o. za turizam, ugostiteljstvo, trgovinu i usluge</derivirana_varijabla>
  </DomainObject.Predmet.ProtustrankaFormated>
  <DomainObject.Predmet.ProtustrankaFormatedOIB>
    <izvorni_sadrzaj>  KUĆARIN j.d.o.o. za turizam, ugostiteljstvo, trgovinu i usluge, OIB 83131790902</izvorni_sadrzaj>
    <derivirana_varijabla naziv="DomainObject.Predmet.ProtustrankaFormatedOIB_1">  KUĆARIN j.d.o.o. za turizam, ugostiteljstvo, trgovinu i usluge, OIB 83131790902</derivirana_varijabla>
  </DomainObject.Predmet.ProtustrankaFormatedOIB>
  <DomainObject.Predmet.ProtustrankaFormatedWithAdress>
    <izvorni_sadrzaj> KUĆARIN j.d.o.o. za turizam, ugostiteljstvo, trgovinu i usluge, Matije Gupca 83, 22000 Šibenik</izvorni_sadrzaj>
    <derivirana_varijabla naziv="DomainObject.Predmet.ProtustrankaFormatedWithAdress_1"> KUĆARIN j.d.o.o. za turizam, ugostiteljstvo, trgovinu i usluge, Matije Gupca 83, 22000 Šibenik</derivirana_varijabla>
  </DomainObject.Predmet.ProtustrankaFormatedWithAdress>
  <DomainObject.Predmet.ProtustrankaFormatedWithAdressOIB>
    <izvorni_sadrzaj> KUĆARIN j.d.o.o. za turizam, ugostiteljstvo, trgovinu i usluge, OIB 83131790902, Matije Gupca 83, 22000 Šibenik</izvorni_sadrzaj>
    <derivirana_varijabla naziv="DomainObject.Predmet.ProtustrankaFormatedWithAdressOIB_1"> KUĆARIN j.d.o.o. za turizam, ugostiteljstvo, trgovinu i usluge, OIB 83131790902, Matije Gupca 83, 22000 Šibenik</derivirana_varijabla>
  </DomainObject.Predmet.ProtustrankaFormatedWithAdressOIB>
  <DomainObject.Predmet.ProtustrankaWithAdress>
    <izvorni_sadrzaj>KUĆARIN j.d.o.o. za turizam, ugostiteljstvo, trgovinu i usluge Matije Gupca 83, 22000 Šibenik</izvorni_sadrzaj>
    <derivirana_varijabla naziv="DomainObject.Predmet.ProtustrankaWithAdress_1">KUĆARIN j.d.o.o. za turizam, ugostiteljstvo, trgovinu i usluge Matije Gupca 83, 22000 Šibenik</derivirana_varijabla>
  </DomainObject.Predmet.ProtustrankaWithAdress>
  <DomainObject.Predmet.ProtustrankaWithAdressOIB>
    <izvorni_sadrzaj>KUĆARIN j.d.o.o. za turizam, ugostiteljstvo, trgovinu i usluge, OIB 83131790902, Matije Gupca 83, 22000 Šibenik</izvorni_sadrzaj>
    <derivirana_varijabla naziv="DomainObject.Predmet.ProtustrankaWithAdressOIB_1">KUĆARIN j.d.o.o. za turizam, ugostiteljstvo, trgovinu i usluge, OIB 83131790902, Matije Gupca 83, 22000 Šibenik</derivirana_varijabla>
  </DomainObject.Predmet.ProtustrankaWithAdressOIB>
  <DomainObject.Predmet.ProtustrankaNazivFormated>
    <izvorni_sadrzaj>KUĆARIN j.d.o.o. za turizam, ugostiteljstvo, trgovinu i usluge</izvorni_sadrzaj>
    <derivirana_varijabla naziv="DomainObject.Predmet.ProtustrankaNazivFormated_1">KUĆARIN j.d.o.o. za turizam, ugostiteljstvo, trgovinu i usluge</derivirana_varijabla>
  </DomainObject.Predmet.ProtustrankaNazivFormated>
  <DomainObject.Predmet.ProtustrankaNazivFormatedOIB>
    <izvorni_sadrzaj>KUĆARIN j.d.o.o. za turizam, ugostiteljstvo, trgovinu i usluge, OIB 83131790902</izvorni_sadrzaj>
    <derivirana_varijabla naziv="DomainObject.Predmet.ProtustrankaNazivFormatedOIB_1">KUĆARIN j.d.o.o. za turizam, ugostiteljstvo, trgovinu i usluge, OIB 83131790902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Mate Grozdanić</izvorni_sadrzaj>
    <derivirana_varijabla naziv="DomainObject.Predmet.StrankaFormated_1">  FINA - Podružnica Šibenik; Mate Grozdanić</derivirana_varijabla>
  </DomainObject.Predmet.StrankaFormated>
  <DomainObject.Predmet.StrankaFormatedOIB>
    <izvorni_sadrzaj>  FINA - Podružnica Šibenik, OIB 85821130368; Mate Grozdanić, OIB 47646719952</izvorni_sadrzaj>
    <derivirana_varijabla naziv="DomainObject.Predmet.StrankaFormatedOIB_1">  FINA - Podružnica Šibenik, OIB 85821130368; Mate Grozdanić, OIB 47646719952</derivirana_varijabla>
  </DomainObject.Predmet.StrankaFormatedOIB>
  <DomainObject.Predmet.StrankaFormatedWithAdress>
    <izvorni_sadrzaj> FINA - Podružnica Šibenik, Perivoj L. Marune 1, 22000 Šibenik; Mate Grozdanić, Petra Preradovića 2, 22000 Šibenik</izvorni_sadrzaj>
    <derivirana_varijabla naziv="DomainObject.Predmet.StrankaFormatedWithAdress_1"> FINA - Podružnica Šibenik, Perivoj L. Marune 1, 22000 Šibenik; Mate Grozdanić, Petra Preradovića 2, 22000 Šibenik</derivirana_varijabla>
  </DomainObject.Predmet.StrankaFormatedWithAdress>
  <DomainObject.Predmet.StrankaFormatedWithAdressOIB>
    <izvorni_sadrzaj> FINA - Podružnica Šibenik, OIB 85821130368, Perivoj L. Marune 1, 22000 Šibenik; Mate Grozdanić, OIB 47646719952, Petra Preradovića 2, 22000 Šibenik</izvorni_sadrzaj>
    <derivirana_varijabla naziv="DomainObject.Predmet.StrankaFormatedWithAdressOIB_1"> FINA - Podružnica Šibenik, OIB 85821130368, Perivoj L. Marune 1, 22000 Šibenik; Mate Grozdanić, OIB 47646719952, Petra Preradovića 2, 22000 Šibenik</derivirana_varijabla>
  </DomainObject.Predmet.StrankaFormatedWithAdressOIB>
  <DomainObject.Predmet.StrankaWithAdress>
    <izvorni_sadrzaj>FINA - Podružnica Šibenik Perivoj L. Marune 1,22000 Šibenik,Mate Grozdanić Petra Preradovića 2,22000 Šibenik</izvorni_sadrzaj>
    <derivirana_varijabla naziv="DomainObject.Predmet.StrankaWithAdress_1">FINA - Podružnica Šibenik Perivoj L. Marune 1,22000 Šibenik,Mate Grozdanić Petra Preradovića 2,22000 Šibenik</derivirana_varijabla>
  </DomainObject.Predmet.StrankaWithAdress>
  <DomainObject.Predmet.StrankaWithAdressOIB>
    <izvorni_sadrzaj>FINA - Podružnica Šibenik, OIB 85821130368, Perivoj L. Marune 1,22000 Šibenik,Mate Grozdanić, OIB 47646719952, Petra Preradovića 2,22000 Šibenik</izvorni_sadrzaj>
    <derivirana_varijabla naziv="DomainObject.Predmet.StrankaWithAdressOIB_1">FINA - Podružnica Šibenik, OIB 85821130368, Perivoj L. Marune 1,22000 Šibenik,Mate Grozdanić, OIB 47646719952, Petra Preradovića 2,22000 Šibenik</derivirana_varijabla>
  </DomainObject.Predmet.StrankaWithAdressOIB>
  <DomainObject.Predmet.StrankaNazivFormated>
    <izvorni_sadrzaj>FINA - Podružnica Šibenik,Mate Grozdanić</izvorni_sadrzaj>
    <derivirana_varijabla naziv="DomainObject.Predmet.StrankaNazivFormated_1">FINA - Podružnica Šibenik,Mate Grozdanić</derivirana_varijabla>
  </DomainObject.Predmet.StrankaNazivFormated>
  <DomainObject.Predmet.StrankaNazivFormatedOIB>
    <izvorni_sadrzaj>FINA - Podružnica Šibenik, OIB 85821130368,Mate Grozdanić, OIB 47646719952</izvorni_sadrzaj>
    <derivirana_varijabla naziv="DomainObject.Predmet.StrankaNazivFormatedOIB_1">FINA - Podružnica Šibenik, OIB 85821130368,Mate Grozdanić, OIB 47646719952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Mate Grozdanić</item>
    </izvorni_sadrzaj>
    <derivirana_varijabla naziv="DomainObject.Predmet.StrankaListFormated_1">
      <item>FINA - Podružnica Šibenik</item>
      <item>Mate Grozdanić</item>
    </derivirana_varijabla>
  </DomainObject.Predmet.StrankaListFormated>
  <DomainObject.Predmet.StrankaListFormatedOIB>
    <izvorni_sadrzaj>
      <item>FINA - Podružnica Šibenik, OIB 85821130368</item>
      <item>Mate Grozdanić, OIB 47646719952</item>
    </izvorni_sadrzaj>
    <derivirana_varijabla naziv="DomainObject.Predmet.StrankaListFormatedOIB_1">
      <item>FINA - Podružnica Šibenik, OIB 85821130368</item>
      <item>Mate Grozdanić, OIB 47646719952</item>
    </derivirana_varijabla>
  </DomainObject.Predmet.StrankaListFormatedOIB>
  <DomainObject.Predmet.StrankaListFormatedWithAdress>
    <izvorni_sadrzaj>
      <item>FINA - Podružnica Šibenik, Perivoj L. Marune 1, 22000 Šibenik</item>
      <item>Mate Grozdanić, Petra Preradovića 2, 22000 Šibenik</item>
    </izvorni_sadrzaj>
    <derivirana_varijabla naziv="DomainObject.Predmet.StrankaListFormatedWithAdress_1">
      <item>FINA - Podružnica Šibenik, Perivoj L. Marune 1, 22000 Šibenik</item>
      <item>Mate Grozdanić, Petra Preradovića 2,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Mate Grozdanić, OIB 47646719952, Petra Preradovića 2, 22000 Šibenik</item>
    </izvorni_sadrzaj>
    <derivirana_varijabla naziv="DomainObject.Predmet.StrankaListFormatedWithAdressOIB_1">
      <item>FINA - Podružnica Šibenik, OIB 85821130368, Perivoj L. Marune 1, 22000 Šibenik</item>
      <item>Mate Grozdanić, OIB 47646719952, Petra Preradovića 2, 22000 Šibenik</item>
    </derivirana_varijabla>
  </DomainObject.Predmet.StrankaListFormatedWithAdressOIB>
  <DomainObject.Predmet.StrankaListNazivFormated>
    <izvorni_sadrzaj>
      <item>FINA - Podružnica Šibenik</item>
      <item>Mate Grozdanić</item>
    </izvorni_sadrzaj>
    <derivirana_varijabla naziv="DomainObject.Predmet.StrankaListNazivFormated_1">
      <item>FINA - Podružnica Šibenik</item>
      <item>Mate Grozdanić</item>
    </derivirana_varijabla>
  </DomainObject.Predmet.StrankaListNazivFormated>
  <DomainObject.Predmet.StrankaListNazivFormatedOIB>
    <izvorni_sadrzaj>
      <item>FINA - Podružnica Šibenik, OIB 85821130368</item>
      <item>Mate Grozdanić, OIB 47646719952</item>
    </izvorni_sadrzaj>
    <derivirana_varijabla naziv="DomainObject.Predmet.StrankaListNazivFormatedOIB_1">
      <item>FINA - Podružnica Šibenik, OIB 85821130368</item>
      <item>Mate Grozdanić, OIB 47646719952</item>
    </derivirana_varijabla>
  </DomainObject.Predmet.StrankaListNazivFormatedOIB>
  <DomainObject.Predmet.ProtuStrankaListFormated>
    <izvorni_sadrzaj>
      <item>KUĆARIN j.d.o.o. za turizam, ugostiteljstvo, trgovinu i usluge</item>
    </izvorni_sadrzaj>
    <derivirana_varijabla naziv="DomainObject.Predmet.ProtuStrankaListFormated_1">
      <item>KUĆARIN j.d.o.o. za turizam, ugostiteljstvo, trgovinu i usluge</item>
    </derivirana_varijabla>
  </DomainObject.Predmet.ProtuStrankaListFormated>
  <DomainObject.Predmet.ProtuStrankaListFormatedOIB>
    <izvorni_sadrzaj>
      <item>KUĆARIN j.d.o.o. za turizam, ugostiteljstvo, trgovinu i usluge, OIB 83131790902</item>
    </izvorni_sadrzaj>
    <derivirana_varijabla naziv="DomainObject.Predmet.ProtuStrankaListFormatedOIB_1">
      <item>KUĆARIN j.d.o.o. za turizam, ugostiteljstvo, trgovinu i usluge, OIB 83131790902</item>
    </derivirana_varijabla>
  </DomainObject.Predmet.ProtuStrankaListFormatedOIB>
  <DomainObject.Predmet.ProtuStrankaListFormatedWithAdress>
    <izvorni_sadrzaj>
      <item>KUĆARIN j.d.o.o. za turizam, ugostiteljstvo, trgovinu i usluge, Matije Gupca 83, 22000 Šibenik</item>
    </izvorni_sadrzaj>
    <derivirana_varijabla naziv="DomainObject.Predmet.ProtuStrankaListFormatedWithAdress_1">
      <item>KUĆARIN j.d.o.o. za turizam, ugostiteljstvo, trgovinu i usluge, Matije Gupca 83, 22000 Šibenik</item>
    </derivirana_varijabla>
  </DomainObject.Predmet.ProtuStrankaListFormatedWithAdress>
  <DomainObject.Predmet.ProtuStrankaListFormatedWithAdressOIB>
    <izvorni_sadrzaj>
      <item>KUĆARIN j.d.o.o. za turizam, ugostiteljstvo, trgovinu i usluge, OIB 83131790902, Matije Gupca 83, 22000 Šibenik</item>
    </izvorni_sadrzaj>
    <derivirana_varijabla naziv="DomainObject.Predmet.ProtuStrankaListFormatedWithAdressOIB_1">
      <item>KUĆARIN j.d.o.o. za turizam, ugostiteljstvo, trgovinu i usluge, OIB 83131790902, Matije Gupca 83, 22000 Šibenik</item>
    </derivirana_varijabla>
  </DomainObject.Predmet.ProtuStrankaListFormatedWithAdressOIB>
  <DomainObject.Predmet.ProtuStrankaListNazivFormated>
    <izvorni_sadrzaj>
      <item>KUĆARIN j.d.o.o. za turizam, ugostiteljstvo, trgovinu i usluge</item>
    </izvorni_sadrzaj>
    <derivirana_varijabla naziv="DomainObject.Predmet.ProtuStrankaListNazivFormated_1">
      <item>KUĆARIN j.d.o.o. za turizam, ugostiteljstvo, trgovinu i usluge</item>
    </derivirana_varijabla>
  </DomainObject.Predmet.ProtuStrankaListNazivFormated>
  <DomainObject.Predmet.ProtuStrankaListNazivFormatedOIB>
    <izvorni_sadrzaj>
      <item>KUĆARIN j.d.o.o. za turizam, ugostiteljstvo, trgovinu i usluge, OIB 83131790902</item>
    </izvorni_sadrzaj>
    <derivirana_varijabla naziv="DomainObject.Predmet.ProtuStrankaListNazivFormatedOIB_1">
      <item>KUĆARIN j.d.o.o. za turizam, ugostiteljstvo, trgovinu i usluge, OIB 83131790902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St-347/2017-2</izvorni_sadrzaj>
    <derivirana_varijabla naziv="DomainObject.PoslovniBrojDokumenta_1">St-347/2017-2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KUĆARIN j.d.o.o. za turizam, ugostiteljstvo, trgovinu i usluge</izvorni_sadrzaj>
    <derivirana_varijabla naziv="DomainObject.Predmet.ProtustrankaIDrugi_1">KUĆARIN j.d.o.o. za turizam, ugostiteljstvo,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KUĆARIN j.d.o.o. za turizam, ugostiteljstvo, trgovinu i usluge, OIB 83131790902, Matije Gupca 83, 22000 Šibenik</izvorni_sadrzaj>
    <derivirana_varijabla naziv="DomainObject.Predmet.ProtustrankaIDrugiAdressOIB_1">KUĆARIN j.d.o.o. za turizam, ugostiteljstvo, trgovinu i usluge, OIB 83131790902, Matije Gupca 83,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KUĆARIN j.d.o.o. za turizam, ugostiteljstvo, trgovinu i usluge</item>
      <item>Mate Grozdanić</item>
    </izvorni_sadrzaj>
    <derivirana_varijabla naziv="DomainObject.Predmet.SudioniciListNaziv_1">
      <item>FINA - Podružnica Šibenik</item>
      <item>KUĆARIN j.d.o.o. za turizam, ugostiteljstvo, trgovinu i usluge</item>
      <item>Mate Grozdanić</item>
    </derivirana_varijabla>
  </DomainObject.Predmet.SudioniciListNaziv>
  <DomainObject.Predmet.SudioniciListAdressOIB>
    <izvorni_sadrzaj>
      <item>FINA - Podružnica Šibenik, OIB 85821130368, Perivoj L. Marune 1,22000 Šibenik</item>
      <item>KUĆARIN j.d.o.o. za turizam, ugostiteljstvo, trgovinu i usluge, OIB 83131790902, Matije Gupca 83,22000 Šibenik</item>
      <item>Mate Grozdanić, OIB 47646719952, Petra Preradovića 2,22000 Šibenik</item>
    </izvorni_sadrzaj>
    <derivirana_varijabla naziv="DomainObject.Predmet.SudioniciListAdressOIB_1">
      <item>FINA - Podružnica Šibenik, OIB 85821130368, Perivoj L. Marune 1,22000 Šibenik</item>
      <item>KUĆARIN j.d.o.o. za turizam, ugostiteljstvo, trgovinu i usluge, OIB 83131790902, Matije Gupca 83,22000 Šibenik</item>
      <item>Mate Grozdanić, OIB 47646719952, Petra Preradovića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C5CB0-4B4F-4F97-A741-696A8C26D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1678</properties:Characters>
  <properties:Lines>58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2017-09-01T10:59:00Z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St-347/2017-2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