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75a7c" w14:paraId="0d75a7c" w:rsidRDefault="00E4694B" w:rsidR="00380C3C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 w:rsidR="00380C3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80C3C" w:rsidP="002D60CE" w:rsidR="00380C3C">
      <w:pPr>
        <w:jc w:val="both"/>
      </w:pPr>
    </w:p>
    <w:p w:rsidRDefault="00E4694B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CF535B">
        <w:t>89</w:t>
      </w:r>
      <w:r w:rsidRPr="00B9015B">
        <w:t>. St</w:t>
      </w:r>
      <w:r w:rsidR="00F324F6">
        <w:t>-</w:t>
      </w:r>
      <w:r w:rsidR="006E5D6D">
        <w:t>2935</w:t>
      </w:r>
      <w:r w:rsidR="00725BF6">
        <w:t>/16</w:t>
      </w:r>
      <w:r w:rsidR="00792358">
        <w:t>-13</w:t>
      </w:r>
    </w:p>
    <w:p w:rsidRDefault="00E4694B" w:rsidP="002D60CE" w:rsidR="002D60CE" w:rsidRPr="00B9015B">
      <w:pPr>
        <w:jc w:val="both"/>
      </w:pPr>
      <w:r>
        <w:t xml:space="preserve">         Zagreb, </w:t>
      </w:r>
      <w:proofErr w:type="spellStart"/>
      <w:r w:rsidR="002D60CE" w:rsidRPr="00B9015B">
        <w:t>Amruševa</w:t>
      </w:r>
      <w:proofErr w:type="spellEnd"/>
      <w:r w:rsidR="002D60CE" w:rsidRPr="00B9015B">
        <w:t xml:space="preserve">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E5D6D" w:rsidP="00C40A44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1995., 1, OIB: 85821130368,</w:t>
      </w:r>
      <w:r w:rsidRPr="00070D63">
        <w:rPr>
          <w:lang w:val="pt-BR"/>
        </w:rPr>
        <w:t xml:space="preserve"> za otvaranje stečajnog postupka nad dužnikom </w:t>
      </w:r>
      <w:r>
        <w:t>MEDIA ACTOR d.o.o. za poslovno savjetovanje, OIB 37993867307, Zagreb, Antuna Stipančića 31,</w:t>
      </w:r>
      <w:r w:rsidRPr="00070D63">
        <w:t xml:space="preserve"> </w:t>
      </w:r>
      <w:r>
        <w:rPr>
          <w:lang w:val="pt-BR"/>
        </w:rPr>
        <w:t>2</w:t>
      </w:r>
      <w:r w:rsidR="00725BF6">
        <w:rPr>
          <w:lang w:val="pt-BR"/>
        </w:rPr>
        <w:t xml:space="preserve">. </w:t>
      </w:r>
      <w:r>
        <w:rPr>
          <w:lang w:val="pt-BR"/>
        </w:rPr>
        <w:t>veljače</w:t>
      </w:r>
      <w:r w:rsidR="00725BF6">
        <w:rPr>
          <w:lang w:val="pt-BR"/>
        </w:rPr>
        <w:t xml:space="preserve"> 2017.,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E5D6D">
        <w:t>MEDIA ACTOR d.o.o. za poslovno savjetovanje, OIB 37993867307, Zagreb, Antuna Stipančića 31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2C3072">
        <w:t>23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E5D6D">
        <w:t>2935</w:t>
      </w:r>
      <w:r w:rsidR="00535D8E" w:rsidRPr="00B9015B">
        <w:t>-</w:t>
      </w:r>
      <w:r w:rsidR="005543BD">
        <w:t>1</w:t>
      </w:r>
      <w:r w:rsidR="0005403A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2D07C4" w:rsidR="005543BD" w:rsidRPr="005543BD">
      <w:r w:rsidRPr="00B9015B">
        <w:t xml:space="preserve"> </w:t>
      </w:r>
    </w:p>
    <w:p w:rsidRDefault="00F324F6" w:rsidP="00F324F6" w:rsidR="00F324F6">
      <w:pPr>
        <w:ind w:firstLine="708"/>
        <w:jc w:val="both"/>
        <w:rPr>
          <w:lang w:val="pt-BR"/>
        </w:rPr>
      </w:pPr>
      <w:r w:rsidRPr="00C37D39">
        <w:t xml:space="preserve">Financijska agencija, Regionalni centar Zagreb, podnijela je ovom sudu prijedlog za otvaranje stečajnog postupka nad dužnikom </w:t>
      </w:r>
      <w:r w:rsidR="006E5D6D">
        <w:t>MEDIA ACTOR d.o.o. za poslovno savjetovanje, OIB 37993867307, Zagreb, Antuna Stipančića 31</w:t>
      </w:r>
      <w:r>
        <w:rPr>
          <w:lang w:val="pt-BR"/>
        </w:rPr>
        <w:t>.</w:t>
      </w:r>
    </w:p>
    <w:p w:rsidRDefault="00F324F6" w:rsidP="00F324F6" w:rsidR="00F324F6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6E5D6D" w:rsidP="006E5D6D" w:rsidR="006E5D6D" w:rsidRPr="00070D63">
      <w:pPr>
        <w:ind w:firstLine="709"/>
        <w:jc w:val="both"/>
        <w:rPr>
          <w:lang w:val="en-GB"/>
        </w:rPr>
      </w:pPr>
      <w:r w:rsidRPr="00070D63">
        <w:t xml:space="preserve">Financijska agencija, kao predlagatelj, navela je u prijedlogu za otvaranje stečajnog postupka kako dužnik na dan </w:t>
      </w:r>
      <w:r>
        <w:t>22. ožujka</w:t>
      </w:r>
      <w:r w:rsidRPr="00070D63">
        <w:t xml:space="preserve"> 2016. u Očevidniku redoslijeda osnova za plaćanje ima evidentirane neizvršene osnove za plaćanje u neprekinutom razdoblju od 120 dana, u ukupnom iznosu od </w:t>
      </w:r>
      <w:r>
        <w:t>15.181,53</w:t>
      </w:r>
      <w:r w:rsidRPr="00070D63">
        <w:t xml:space="preserve"> kn, kao i da dužnik ima </w:t>
      </w:r>
      <w:r>
        <w:t>2</w:t>
      </w:r>
      <w:r w:rsidRPr="00070D63">
        <w:t xml:space="preserve"> zaposlen</w:t>
      </w:r>
      <w:r>
        <w:t>a</w:t>
      </w:r>
      <w:r w:rsidRPr="00070D63">
        <w:t xml:space="preserve">. </w:t>
      </w:r>
      <w:r w:rsidRPr="00070D63">
        <w:rPr>
          <w:lang w:val="en-GB"/>
        </w:rPr>
        <w:t xml:space="preserve">S </w:t>
      </w:r>
      <w:proofErr w:type="spellStart"/>
      <w:r w:rsidRPr="00070D63">
        <w:rPr>
          <w:lang w:val="en-GB"/>
        </w:rPr>
        <w:t>obzirom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na</w:t>
      </w:r>
      <w:proofErr w:type="spellEnd"/>
      <w:r w:rsidRPr="00070D63">
        <w:rPr>
          <w:lang w:val="en-GB"/>
        </w:rPr>
        <w:t xml:space="preserve"> to da </w:t>
      </w:r>
      <w:proofErr w:type="spellStart"/>
      <w:r w:rsidRPr="00070D63">
        <w:rPr>
          <w:lang w:val="en-GB"/>
        </w:rPr>
        <w:t>predlagatelj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vodi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Očevidnik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, sud je </w:t>
      </w:r>
      <w:proofErr w:type="spellStart"/>
      <w:proofErr w:type="gramStart"/>
      <w:r w:rsidRPr="00070D63">
        <w:rPr>
          <w:lang w:val="en-GB"/>
        </w:rPr>
        <w:t>prihvatio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predlagateljeve</w:t>
      </w:r>
      <w:proofErr w:type="spellEnd"/>
      <w:proofErr w:type="gram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tvrdnje</w:t>
      </w:r>
      <w:proofErr w:type="spellEnd"/>
      <w:r w:rsidRPr="00070D63">
        <w:rPr>
          <w:lang w:val="en-GB"/>
        </w:rPr>
        <w:t xml:space="preserve"> o </w:t>
      </w:r>
      <w:proofErr w:type="spellStart"/>
      <w:r w:rsidRPr="00070D63">
        <w:rPr>
          <w:lang w:val="en-GB"/>
        </w:rPr>
        <w:t>neprekinutom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razdoblju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evidentiranih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neizvršenih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koji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su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zavedeni</w:t>
      </w:r>
      <w:proofErr w:type="spellEnd"/>
      <w:r w:rsidRPr="00070D63">
        <w:rPr>
          <w:lang w:val="en-GB"/>
        </w:rPr>
        <w:t xml:space="preserve"> u </w:t>
      </w:r>
      <w:proofErr w:type="spellStart"/>
      <w:r w:rsidRPr="00070D63">
        <w:rPr>
          <w:lang w:val="en-GB"/>
        </w:rPr>
        <w:t>Očevidniku</w:t>
      </w:r>
      <w:proofErr w:type="spellEnd"/>
      <w:r w:rsidRPr="00070D63">
        <w:rPr>
          <w:lang w:val="en-GB"/>
        </w:rPr>
        <w:t xml:space="preserve">  </w:t>
      </w:r>
      <w:proofErr w:type="spellStart"/>
      <w:r w:rsidRPr="00070D63">
        <w:rPr>
          <w:lang w:val="en-GB"/>
        </w:rPr>
        <w:t>redoslijeda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osnova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za</w:t>
      </w:r>
      <w:proofErr w:type="spellEnd"/>
      <w:r w:rsidRPr="00070D63">
        <w:rPr>
          <w:lang w:val="en-GB"/>
        </w:rPr>
        <w:t xml:space="preserve"> </w:t>
      </w:r>
      <w:proofErr w:type="spellStart"/>
      <w:r w:rsidRPr="00070D63">
        <w:rPr>
          <w:lang w:val="en-GB"/>
        </w:rPr>
        <w:t>plaćanje</w:t>
      </w:r>
      <w:proofErr w:type="spellEnd"/>
      <w:r w:rsidRPr="00070D63">
        <w:rPr>
          <w:lang w:val="en-GB"/>
        </w:rPr>
        <w:t xml:space="preserve">. </w:t>
      </w:r>
    </w:p>
    <w:p w:rsidRDefault="00B9015B" w:rsidP="00F324F6" w:rsidR="00B9015B" w:rsidRPr="00B9015B">
      <w:pPr>
        <w:pStyle w:val="Tijeloteksta"/>
        <w:ind w:firstLine="708"/>
      </w:pPr>
      <w:r w:rsidRPr="00B9015B">
        <w:lastRenderedPageBreak/>
        <w:t xml:space="preserve">Slijedom navedenog, </w:t>
      </w:r>
      <w:r w:rsidR="00F324F6">
        <w:t xml:space="preserve">sud je </w:t>
      </w:r>
      <w:r w:rsidR="006E5D6D">
        <w:t>21</w:t>
      </w:r>
      <w:r w:rsidR="00725BF6">
        <w:t>. prosinca</w:t>
      </w:r>
      <w:r w:rsidR="004B6C8F">
        <w:t xml:space="preserve"> 2016. </w:t>
      </w:r>
      <w:r w:rsidR="00F324F6">
        <w:t>na temelju odredbe čl. 115</w:t>
      </w:r>
      <w:r w:rsidRPr="00B9015B">
        <w:t>. st. 1. SZ-a donio rješenje o pokretanju prethodnog postupka rad</w:t>
      </w:r>
      <w:r w:rsidR="00F324F6">
        <w:t>i utvrđivanja pretpostavki</w:t>
      </w:r>
      <w:r w:rsidRPr="00B9015B">
        <w:t xml:space="preserve"> za otvaranje stečajnog postupka nad dužnikom.</w:t>
      </w:r>
    </w:p>
    <w:p w:rsidRDefault="006E5D6D" w:rsidP="00D677F7" w:rsidR="00B62E90">
      <w:pPr>
        <w:pStyle w:val="Tijeloteksta"/>
        <w:ind w:firstLine="708"/>
      </w:pPr>
      <w:r>
        <w:t xml:space="preserve">Zastupnik po zakonu dužnika Jadran Kapor </w:t>
      </w:r>
      <w:r w:rsidR="00AB6CDD">
        <w:t xml:space="preserve">je </w:t>
      </w:r>
      <w:r>
        <w:t>9</w:t>
      </w:r>
      <w:r w:rsidR="00725BF6">
        <w:t>. siječnja 2017</w:t>
      </w:r>
      <w:r w:rsidR="00F24250">
        <w:t xml:space="preserve">. </w:t>
      </w:r>
      <w:r w:rsidR="00AB6CDD">
        <w:t xml:space="preserve">dostavio </w:t>
      </w:r>
      <w:r>
        <w:t xml:space="preserve">izvješće o financijsko-gospodarskom stanju dužnika </w:t>
      </w:r>
      <w:r w:rsidR="00F24250" w:rsidRPr="00F24250">
        <w:t xml:space="preserve">(list </w:t>
      </w:r>
      <w:r>
        <w:t>22</w:t>
      </w:r>
      <w:r w:rsidR="002D07C4">
        <w:t>-</w:t>
      </w:r>
      <w:r w:rsidR="00725BF6">
        <w:t>29</w:t>
      </w:r>
      <w:r w:rsidR="00F24250" w:rsidRPr="00F24250">
        <w:t xml:space="preserve"> spisa) </w:t>
      </w:r>
      <w:r w:rsidR="00F24250">
        <w:t>iz kojeg proizlazi da dužnik nema</w:t>
      </w:r>
      <w:r>
        <w:t xml:space="preserve"> imovine</w:t>
      </w:r>
      <w:r w:rsidR="00F24250">
        <w:t>.</w:t>
      </w:r>
      <w:r w:rsidR="004137EF">
        <w:t xml:space="preserve"> </w:t>
      </w:r>
    </w:p>
    <w:p w:rsidRDefault="00CF42D8" w:rsidP="00CF42D8" w:rsidR="00CF42D8">
      <w:pPr>
        <w:jc w:val="both"/>
      </w:pPr>
      <w:r>
        <w:tab/>
        <w:t xml:space="preserve">Spisu </w:t>
      </w:r>
      <w:proofErr w:type="spellStart"/>
      <w:r>
        <w:t>prileži</w:t>
      </w:r>
      <w:proofErr w:type="spellEnd"/>
      <w:r>
        <w:t xml:space="preserve"> podnesak Porezne uprave, PU Zagreb, Ispostava Trešnjevka od 23. siječnja 2017. (list 30 spisa) kojim obavještava sud da je uvidom u informacijski sustav utvrđeno da ne raspolažu podacima o imovini dužnika.</w:t>
      </w:r>
    </w:p>
    <w:p w:rsidRDefault="006E5D6D" w:rsidP="00CF42D8" w:rsidR="004C428C" w:rsidRPr="004C428C">
      <w:pPr>
        <w:jc w:val="both"/>
      </w:pPr>
      <w:r>
        <w:tab/>
        <w:t>Uvidom u potvrdu</w:t>
      </w:r>
      <w:r w:rsidRPr="004A1F28">
        <w:t xml:space="preserve"> Financijske agencije od 29. prosinca 2016. (list 12 spisa)</w:t>
      </w:r>
      <w:r w:rsidR="00CF42D8">
        <w:t xml:space="preserve"> sud je</w:t>
      </w:r>
      <w:r>
        <w:t xml:space="preserve"> utvrdio</w:t>
      </w:r>
      <w:r w:rsidRPr="004A1F28">
        <w:t xml:space="preserve"> </w:t>
      </w:r>
      <w:r>
        <w:t xml:space="preserve">da </w:t>
      </w:r>
      <w:r w:rsidRPr="004A1F28">
        <w:t xml:space="preserve">dužnik na taj dan ima evidentirane neizvršene osnove za plaćanje u neprekinutom razdoblju od 401 dan </w:t>
      </w:r>
      <w:r>
        <w:t>te je uvidom u</w:t>
      </w:r>
      <w:r w:rsidRPr="004A1F28">
        <w:t xml:space="preserve"> očevidnik o redoslijedu plaćanja sa obračunatom kamatom </w:t>
      </w:r>
      <w:r w:rsidR="00CF42D8">
        <w:t xml:space="preserve">utvrdio da </w:t>
      </w:r>
      <w:r w:rsidRPr="004A1F28">
        <w:t>dužnik na dan 29.12.2016. ima nepodmirene obveze u iznosu od 54.892,93 kn (list 13-19</w:t>
      </w:r>
      <w:r w:rsidR="00CF42D8">
        <w:t xml:space="preserve"> spisa).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134F3A" w:rsidR="00134F3A" w:rsidRPr="00134F3A">
      <w:pPr>
        <w:jc w:val="both"/>
      </w:pPr>
      <w:r>
        <w:tab/>
      </w: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</w:t>
      </w:r>
      <w:r w:rsidR="001861A1">
        <w:t>-a</w:t>
      </w:r>
      <w:r>
        <w:t xml:space="preserve">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</w:t>
      </w:r>
      <w:r w:rsidR="0034597D">
        <w:t>e</w:t>
      </w:r>
      <w:r w:rsidRPr="00134F3A">
        <w:t xml:space="preserve"> prethodnog i stečajn</w:t>
      </w:r>
      <w:r w:rsidR="002C3072">
        <w:t>og postupka u ukupnom iznosu 23</w:t>
      </w:r>
      <w:r w:rsidRPr="00134F3A">
        <w:t xml:space="preserve">.000,00 kn i to za: nagradu stečajnom upravitelju </w:t>
      </w:r>
      <w:r w:rsidR="001861A1">
        <w:t xml:space="preserve">ukupno </w:t>
      </w:r>
      <w:r w:rsidR="002C3072">
        <w:t>5</w:t>
      </w:r>
      <w:r w:rsidRPr="00134F3A">
        <w:t>.000,00 kn, troško</w:t>
      </w:r>
      <w:r w:rsidR="001861A1">
        <w:t>ve knjigovodstva mjesečno 1</w:t>
      </w:r>
      <w:r w:rsidRPr="00134F3A">
        <w:t xml:space="preserve">.500,00 kn, </w:t>
      </w:r>
      <w:r w:rsidR="002C3072">
        <w:t>troškove platnog prometa, blag</w:t>
      </w:r>
      <w:r w:rsidR="001861A1">
        <w:t>ajne i ostalih administra</w:t>
      </w:r>
      <w:r w:rsidR="002C3072">
        <w:t>tivnih poslova mjesečno 1</w:t>
      </w:r>
      <w:r w:rsidR="001861A1">
        <w:t>.500,00 kn</w:t>
      </w:r>
      <w:r w:rsidRPr="00134F3A">
        <w:t xml:space="preserve">, a sve bazirano na </w:t>
      </w:r>
      <w:r w:rsidR="002C3072">
        <w:t>trajanju postupka u vremenu od 6 mjeseci</w:t>
      </w:r>
      <w:r w:rsidRPr="00134F3A">
        <w:t xml:space="preserve">. </w:t>
      </w:r>
    </w:p>
    <w:p w:rsidRDefault="00065B42" w:rsidP="00CF42D8" w:rsidR="00065B42" w:rsidRPr="00CF42D8">
      <w:pPr>
        <w:ind w:firstLine="708"/>
        <w:jc w:val="both"/>
        <w:rPr>
          <w:lang w:val="pt-BR"/>
        </w:rPr>
      </w:pPr>
      <w:r w:rsidRPr="00B9015B">
        <w:t>Slijedo</w:t>
      </w:r>
      <w:r w:rsidR="001013EE" w:rsidRPr="00B9015B">
        <w:t>m navedenog, u skladu s</w:t>
      </w:r>
      <w:r w:rsidR="00501EBB">
        <w:t xml:space="preserve"> citiranom odredbom čl. 132</w:t>
      </w:r>
      <w:r w:rsidRPr="00B9015B">
        <w:t>. st</w:t>
      </w:r>
      <w:r w:rsidR="002C3072">
        <w:t>. 1. SZ-a</w:t>
      </w:r>
      <w:r w:rsidR="00B9015B">
        <w:t>,</w:t>
      </w:r>
      <w:r w:rsidR="00501EBB">
        <w:t xml:space="preserve"> pozvane</w:t>
      </w:r>
      <w:r w:rsidR="001013EE" w:rsidRPr="00B9015B">
        <w:t xml:space="preserve"> su </w:t>
      </w:r>
      <w:r w:rsidR="00501EBB" w:rsidRPr="00501EBB">
        <w:t>osobe koje imaju pravni interes</w:t>
      </w:r>
      <w:r w:rsidR="00134F3A">
        <w:t xml:space="preserve"> za provedbom stečajnoga postup</w:t>
      </w:r>
      <w:r w:rsidR="00501EBB" w:rsidRPr="00501EBB">
        <w:t xml:space="preserve">ka nad dužnikom </w:t>
      </w:r>
      <w:r w:rsidR="00CF42D8">
        <w:t>MEDIA ACTOR d.o.o. za poslovno savjetovanje, OIB 37993867307, Zagreb, Antuna Stipančića 31</w:t>
      </w:r>
      <w:r w:rsidR="002C3072">
        <w:rPr>
          <w:lang w:val="pt-BR"/>
        </w:rPr>
        <w:t xml:space="preserve">, </w:t>
      </w:r>
      <w:r w:rsidR="001013EE" w:rsidRPr="00B9015B">
        <w:t>predujmiti</w:t>
      </w:r>
      <w:r w:rsidRPr="00B9015B">
        <w:t xml:space="preserve"> naveden</w:t>
      </w:r>
      <w:r w:rsidR="00CF42D8">
        <w:t xml:space="preserve">i iznos </w:t>
      </w:r>
      <w:r w:rsidRPr="00B9015B">
        <w:t>(točka I</w:t>
      </w:r>
      <w:r w:rsidR="001013EE" w:rsidRPr="00B9015B">
        <w:t>.</w:t>
      </w:r>
      <w:r w:rsidR="00E24B5E" w:rsidRPr="00B9015B">
        <w:t xml:space="preserve"> izreke) </w:t>
      </w:r>
      <w:r w:rsidR="001013EE" w:rsidRPr="00B9015B">
        <w:t>te su upozoreni</w:t>
      </w:r>
      <w:r w:rsidRPr="00B9015B">
        <w:t xml:space="preserve"> na</w:t>
      </w:r>
      <w:r w:rsidR="001013EE" w:rsidRPr="00B9015B">
        <w:t xml:space="preserve"> pravne posljedice ako ne postupe</w:t>
      </w:r>
      <w:r w:rsidRPr="00B9015B">
        <w:t xml:space="preserve"> po ovom rješenju iz točke I</w:t>
      </w:r>
      <w:r w:rsidR="001013EE" w:rsidRPr="00B9015B">
        <w:t>.</w:t>
      </w:r>
      <w:r w:rsidR="00501EBB">
        <w:t xml:space="preserve"> sukladno odredbi članka 132. st. 2</w:t>
      </w:r>
      <w:r w:rsidRPr="00B9015B">
        <w:t>. SZ-a (točka II</w:t>
      </w:r>
      <w:r w:rsidR="001013EE" w:rsidRPr="00B9015B">
        <w:t>.</w:t>
      </w:r>
      <w:r w:rsidRPr="00B9015B">
        <w:t xml:space="preserve">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>u</w:t>
      </w:r>
      <w:r w:rsidR="000E57F1">
        <w:t>,</w:t>
      </w:r>
      <w:r w:rsidR="009B3D51" w:rsidRPr="00B9015B">
        <w:t xml:space="preserve"> </w:t>
      </w:r>
      <w:r w:rsidR="00CF42D8">
        <w:t>2</w:t>
      </w:r>
      <w:r w:rsidR="00725BF6">
        <w:t xml:space="preserve">. </w:t>
      </w:r>
      <w:r w:rsidR="00CF42D8">
        <w:t xml:space="preserve">veljače </w:t>
      </w:r>
      <w:r w:rsidR="00725BF6">
        <w:t>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380C3C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0E57F1" w:rsidP="00380C3C" w:rsidR="00065B42">
      <w:pPr>
        <w:jc w:val="right"/>
      </w:pPr>
      <w:r>
        <w:t>Nikolina Dorić Hadžisejdić</w:t>
      </w:r>
      <w:r w:rsidR="0061500B">
        <w:t>,v.r.</w:t>
      </w:r>
    </w:p>
    <w:p w:rsidRDefault="00BB5767" w:rsidP="00380C3C" w:rsidR="00BB576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BB5767" w:rsidP="00065B42" w:rsidR="00BB5767"/>
    <w:p w:rsidRDefault="00BB5767" w:rsidP="00065B42" w:rsidR="00BB5767"/>
    <w:p w:rsidRDefault="0061500B" w:rsidP="002B3342" w:rsidR="0061500B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61500B" w:rsidP="002B3342" w:rsidR="0061500B" w:rsidRPr="00694D64">
      <w:r w:rsidRPr="00694D64">
        <w:t>Karmela Dolenc</w:t>
      </w:r>
    </w:p>
    <w:p w:rsidRDefault="0061500B" w:rsidP="002B3342" w:rsidR="0061500B">
      <w:pPr>
        <w:pStyle w:val="Bezproreda"/>
      </w:pPr>
    </w:p>
    <w:p w:rsidRDefault="000E57F1" w:rsidP="0061500B" w:rsidR="000E57F1"/>
    <w:p w:rsidRDefault="0061500B" w:rsidP="0061500B" w:rsidR="0061500B" w:rsidRPr="00623457"/>
    <w:sectPr w:rsidSect="000E57F1" w:rsidR="0061500B" w:rsidRPr="0062345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C3C" w:rsidP="00380C3C" w:rsidR="00380C3C">
      <w:r>
        <w:separator/>
      </w:r>
    </w:p>
  </w:endnote>
  <w:endnote w:id="0" w:type="continuationSeparator">
    <w:p w:rsidRDefault="00380C3C" w:rsidP="00380C3C" w:rsidR="00380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C3C" w:rsidP="00380C3C" w:rsidR="00380C3C">
      <w:r>
        <w:separator/>
      </w:r>
    </w:p>
  </w:footnote>
  <w:footnote w:id="0" w:type="continuationSeparator">
    <w:p w:rsidRDefault="00380C3C" w:rsidP="00380C3C" w:rsidR="00380C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C3C" w:rsidR="00380C3C">
    <w:pPr>
      <w:pStyle w:val="Zaglavlje"/>
    </w:pPr>
    <w:r>
      <w:tab/>
    </w:r>
    <w:r>
      <w:tab/>
    </w:r>
    <w:r w:rsidR="00CF535B">
      <w:t>89</w:t>
    </w:r>
    <w:r w:rsidRPr="00380C3C">
      <w:rPr>
        <w:sz w:val="24"/>
      </w:rPr>
      <w:t>. St-</w:t>
    </w:r>
    <w:r w:rsidR="006E5D6D">
      <w:rPr>
        <w:sz w:val="24"/>
      </w:rPr>
      <w:t>2935</w:t>
    </w:r>
    <w:r w:rsidR="00E4694B">
      <w:rPr>
        <w:sz w:val="24"/>
      </w:rPr>
      <w:t>/16</w:t>
    </w:r>
    <w:r w:rsidR="00792358">
      <w:rPr>
        <w:sz w:val="24"/>
      </w:rPr>
      <w:t>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C7291"/>
    <w:multiLevelType w:val="hybridMultilevel"/>
    <w:tmpl w:val="93162F86"/>
    <w:lvl w:tplc="72EE715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5403A"/>
    <w:rsid w:val="00065B42"/>
    <w:rsid w:val="000B22E7"/>
    <w:rsid w:val="000E335E"/>
    <w:rsid w:val="000E57F1"/>
    <w:rsid w:val="001013EE"/>
    <w:rsid w:val="00134F3A"/>
    <w:rsid w:val="001861A1"/>
    <w:rsid w:val="001A762F"/>
    <w:rsid w:val="0021298E"/>
    <w:rsid w:val="00260C00"/>
    <w:rsid w:val="002817DE"/>
    <w:rsid w:val="002C3072"/>
    <w:rsid w:val="002D07C4"/>
    <w:rsid w:val="002D5087"/>
    <w:rsid w:val="002D60CE"/>
    <w:rsid w:val="0034597D"/>
    <w:rsid w:val="00380C3C"/>
    <w:rsid w:val="003D4223"/>
    <w:rsid w:val="003F3702"/>
    <w:rsid w:val="00412D47"/>
    <w:rsid w:val="004137EF"/>
    <w:rsid w:val="004B6C8F"/>
    <w:rsid w:val="004C428C"/>
    <w:rsid w:val="00501EBB"/>
    <w:rsid w:val="00535D8E"/>
    <w:rsid w:val="005543BD"/>
    <w:rsid w:val="005E2724"/>
    <w:rsid w:val="00602113"/>
    <w:rsid w:val="0061500B"/>
    <w:rsid w:val="00662884"/>
    <w:rsid w:val="006B1344"/>
    <w:rsid w:val="006E5D6D"/>
    <w:rsid w:val="00704DD0"/>
    <w:rsid w:val="007150E9"/>
    <w:rsid w:val="00725BF6"/>
    <w:rsid w:val="00754CF2"/>
    <w:rsid w:val="00767DE7"/>
    <w:rsid w:val="00792358"/>
    <w:rsid w:val="007B068E"/>
    <w:rsid w:val="007E6A6F"/>
    <w:rsid w:val="008B669A"/>
    <w:rsid w:val="00947BCF"/>
    <w:rsid w:val="009B3D51"/>
    <w:rsid w:val="00A0793E"/>
    <w:rsid w:val="00A6064D"/>
    <w:rsid w:val="00A75EA1"/>
    <w:rsid w:val="00A75F17"/>
    <w:rsid w:val="00A851A3"/>
    <w:rsid w:val="00AB6CDD"/>
    <w:rsid w:val="00B40AF9"/>
    <w:rsid w:val="00B62E90"/>
    <w:rsid w:val="00B9015B"/>
    <w:rsid w:val="00BB5767"/>
    <w:rsid w:val="00BC67EF"/>
    <w:rsid w:val="00BE5577"/>
    <w:rsid w:val="00BF01D0"/>
    <w:rsid w:val="00BF0DDB"/>
    <w:rsid w:val="00C23ADD"/>
    <w:rsid w:val="00C40A44"/>
    <w:rsid w:val="00CF42D8"/>
    <w:rsid w:val="00CF535B"/>
    <w:rsid w:val="00D340BD"/>
    <w:rsid w:val="00D3501A"/>
    <w:rsid w:val="00D677F7"/>
    <w:rsid w:val="00D803A5"/>
    <w:rsid w:val="00DC6690"/>
    <w:rsid w:val="00DE0F86"/>
    <w:rsid w:val="00E24B5E"/>
    <w:rsid w:val="00E4694B"/>
    <w:rsid w:val="00F24250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E335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0C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0C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0C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0C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380C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80C3C"/>
    <w:rPr>
      <w:sz w:val="24"/>
      <w:szCs w:val="24"/>
    </w:rPr>
  </w:style>
  <w:style w:styleId="Bezproreda" w:type="paragraph">
    <w:name w:val="No Spacing"/>
    <w:uiPriority w:val="1"/>
    <w:qFormat/>
    <w:rsid w:val="0061500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2935</izvorni_sadrzaj>
    <derivirana_varijabla naziv="DomainObject.Predmet.Broj_1">2935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St-2935/2016</izvorni_sadrzaj>
    <derivirana_varijabla naziv="DomainObject.Predmet.OznakaBroj_1">St-2935/2016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ACTOR d.o.o. zastupanog po punomoćniku Jadran Kapor</izvorni_sadrzaj>
    <derivirana_varijabla naziv="DomainObject.Predmet.ProtustrankaFormated_1">  MEDIA ACTOR d.o.o. zastupanog po punomoćniku Jadran Kapor</derivirana_varijabla>
  </DomainObject.Predmet.ProtustrankaFormated>
  <DomainObject.Predmet.ProtustrankaFormatedOIB>
    <izvorni_sadrzaj>  MEDIA ACTOR d.o.o., OIB 37993867307 zastupanog po punomoćniku Jadran Kapor</izvorni_sadrzaj>
    <derivirana_varijabla naziv="DomainObject.Predmet.ProtustrankaFormatedOIB_1">  MEDIA ACTOR d.o.o., OIB 37993867307 zastupanog po punomoćniku Jadran Kapor</derivirana_varijabla>
  </DomainObject.Predmet.ProtustrankaFormatedOIB>
  <DomainObject.Predmet.ProtustrankaFormatedWithAdress>
    <izvorni_sadrzaj> MEDIA ACTOR d.o.o., Antuna Stipančića 31, 10000 Zagreb zastupanog po punomoćniku Jadran Kapor</izvorni_sadrzaj>
    <derivirana_varijabla naziv="DomainObject.Predmet.ProtustrankaFormatedWithAdress_1"> MEDIA ACTOR d.o.o., Antuna Stipančića 31, 10000 Zagreb zastupanog po punomoćniku Jadran Kapor</derivirana_varijabla>
  </DomainObject.Predmet.ProtustrankaFormatedWithAdress>
  <DomainObject.Predmet.ProtustrankaFormatedWithAdressOIB>
    <izvorni_sadrzaj> MEDIA ACTOR d.o.o., OIB 37993867307, Antuna Stipančića 31, 10000 Zagreb zastupanog po punomoćniku Jadran Kapor</izvorni_sadrzaj>
    <derivirana_varijabla naziv="DomainObject.Predmet.ProtustrankaFormatedWithAdressOIB_1"> MEDIA ACTOR d.o.o., OIB 37993867307, Antuna Stipančića 31, 10000 Zagreb zastupanog po punomoćniku Jadran Kapor</derivirana_varijabla>
  </DomainObject.Predmet.ProtustrankaFormatedWithAdressOIB>
  <DomainObject.Predmet.ProtustrankaWithAdress>
    <izvorni_sadrzaj>MEDIA ACTOR d.o.o. Antuna Stipančića 31, 10000 Zagreb</izvorni_sadrzaj>
    <derivirana_varijabla naziv="DomainObject.Predmet.ProtustrankaWithAdress_1">MEDIA ACTOR d.o.o. Antuna Stipančića 31, 10000 Zagreb</derivirana_varijabla>
  </DomainObject.Predmet.ProtustrankaWithAdress>
  <DomainObject.Predmet.ProtustrankaWithAdressOIB>
    <izvorni_sadrzaj>MEDIA ACTOR d.o.o., OIB 37993867307, Antuna Stipančića 31, 10000 Zagreb</izvorni_sadrzaj>
    <derivirana_varijabla naziv="DomainObject.Predmet.ProtustrankaWithAdressOIB_1">MEDIA ACTOR d.o.o., OIB 37993867307, Antuna Stipančića 31, 10000 Zagreb</derivirana_varijabla>
  </DomainObject.Predmet.ProtustrankaWithAdressOIB>
  <DomainObject.Predmet.ProtustrankaNazivFormated>
    <izvorni_sadrzaj>MEDIA ACTOR d.o.o.</izvorni_sadrzaj>
    <derivirana_varijabla naziv="DomainObject.Predmet.ProtustrankaNazivFormated_1">MEDIA ACTOR d.o.o.</derivirana_varijabla>
  </DomainObject.Predmet.ProtustrankaNazivFormated>
  <DomainObject.Predmet.ProtustrankaNazivFormatedOIB>
    <izvorni_sadrzaj>MEDIA ACTOR d.o.o., OIB 37993867307</izvorni_sadrzaj>
    <derivirana_varijabla naziv="DomainObject.Predmet.ProtustrankaNazivFormatedOIB_1">MEDIA ACTOR d.o.o., OIB 37993867307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ACTOR d.o.o. zastupanog po punomoćniku Jadran Kapor</item>
    </izvorni_sadrzaj>
    <derivirana_varijabla naziv="DomainObject.Predmet.ProtuStrankaListFormated_1">
      <item>MEDIA ACTOR d.o.o. zastupanog po punomoćniku Jadran Kapor</item>
    </derivirana_varijabla>
  </DomainObject.Predmet.ProtuStrankaListFormated>
  <DomainObject.Predmet.ProtuStrankaListFormatedOIB>
    <izvorni_sadrzaj>
      <item>MEDIA ACTOR d.o.o., OIB 37993867307 zastupanog po punomoćniku Jadran Kapor</item>
    </izvorni_sadrzaj>
    <derivirana_varijabla naziv="DomainObject.Predmet.ProtuStrankaListFormatedOIB_1">
      <item>MEDIA ACTOR d.o.o., OIB 37993867307 zastupanog po punomoćniku Jadran Kapor</item>
    </derivirana_varijabla>
  </DomainObject.Predmet.ProtuStrankaListFormatedOIB>
  <DomainObject.Predmet.ProtuStrankaListFormatedWithAdress>
    <izvorni_sadrzaj>
      <item>MEDIA ACTOR d.o.o., Antuna Stipančića 31, 10000 Zagreb zastupanog po punomoćniku Jadran Kapor</item>
    </izvorni_sadrzaj>
    <derivirana_varijabla naziv="DomainObject.Predmet.ProtuStrankaListFormatedWithAdress_1">
      <item>MEDIA ACTOR d.o.o., Antuna Stipančića 31, 10000 Zagreb zastupanog po punomoćniku Jadran Kapor</item>
    </derivirana_varijabla>
  </DomainObject.Predmet.ProtuStrankaListFormatedWithAdress>
  <DomainObject.Predmet.ProtuStrankaListFormatedWithAdressOIB>
    <izvorni_sadrzaj>
      <item>MEDIA ACTOR d.o.o., OIB 37993867307, Antuna Stipančića 31, 10000 Zagreb zastupanog po punomoćniku Jadran Kapor</item>
    </izvorni_sadrzaj>
    <derivirana_varijabla naziv="DomainObject.Predmet.ProtuStrankaListFormatedWithAdressOIB_1">
      <item>MEDIA ACTOR d.o.o., OIB 37993867307, Antuna Stipančića 31, 10000 Zagreb zastupanog po punomoćniku Jadran Kapor</item>
    </derivirana_varijabla>
  </DomainObject.Predmet.ProtuStrankaListFormatedWithAdressOIB>
  <DomainObject.Predmet.ProtuStrankaListNazivFormated>
    <izvorni_sadrzaj>
      <item>MEDIA ACTOR d.o.o.</item>
    </izvorni_sadrzaj>
    <derivirana_varijabla naziv="DomainObject.Predmet.ProtuStrankaListNazivFormated_1">
      <item>MEDIA ACTOR d.o.o.</item>
    </derivirana_varijabla>
  </DomainObject.Predmet.ProtuStrankaListNazivFormated>
  <DomainObject.Predmet.ProtuStrankaListNazivFormatedOIB>
    <izvorni_sadrzaj>
      <item>MEDIA ACTOR d.o.o., OIB 37993867307</item>
    </izvorni_sadrzaj>
    <derivirana_varijabla naziv="DomainObject.Predmet.ProtuStrankaListNazivFormatedOIB_1">
      <item>MEDIA ACTOR d.o.o., OIB 37993867307</item>
    </derivirana_varijabla>
  </DomainObject.Predmet.ProtuStrankaListNazivFormatedOIB>
  <DomainObject.Predmet.OstaliListFormated>
    <izvorni_sadrzaj>
      <item>Jadran Kapor punomoćnik sudionika u postupku MEDIA ACTOR d.o.o.</item>
      <item>Raiffeisenbank Austria d.d.</item>
    </izvorni_sadrzaj>
    <derivirana_varijabla naziv="DomainObject.Predmet.OstaliListFormated_1">
      <item>Jadran Kapor punomoćnik sudionika u postupku MEDIA ACTOR d.o.o.</item>
      <item>Raiffeisenbank Austria d.d.</item>
    </derivirana_varijabla>
  </DomainObject.Predmet.OstaliListFormated>
  <DomainObject.Predmet.OstaliListFormatedOIB>
    <izvorni_sadrzaj>
      <item>Jadran Kapor, OIB 38410439218 punomoćnik sudionika u postupku MEDIA ACTOR d.o.o.</item>
      <item>Raiffeisenbank Austria d.d., OIB 53056966535</item>
    </izvorni_sadrzaj>
    <derivirana_varijabla naziv="DomainObject.Predmet.OstaliListFormatedOIB_1">
      <item>Jadran Kapor, OIB 38410439218 punomoćnik sudionika u postupku MEDIA ACTOR d.o.o.</item>
      <item>Raiffeisenbank Austria d.d., OIB 53056966535</item>
    </derivirana_varijabla>
  </DomainObject.Predmet.OstaliListFormatedOIB>
  <DomainObject.Predmet.OstaliListFormatedWithAdress>
    <izvorni_sadrzaj>
      <item>Jadran Kapor, Kardinala Stepinca 52, 20000 Dubrovnik punomoćnik sudionika u postupku MEDIA ACTOR d.o.o.</item>
      <item>Raiffeisenbank Austria d.d., Magazinska cesta 69, 10000 Zagreb</item>
    </izvorni_sadrzaj>
    <derivirana_varijabla naziv="DomainObject.Predmet.OstaliListFormatedWithAdress_1">
      <item>Jadran Kapor, Kardinala Stepinca 52, 20000 Dubrovnik punomoćnik sudionika u postupku MEDIA ACTOR d.o.o.</item>
      <item>Raiffeisenbank Austria d.d., Magazinska cesta 69, 10000 Zagreb</item>
    </derivirana_varijabla>
  </DomainObject.Predmet.OstaliListFormatedWithAdress>
  <DomainObject.Predmet.OstaliListFormatedWithAdressOIB>
    <izvorni_sadrzaj>
      <item>Jadran Kapor, OIB 38410439218, Kardinala Stepinca 52, 20000 Dubrovnik punomoćnik sudionika u postupku MEDIA ACTOR d.o.o.</item>
      <item>Raiffeisenbank Austria d.d., OIB 53056966535, Magazinska cesta 69, 10000 Zagreb</item>
    </izvorni_sadrzaj>
    <derivirana_varijabla naziv="DomainObject.Predmet.OstaliListFormatedWithAdressOIB_1">
      <item>Jadran Kapor, OIB 38410439218, Kardinala Stepinca 52, 20000 Dubrovnik punomoćnik sudionika u postupku MEDIA ACTOR d.o.o.</item>
      <item>Raiffeisenbank Austria d.d., OIB 53056966535, Magazinska cesta 69, 10000 Zagreb</item>
    </derivirana_varijabla>
  </DomainObject.Predmet.OstaliListFormatedWithAdressOIB>
  <DomainObject.Predmet.OstaliListNazivFormated>
    <izvorni_sadrzaj>
      <item>Jadran Kapor</item>
      <item>Raiffeisenbank Austria d.d.</item>
    </izvorni_sadrzaj>
    <derivirana_varijabla naziv="DomainObject.Predmet.OstaliListNazivFormated_1">
      <item>Jadran Kapor</item>
      <item>Raiffeisenbank Austria d.d.</item>
    </derivirana_varijabla>
  </DomainObject.Predmet.OstaliListNazivFormated>
  <DomainObject.Predmet.OstaliListNazivFormatedOIB>
    <izvorni_sadrzaj>
      <item>Jadran Kapor, OIB 38410439218</item>
      <item>Raiffeisenbank Austria d.d., OIB 53056966535</item>
    </izvorni_sadrzaj>
    <derivirana_varijabla naziv="DomainObject.Predmet.OstaliListNazivFormatedOIB_1">
      <item>Jadran Kapor, OIB 38410439218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ACTOR d.o.o.</izvorni_sadrzaj>
    <derivirana_varijabla naziv="DomainObject.Predmet.ProtustrankaIDrugi_1">MEDIA ACTOR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ACTOR d.o.o., OIB 37993867307, Antuna Stipančića 31, 10000 Zagreb</izvorni_sadrzaj>
    <derivirana_varijabla naziv="DomainObject.Predmet.ProtustrankaIDrugiAdressOIB_1">MEDIA ACTOR d.o.o., OIB 37993867307, Antuna Stipančića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MEDIA ACTOR d.o.o.</item>
      <item>Jadran Kapor</item>
      <item>Raiffeisenbank Austria d.d.</item>
    </izvorni_sadrzaj>
    <derivirana_varijabla naziv="DomainObject.Predmet.SudioniciListNaziv_1">
      <item>FINA Regionalni centar Zagreb</item>
      <item>MEDIA ACTOR d.o.o.</item>
      <item>Jadran Kapor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MEDIA ACTOR d.o.o., OIB 37993867307, Antuna Stipančića 31,10000 Zagreb</item>
      <item>Jadran Kapor, OIB 38410439218, Kardinala Stepinca 52,20000 Dubrovnik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MEDIA ACTOR d.o.o., OIB 37993867307, Antuna Stipančića 31,10000 Zagreb</item>
      <item>Jadran Kapor, OIB 38410439218, Kardinala Stepinca 52,20000 Dubrovnik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37993867307</item>
      <item>, OIB 38410439218</item>
      <item>, OIB 53056966535</item>
    </izvorni_sadrzaj>
    <derivirana_varijabla naziv="DomainObject.Predmet.SudioniciListNazivOIB_1">
      <item>, OIB 85821130368</item>
      <item>, OIB 37993867307</item>
      <item>, OIB 38410439218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781</properties:Words>
  <properties:Characters>4338</properties:Characters>
  <properties:Lines>93</properties:Lines>
  <properties:Paragraphs>27</properties:Paragraphs>
  <properties:TotalTime>117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2016-01-02T20:35:00Z</dcterms:created>
  <dc:creator>gzubak</dc:creator>
  <cp:lastModifiedBy>Karmela Dolenc</cp:lastModifiedBy>
  <cp:lastPrinted>2017-02-03T08:10:00Z</cp:lastPrinted>
  <dcterms:modified xmlns:xsi="http://www.w3.org/2001/XMLSchema-instance" xsi:type="dcterms:W3CDTF">2017-02-03T08:10:00Z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