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2068" w14:paraId="1d12068" w:rsidRDefault="0035086B" w:rsidP="00EA5504" w:rsidR="00FE3EAA" w:rsidRPr="00FC1524">
      <w:pPr>
        <w15:collapsed w:val="false"/>
        <w:rPr>
          <w:rFonts w:hAnsi="Times New Roman" w:ascii="Times New Roman"/>
          <w:sz w:val="20"/>
          <w:lang w:val="hr-HR"/>
        </w:rPr>
      </w:pPr>
      <w:bookmarkStart w:name="_GoBack" w:id="0"/>
      <w:bookmarkEnd w:id="0"/>
      <w:r w:rsidRPr="00FC1524">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FC1524">
      <w:pPr>
        <w:rPr>
          <w:rFonts w:hAnsi="Times New Roman" w:ascii="Times New Roman"/>
          <w:szCs w:val="24"/>
          <w:lang w:val="hr-HR"/>
        </w:rPr>
      </w:pPr>
      <w:r w:rsidRPr="00FC1524">
        <w:rPr>
          <w:rFonts w:hAnsi="Times New Roman" w:ascii="Times New Roman"/>
          <w:szCs w:val="24"/>
          <w:lang w:val="hr-HR"/>
        </w:rPr>
        <w:t>REPUBLIKA HRVATSKA</w:t>
      </w:r>
    </w:p>
    <w:p w:rsidRDefault="00EA5504" w:rsidP="00EA5504" w:rsidR="00EA5504" w:rsidRPr="00FC1524">
      <w:pPr>
        <w:rPr>
          <w:rFonts w:hAnsi="Times New Roman" w:ascii="Times New Roman"/>
          <w:szCs w:val="24"/>
          <w:lang w:val="hr-HR"/>
        </w:rPr>
      </w:pPr>
      <w:r w:rsidRPr="00FC1524">
        <w:rPr>
          <w:rFonts w:hAnsi="Times New Roman" w:ascii="Times New Roman"/>
          <w:szCs w:val="24"/>
          <w:lang w:val="hr-HR"/>
        </w:rPr>
        <w:t>TRGOVAČKI SUD U ZAGREBU</w:t>
      </w:r>
    </w:p>
    <w:p w:rsidRDefault="00EA5504" w:rsidP="00EA5504" w:rsidR="00EA5504" w:rsidRPr="00FC1524">
      <w:pPr>
        <w:rPr>
          <w:rFonts w:hAnsi="Times New Roman" w:ascii="Times New Roman"/>
          <w:szCs w:val="24"/>
          <w:lang w:val="hr-HR"/>
        </w:rPr>
      </w:pPr>
      <w:r w:rsidRPr="00FC1524">
        <w:rPr>
          <w:rFonts w:hAnsi="Times New Roman" w:ascii="Times New Roman"/>
          <w:szCs w:val="24"/>
          <w:lang w:val="hr-HR"/>
        </w:rPr>
        <w:t>Zagreb,</w:t>
      </w:r>
      <w:r w:rsidR="00B05655" w:rsidRPr="00FC1524">
        <w:rPr>
          <w:rFonts w:hAnsi="Times New Roman" w:ascii="Times New Roman"/>
          <w:szCs w:val="24"/>
          <w:lang w:val="hr-HR"/>
        </w:rPr>
        <w:t xml:space="preserve"> Amruševa 2/II</w:t>
      </w:r>
      <w:r w:rsidR="00B05655" w:rsidRPr="00FC1524">
        <w:rPr>
          <w:rFonts w:hAnsi="Times New Roman" w:ascii="Times New Roman"/>
          <w:szCs w:val="24"/>
          <w:lang w:val="hr-HR"/>
        </w:rPr>
        <w:tab/>
      </w:r>
      <w:r w:rsidR="00B05655" w:rsidRPr="00FC1524">
        <w:rPr>
          <w:rFonts w:hAnsi="Times New Roman" w:ascii="Times New Roman"/>
          <w:szCs w:val="24"/>
          <w:lang w:val="hr-HR"/>
        </w:rPr>
        <w:tab/>
      </w:r>
      <w:r w:rsidR="00B05655" w:rsidRPr="00FC1524">
        <w:rPr>
          <w:rFonts w:hAnsi="Times New Roman" w:ascii="Times New Roman"/>
          <w:szCs w:val="24"/>
          <w:lang w:val="hr-HR"/>
        </w:rPr>
        <w:tab/>
      </w:r>
      <w:r w:rsidR="00B05655" w:rsidRPr="00FC1524">
        <w:rPr>
          <w:rFonts w:hAnsi="Times New Roman" w:ascii="Times New Roman"/>
          <w:szCs w:val="24"/>
          <w:lang w:val="hr-HR"/>
        </w:rPr>
        <w:tab/>
      </w:r>
      <w:r w:rsidR="00B05655" w:rsidRPr="00FC1524">
        <w:rPr>
          <w:rFonts w:hAnsi="Times New Roman" w:ascii="Times New Roman"/>
          <w:szCs w:val="24"/>
          <w:lang w:val="hr-HR"/>
        </w:rPr>
        <w:tab/>
      </w:r>
      <w:r w:rsidR="00B05655" w:rsidRPr="00FC1524">
        <w:rPr>
          <w:rFonts w:hAnsi="Times New Roman" w:ascii="Times New Roman"/>
          <w:szCs w:val="24"/>
          <w:lang w:val="hr-HR"/>
        </w:rPr>
        <w:tab/>
      </w:r>
      <w:r w:rsidR="00B05655" w:rsidRPr="00FC1524">
        <w:rPr>
          <w:rFonts w:hAnsi="Times New Roman" w:ascii="Times New Roman"/>
          <w:szCs w:val="24"/>
          <w:lang w:val="hr-HR"/>
        </w:rPr>
        <w:tab/>
        <w:t>7 St-</w:t>
      </w:r>
      <w:r w:rsidR="00162ABA">
        <w:rPr>
          <w:rFonts w:hAnsi="Times New Roman" w:ascii="Times New Roman"/>
          <w:szCs w:val="24"/>
          <w:lang w:val="hr-HR"/>
        </w:rPr>
        <w:t>5856/16-15</w:t>
      </w:r>
    </w:p>
    <w:p w:rsidRDefault="00EA5504" w:rsidP="00EA5504" w:rsidR="00EA5504" w:rsidRPr="00FC1524">
      <w:pPr>
        <w:rPr>
          <w:rFonts w:hAnsi="Times New Roman" w:ascii="Times New Roman"/>
          <w:szCs w:val="24"/>
          <w:lang w:val="hr-HR"/>
        </w:rPr>
      </w:pPr>
    </w:p>
    <w:p w:rsidRDefault="00EA5504" w:rsidP="00EA5504" w:rsidR="00EA5504" w:rsidRPr="00FC1524">
      <w:pPr>
        <w:jc w:val="center"/>
        <w:rPr>
          <w:rFonts w:hAnsi="Times New Roman" w:ascii="Times New Roman"/>
          <w:szCs w:val="24"/>
          <w:lang w:val="hr-HR"/>
        </w:rPr>
      </w:pPr>
      <w:r w:rsidRPr="00FC1524">
        <w:rPr>
          <w:rFonts w:hAnsi="Times New Roman" w:ascii="Times New Roman"/>
          <w:szCs w:val="24"/>
          <w:lang w:val="hr-HR"/>
        </w:rPr>
        <w:t>R E P U B L I K A  H R V A T S K A</w:t>
      </w:r>
    </w:p>
    <w:p w:rsidRDefault="00EA5504" w:rsidP="00EA5504" w:rsidR="00EA5504" w:rsidRPr="00FC1524">
      <w:pPr>
        <w:jc w:val="center"/>
        <w:rPr>
          <w:rFonts w:hAnsi="Times New Roman" w:ascii="Times New Roman"/>
          <w:szCs w:val="24"/>
          <w:lang w:val="hr-HR"/>
        </w:rPr>
      </w:pPr>
      <w:r w:rsidRPr="00FC1524">
        <w:rPr>
          <w:rFonts w:hAnsi="Times New Roman" w:ascii="Times New Roman"/>
          <w:szCs w:val="24"/>
          <w:lang w:val="hr-HR"/>
        </w:rPr>
        <w:t>R J E Š E N J E</w:t>
      </w:r>
    </w:p>
    <w:p w:rsidRDefault="00EA5504" w:rsidP="00EA5504" w:rsidR="00EA5504" w:rsidRPr="00FC1524">
      <w:pPr>
        <w:jc w:val="center"/>
        <w:rPr>
          <w:rFonts w:hAnsi="Times New Roman" w:ascii="Times New Roman"/>
          <w:szCs w:val="24"/>
          <w:lang w:val="hr-HR"/>
        </w:rPr>
      </w:pPr>
    </w:p>
    <w:p w:rsidRDefault="00EA5504" w:rsidP="00BE1823" w:rsidR="00BE1823" w:rsidRPr="00FC1524">
      <w:pPr>
        <w:jc w:val="both"/>
        <w:rPr>
          <w:rFonts w:hAnsi="Times New Roman" w:ascii="Times New Roman"/>
          <w:lang w:val="hr-HR"/>
        </w:rPr>
      </w:pPr>
      <w:r w:rsidRPr="00FC1524">
        <w:rPr>
          <w:rFonts w:hAnsi="Times New Roman" w:ascii="Times New Roman"/>
          <w:szCs w:val="24"/>
          <w:lang w:val="hr-HR"/>
        </w:rPr>
        <w:tab/>
      </w:r>
      <w:r w:rsidR="00E16C7F" w:rsidRPr="00FC1524">
        <w:rPr>
          <w:rFonts w:hAnsi="Times New Roman" w:ascii="Times New Roman"/>
          <w:lang w:val="hr-HR"/>
        </w:rPr>
        <w:t>Trgovački sud u Zagrebu po sucu pojedincu Vesni Malenica kao stečajnom sucu po prijedlogu predlagatelja Republika Hrvatska, Ministarstvo financija, Porezna uprava, OIB 18683136487, zastupana po Županijskom državnom odvjetništvu u Velikoj Gorici, Velika Gorica, Trg kralja Tomislava 36 i Privredna banka Zagreb d. d., Zagreb, Radnička 50, OIB 02535697732, kojeg zastupa punomoćnik Davor Ivančić odvjetnik iz Čakovca, Park Rudolfa Kropeka 1, radi prijedloga za otvaranje stečajnog postupka nad dužnikom PROMDEST d. o. o., Sveti Ivan Zelina, Sajmišna 24b, OIB 12737289668</w:t>
      </w:r>
      <w:r w:rsidR="00FC1524" w:rsidRPr="00FC1524">
        <w:rPr>
          <w:rFonts w:hAnsi="Times New Roman" w:ascii="Times New Roman"/>
          <w:lang w:val="hr-HR"/>
        </w:rPr>
        <w:t>, 29. rujna 2017.</w:t>
      </w:r>
    </w:p>
    <w:p w:rsidRDefault="00FC1524" w:rsidP="00BE1823" w:rsidR="00FC1524" w:rsidRPr="00FC1524">
      <w:pPr>
        <w:jc w:val="both"/>
        <w:rPr>
          <w:rFonts w:hAnsi="Times New Roman" w:ascii="Times New Roman"/>
          <w:szCs w:val="24"/>
          <w:lang w:val="hr-HR"/>
        </w:rPr>
      </w:pPr>
    </w:p>
    <w:p w:rsidRDefault="00BE1823" w:rsidP="00BE1823" w:rsidR="00BE1823" w:rsidRPr="00FC1524">
      <w:pPr>
        <w:jc w:val="center"/>
        <w:rPr>
          <w:rFonts w:hAnsi="Times New Roman" w:ascii="Times New Roman"/>
          <w:szCs w:val="24"/>
          <w:lang w:val="hr-HR"/>
        </w:rPr>
      </w:pPr>
      <w:r w:rsidRPr="00FC1524">
        <w:rPr>
          <w:rFonts w:hAnsi="Times New Roman" w:ascii="Times New Roman"/>
          <w:szCs w:val="24"/>
          <w:lang w:val="hr-HR"/>
        </w:rPr>
        <w:t>r i j e š i o  j e</w:t>
      </w:r>
    </w:p>
    <w:p w:rsidRDefault="00BE1823" w:rsidP="00BE1823" w:rsidR="00BE1823" w:rsidRPr="00FC1524">
      <w:pPr>
        <w:jc w:val="both"/>
        <w:rPr>
          <w:rFonts w:hAnsi="Times New Roman" w:ascii="Times New Roman"/>
          <w:szCs w:val="24"/>
          <w:lang w:val="hr-HR"/>
        </w:rPr>
      </w:pPr>
    </w:p>
    <w:p w:rsidRDefault="00411CE7" w:rsidP="00411CE7" w:rsidR="00DB10F1" w:rsidRPr="00FC1524">
      <w:pPr>
        <w:jc w:val="both"/>
        <w:rPr>
          <w:rFonts w:hAnsi="Times New Roman" w:ascii="Times New Roman"/>
          <w:szCs w:val="24"/>
          <w:lang w:val="hr-HR"/>
        </w:rPr>
      </w:pPr>
      <w:r w:rsidRPr="00FC1524">
        <w:rPr>
          <w:rFonts w:hAnsi="Times New Roman" w:ascii="Times New Roman"/>
          <w:szCs w:val="24"/>
          <w:lang w:val="hr-HR"/>
        </w:rPr>
        <w:tab/>
      </w:r>
      <w:r w:rsidR="00BE1823" w:rsidRPr="00FC1524">
        <w:rPr>
          <w:rFonts w:hAnsi="Times New Roman" w:ascii="Times New Roman"/>
          <w:szCs w:val="24"/>
          <w:lang w:val="hr-HR"/>
        </w:rPr>
        <w:t xml:space="preserve">1. Pokreće se prethodni postupak radi </w:t>
      </w:r>
      <w:r w:rsidR="00B7452D" w:rsidRPr="00FC1524">
        <w:rPr>
          <w:rFonts w:hAnsi="Times New Roman" w:ascii="Times New Roman"/>
          <w:szCs w:val="24"/>
          <w:lang w:val="hr-HR"/>
        </w:rPr>
        <w:t>utvrđivanja pretpostavki</w:t>
      </w:r>
      <w:r w:rsidR="00BE1823" w:rsidRPr="00FC1524">
        <w:rPr>
          <w:rFonts w:hAnsi="Times New Roman" w:ascii="Times New Roman"/>
          <w:szCs w:val="24"/>
          <w:lang w:val="hr-HR"/>
        </w:rPr>
        <w:t xml:space="preserve"> za otvaranje stečajnog postupka nad dužnikom</w:t>
      </w:r>
      <w:r w:rsidR="001031FC" w:rsidRPr="00FC1524">
        <w:rPr>
          <w:rFonts w:hAnsi="Times New Roman" w:ascii="Times New Roman"/>
          <w:szCs w:val="24"/>
          <w:lang w:val="hr-HR"/>
        </w:rPr>
        <w:t xml:space="preserve"> </w:t>
      </w:r>
      <w:r w:rsidR="00FC1524" w:rsidRPr="00FC1524">
        <w:rPr>
          <w:rFonts w:hAnsi="Times New Roman" w:ascii="Times New Roman"/>
          <w:lang w:val="hr-HR"/>
        </w:rPr>
        <w:t>PROMDEST d. o. o., Sveti Ivan Zelina, Sajmišna 24b, OIB 12737289668</w:t>
      </w:r>
      <w:r w:rsidR="00AB33A5" w:rsidRPr="00FC1524">
        <w:rPr>
          <w:rFonts w:hAnsi="Times New Roman" w:ascii="Times New Roman"/>
          <w:szCs w:val="24"/>
          <w:lang w:val="hr-HR"/>
        </w:rPr>
        <w:t>.</w:t>
      </w:r>
    </w:p>
    <w:p w:rsidRDefault="007C627F" w:rsidP="007C627F" w:rsidR="007C627F" w:rsidRPr="00FC1524">
      <w:pPr>
        <w:autoSpaceDE w:val="false"/>
        <w:autoSpaceDN w:val="false"/>
        <w:adjustRightInd w:val="false"/>
        <w:ind w:firstLine="720" w:right="-1"/>
        <w:jc w:val="both"/>
        <w:rPr>
          <w:rFonts w:hAnsi="Times New Roman" w:ascii="Times New Roman"/>
          <w:szCs w:val="24"/>
          <w:lang w:val="hr-HR"/>
        </w:rPr>
      </w:pPr>
      <w:r w:rsidRPr="00FC1524">
        <w:rPr>
          <w:rFonts w:hAnsi="Times New Roman" w:ascii="Times New Roman"/>
          <w:szCs w:val="24"/>
          <w:lang w:val="hr-HR"/>
        </w:rPr>
        <w:t xml:space="preserve">2. Za privremenog stečajnog upravitelja imenuje se </w:t>
      </w:r>
      <w:r w:rsidR="00FC1524">
        <w:rPr>
          <w:rFonts w:hAnsi="Times New Roman" w:ascii="Times New Roman"/>
          <w:szCs w:val="24"/>
          <w:lang w:val="hr-HR"/>
        </w:rPr>
        <w:t>Miron Markičević, Zagreb, Ribnjak 3a, OIB 52797062273.</w:t>
      </w:r>
    </w:p>
    <w:p w:rsidRDefault="007C627F" w:rsidP="007C627F" w:rsidR="007C627F" w:rsidRPr="00FC1524">
      <w:pPr>
        <w:autoSpaceDE w:val="false"/>
        <w:autoSpaceDN w:val="false"/>
        <w:adjustRightInd w:val="false"/>
        <w:ind w:right="-1"/>
        <w:jc w:val="both"/>
        <w:rPr>
          <w:rFonts w:hAnsi="Times New Roman" w:ascii="Times New Roman"/>
          <w:szCs w:val="24"/>
          <w:lang w:val="hr-HR"/>
        </w:rPr>
      </w:pPr>
      <w:r w:rsidRPr="00FC1524">
        <w:rPr>
          <w:rFonts w:hAnsi="Times New Roman" w:ascii="Times New Roman"/>
          <w:szCs w:val="24"/>
          <w:lang w:val="hr-HR"/>
        </w:rPr>
        <w:tab/>
        <w:t>3. Privremeni stečajni upravitelj,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7C627F" w:rsidP="007C627F" w:rsidR="007C627F" w:rsidRPr="00FC1524">
      <w:pPr>
        <w:ind w:right="-1"/>
        <w:jc w:val="both"/>
        <w:rPr>
          <w:rFonts w:hAnsi="Times New Roman" w:ascii="Times New Roman"/>
          <w:szCs w:val="24"/>
          <w:lang w:val="hr-HR"/>
        </w:rPr>
      </w:pPr>
      <w:r w:rsidRPr="00FC1524">
        <w:rPr>
          <w:rFonts w:hAnsi="Times New Roman" w:ascii="Times New Roman"/>
          <w:szCs w:val="24"/>
          <w:lang w:val="hr-HR"/>
        </w:rPr>
        <w:tab/>
        <w:t xml:space="preserve">4. Pisano izviješće s mišljenjem privremeni stečajni upravitelj dužan je predati u roku 30 dana od dana dostave otpravka ovog rješenja. </w:t>
      </w:r>
    </w:p>
    <w:p w:rsidRDefault="00411CE7" w:rsidP="00411CE7" w:rsidR="00BE1823" w:rsidRPr="00FC1524">
      <w:pPr>
        <w:autoSpaceDE w:val="false"/>
        <w:autoSpaceDN w:val="false"/>
        <w:adjustRightInd w:val="false"/>
        <w:jc w:val="both"/>
        <w:rPr>
          <w:rFonts w:hAnsi="Times New Roman" w:ascii="Times New Roman"/>
          <w:szCs w:val="24"/>
          <w:lang w:val="hr-HR"/>
        </w:rPr>
      </w:pPr>
      <w:r w:rsidRPr="00FC1524">
        <w:rPr>
          <w:rFonts w:hAnsi="Times New Roman" w:ascii="Times New Roman"/>
          <w:szCs w:val="24"/>
          <w:lang w:val="hr-HR"/>
        </w:rPr>
        <w:tab/>
      </w:r>
      <w:r w:rsidR="007C627F" w:rsidRPr="00FC1524">
        <w:rPr>
          <w:rFonts w:hAnsi="Times New Roman" w:ascii="Times New Roman"/>
          <w:szCs w:val="24"/>
          <w:lang w:val="hr-HR"/>
        </w:rPr>
        <w:t>5</w:t>
      </w:r>
      <w:r w:rsidR="00BE1823" w:rsidRPr="00FC1524">
        <w:rPr>
          <w:rFonts w:hAnsi="Times New Roman" w:ascii="Times New Roman"/>
          <w:szCs w:val="24"/>
          <w:lang w:val="hr-HR"/>
        </w:rPr>
        <w:t xml:space="preserve">. Određuje se ročište radi </w:t>
      </w:r>
      <w:r w:rsidR="00D17978" w:rsidRPr="00FC1524">
        <w:rPr>
          <w:rFonts w:hAnsi="Times New Roman" w:ascii="Times New Roman"/>
          <w:szCs w:val="24"/>
          <w:lang w:val="hr-HR"/>
        </w:rPr>
        <w:t>rasprave o pretpostavkama za otvaranje stečajnog postupka nad dužnikom,</w:t>
      </w:r>
      <w:r w:rsidR="00BE1823" w:rsidRPr="00FC1524">
        <w:rPr>
          <w:rFonts w:hAnsi="Times New Roman" w:ascii="Times New Roman"/>
          <w:szCs w:val="24"/>
          <w:lang w:val="hr-HR"/>
        </w:rPr>
        <w:t xml:space="preserve"> za dan </w:t>
      </w:r>
      <w:r w:rsidR="00700B4D">
        <w:rPr>
          <w:rFonts w:hAnsi="Times New Roman" w:ascii="Times New Roman"/>
          <w:szCs w:val="24"/>
          <w:lang w:val="hr-HR"/>
        </w:rPr>
        <w:t>21. studeni</w:t>
      </w:r>
      <w:r w:rsidR="003B6154" w:rsidRPr="00FC1524">
        <w:rPr>
          <w:rFonts w:hAnsi="Times New Roman" w:ascii="Times New Roman"/>
          <w:szCs w:val="24"/>
          <w:lang w:val="hr-HR"/>
        </w:rPr>
        <w:t xml:space="preserve"> 2017. u </w:t>
      </w:r>
      <w:r w:rsidR="00700B4D">
        <w:rPr>
          <w:rFonts w:hAnsi="Times New Roman" w:ascii="Times New Roman"/>
          <w:szCs w:val="24"/>
          <w:lang w:val="hr-HR"/>
        </w:rPr>
        <w:t>9,45</w:t>
      </w:r>
      <w:r w:rsidR="003B6154" w:rsidRPr="00FC1524">
        <w:rPr>
          <w:rFonts w:hAnsi="Times New Roman" w:ascii="Times New Roman"/>
          <w:szCs w:val="24"/>
          <w:lang w:val="hr-HR"/>
        </w:rPr>
        <w:t xml:space="preserve"> </w:t>
      </w:r>
      <w:r w:rsidR="00B05655" w:rsidRPr="00FC1524">
        <w:rPr>
          <w:rFonts w:hAnsi="Times New Roman" w:ascii="Times New Roman"/>
          <w:szCs w:val="24"/>
          <w:lang w:val="hr-HR"/>
        </w:rPr>
        <w:t>sati,</w:t>
      </w:r>
      <w:r w:rsidR="00BE1823" w:rsidRPr="00FC1524">
        <w:rPr>
          <w:rFonts w:hAnsi="Times New Roman" w:ascii="Times New Roman"/>
          <w:szCs w:val="24"/>
          <w:lang w:val="hr-HR"/>
        </w:rPr>
        <w:t xml:space="preserve"> u zgradi ovog suda Zagreb, Petrinjska 8, II. kat </w:t>
      </w:r>
      <w:r w:rsidR="00EA5504" w:rsidRPr="00FC1524">
        <w:rPr>
          <w:rFonts w:hAnsi="Times New Roman" w:ascii="Times New Roman"/>
          <w:szCs w:val="24"/>
          <w:lang w:val="hr-HR"/>
        </w:rPr>
        <w:t>soba 93</w:t>
      </w:r>
      <w:r w:rsidR="00BE1823" w:rsidRPr="00FC1524">
        <w:rPr>
          <w:rFonts w:hAnsi="Times New Roman" w:ascii="Times New Roman"/>
          <w:szCs w:val="24"/>
          <w:lang w:val="hr-HR"/>
        </w:rPr>
        <w:t xml:space="preserve"> na koje se pozivaju dostavom ovog rješenja:</w:t>
      </w:r>
    </w:p>
    <w:p w:rsidRDefault="00FC5251" w:rsidP="00411CE7" w:rsidR="00BE1823" w:rsidRPr="00FC1524">
      <w:pPr>
        <w:jc w:val="both"/>
        <w:rPr>
          <w:rFonts w:hAnsi="Times New Roman" w:ascii="Times New Roman"/>
          <w:szCs w:val="24"/>
          <w:lang w:val="hr-HR"/>
        </w:rPr>
      </w:pPr>
      <w:r w:rsidRPr="00FC1524">
        <w:rPr>
          <w:rFonts w:hAnsi="Times New Roman" w:ascii="Times New Roman"/>
          <w:szCs w:val="24"/>
          <w:lang w:val="hr-HR"/>
        </w:rPr>
        <w:tab/>
      </w:r>
      <w:r w:rsidR="00BE1823" w:rsidRPr="00FC1524">
        <w:rPr>
          <w:rFonts w:hAnsi="Times New Roman" w:ascii="Times New Roman"/>
          <w:szCs w:val="24"/>
          <w:lang w:val="hr-HR"/>
        </w:rPr>
        <w:t xml:space="preserve">- </w:t>
      </w:r>
      <w:r w:rsidR="00B05655" w:rsidRPr="00FC1524">
        <w:rPr>
          <w:rFonts w:hAnsi="Times New Roman" w:ascii="Times New Roman"/>
          <w:szCs w:val="24"/>
          <w:lang w:val="hr-HR"/>
        </w:rPr>
        <w:t xml:space="preserve">predlagatelj </w:t>
      </w:r>
      <w:r w:rsidR="003B6154" w:rsidRPr="00FC1524">
        <w:rPr>
          <w:rFonts w:hAnsi="Times New Roman" w:ascii="Times New Roman"/>
          <w:lang w:val="hr-HR"/>
        </w:rPr>
        <w:t>Republika Hrvatska, Ministarstvo financija, Porezna uprava</w:t>
      </w:r>
      <w:r w:rsidR="002739BD" w:rsidRPr="00FC1524">
        <w:rPr>
          <w:rFonts w:hAnsi="Times New Roman" w:ascii="Times New Roman"/>
          <w:szCs w:val="24"/>
          <w:lang w:val="hr-HR"/>
        </w:rPr>
        <w:t xml:space="preserve"> </w:t>
      </w:r>
    </w:p>
    <w:p w:rsidRDefault="00FC5251" w:rsidP="00411CE7" w:rsidR="002739BD">
      <w:pPr>
        <w:jc w:val="both"/>
        <w:rPr>
          <w:rFonts w:hAnsi="Times New Roman" w:ascii="Times New Roman"/>
          <w:szCs w:val="24"/>
          <w:lang w:val="hr-HR"/>
        </w:rPr>
      </w:pPr>
      <w:r w:rsidRPr="00FC1524">
        <w:rPr>
          <w:rFonts w:hAnsi="Times New Roman" w:ascii="Times New Roman"/>
          <w:szCs w:val="24"/>
          <w:lang w:val="hr-HR"/>
        </w:rPr>
        <w:tab/>
      </w:r>
      <w:r w:rsidR="00BE1823" w:rsidRPr="00FC1524">
        <w:rPr>
          <w:rFonts w:hAnsi="Times New Roman" w:ascii="Times New Roman"/>
          <w:szCs w:val="24"/>
          <w:lang w:val="hr-HR"/>
        </w:rPr>
        <w:t xml:space="preserve">- </w:t>
      </w:r>
      <w:r w:rsidR="00700B4D">
        <w:rPr>
          <w:rFonts w:hAnsi="Times New Roman" w:ascii="Times New Roman"/>
          <w:szCs w:val="24"/>
          <w:lang w:val="hr-HR"/>
        </w:rPr>
        <w:t>predlagatelj PRIVREDNA BANKA ZAGREB d. d.</w:t>
      </w:r>
    </w:p>
    <w:p w:rsidRDefault="00700B4D" w:rsidP="00411CE7" w:rsidR="00700B4D" w:rsidRPr="00FC1524">
      <w:pPr>
        <w:jc w:val="both"/>
        <w:rPr>
          <w:rFonts w:hAnsi="Times New Roman" w:ascii="Times New Roman"/>
          <w:lang w:val="hr-HR"/>
        </w:rPr>
      </w:pPr>
      <w:r>
        <w:rPr>
          <w:rFonts w:hAnsi="Times New Roman" w:ascii="Times New Roman"/>
          <w:szCs w:val="24"/>
          <w:lang w:val="hr-HR"/>
        </w:rPr>
        <w:tab/>
        <w:t>- dužnik PROMDEST d. o. o.</w:t>
      </w:r>
    </w:p>
    <w:p w:rsidRDefault="00FC5251" w:rsidP="00411CE7" w:rsidR="00BE1823" w:rsidRPr="00FC1524">
      <w:pPr>
        <w:jc w:val="both"/>
        <w:rPr>
          <w:rFonts w:hAnsi="Times New Roman" w:ascii="Times New Roman"/>
          <w:szCs w:val="24"/>
          <w:lang w:val="hr-HR"/>
        </w:rPr>
      </w:pPr>
      <w:r w:rsidRPr="00FC1524">
        <w:rPr>
          <w:rFonts w:hAnsi="Times New Roman" w:ascii="Times New Roman"/>
          <w:szCs w:val="24"/>
          <w:lang w:val="hr-HR"/>
        </w:rPr>
        <w:tab/>
      </w:r>
      <w:r w:rsidR="00B05655" w:rsidRPr="00FC1524">
        <w:rPr>
          <w:rFonts w:hAnsi="Times New Roman" w:ascii="Times New Roman"/>
          <w:szCs w:val="24"/>
          <w:lang w:val="hr-HR"/>
        </w:rPr>
        <w:t xml:space="preserve">- zakonski zastupnik dužnika </w:t>
      </w:r>
      <w:r w:rsidR="003B6154" w:rsidRPr="00FC1524">
        <w:rPr>
          <w:rFonts w:hAnsi="Times New Roman" w:ascii="Times New Roman"/>
          <w:szCs w:val="24"/>
          <w:lang w:val="hr-HR"/>
        </w:rPr>
        <w:t xml:space="preserve"> </w:t>
      </w:r>
      <w:r w:rsidR="00700B4D">
        <w:rPr>
          <w:rFonts w:hAnsi="Times New Roman" w:ascii="Times New Roman"/>
          <w:szCs w:val="24"/>
          <w:lang w:val="hr-HR"/>
        </w:rPr>
        <w:t xml:space="preserve"> </w:t>
      </w:r>
    </w:p>
    <w:p w:rsidRDefault="007C627F" w:rsidP="00411CE7" w:rsidR="007C627F" w:rsidRPr="00FC1524">
      <w:pPr>
        <w:jc w:val="both"/>
        <w:rPr>
          <w:rFonts w:hAnsi="Times New Roman" w:ascii="Times New Roman"/>
          <w:szCs w:val="24"/>
          <w:lang w:val="hr-HR"/>
        </w:rPr>
      </w:pPr>
      <w:r w:rsidRPr="00FC1524">
        <w:rPr>
          <w:rFonts w:hAnsi="Times New Roman" w:ascii="Times New Roman"/>
          <w:szCs w:val="24"/>
          <w:lang w:val="hr-HR"/>
        </w:rPr>
        <w:tab/>
        <w:t xml:space="preserve">- privremeni stečajni upravitelj </w:t>
      </w:r>
      <w:r w:rsidR="00700B4D">
        <w:rPr>
          <w:rFonts w:hAnsi="Times New Roman" w:ascii="Times New Roman"/>
          <w:szCs w:val="24"/>
          <w:lang w:val="hr-HR"/>
        </w:rPr>
        <w:t xml:space="preserve"> Snježana Smoljanec</w:t>
      </w:r>
    </w:p>
    <w:p w:rsidRDefault="00BE1823" w:rsidP="009807F3" w:rsidR="00BE1823" w:rsidRPr="00FC1524">
      <w:pPr>
        <w:ind w:right="708" w:left="709"/>
        <w:jc w:val="both"/>
        <w:rPr>
          <w:rFonts w:hAnsi="Times New Roman" w:ascii="Times New Roman"/>
          <w:szCs w:val="24"/>
          <w:lang w:val="hr-HR"/>
        </w:rPr>
      </w:pPr>
      <w:r w:rsidRPr="00FC1524">
        <w:rPr>
          <w:rFonts w:hAnsi="Times New Roman" w:ascii="Times New Roman"/>
          <w:szCs w:val="24"/>
          <w:lang w:val="hr-HR"/>
        </w:rPr>
        <w:tab/>
      </w:r>
      <w:r w:rsidRPr="00FC1524">
        <w:rPr>
          <w:rFonts w:hAnsi="Times New Roman" w:ascii="Times New Roman"/>
          <w:szCs w:val="24"/>
          <w:lang w:val="hr-HR"/>
        </w:rPr>
        <w:tab/>
      </w:r>
    </w:p>
    <w:p w:rsidRDefault="00BE1823" w:rsidP="00BE1823" w:rsidR="00BE1823" w:rsidRPr="00FC1524">
      <w:pPr>
        <w:jc w:val="center"/>
        <w:rPr>
          <w:rFonts w:hAnsi="Times New Roman" w:ascii="Times New Roman"/>
          <w:szCs w:val="24"/>
          <w:lang w:val="hr-HR"/>
        </w:rPr>
      </w:pPr>
      <w:r w:rsidRPr="00FC1524">
        <w:rPr>
          <w:rFonts w:hAnsi="Times New Roman" w:ascii="Times New Roman"/>
          <w:szCs w:val="24"/>
          <w:lang w:val="hr-HR"/>
        </w:rPr>
        <w:t>Obrazloženje</w:t>
      </w:r>
    </w:p>
    <w:p w:rsidRDefault="00BE1823" w:rsidP="00BE1823" w:rsidR="00BE1823" w:rsidRPr="00FC1524">
      <w:pPr>
        <w:jc w:val="center"/>
        <w:rPr>
          <w:rFonts w:hAnsi="Times New Roman" w:ascii="Times New Roman"/>
          <w:szCs w:val="24"/>
          <w:lang w:val="hr-HR"/>
        </w:rPr>
      </w:pPr>
    </w:p>
    <w:p w:rsidRDefault="00F12002" w:rsidP="002739BD" w:rsidR="002739BD" w:rsidRPr="00FC1524">
      <w:pPr>
        <w:jc w:val="both"/>
        <w:rPr>
          <w:rFonts w:hAnsi="Times New Roman" w:ascii="Times New Roman"/>
          <w:szCs w:val="24"/>
          <w:lang w:val="hr-HR"/>
        </w:rPr>
      </w:pPr>
      <w:r w:rsidRPr="00FC1524">
        <w:rPr>
          <w:rFonts w:hAnsi="Times New Roman" w:ascii="Times New Roman"/>
          <w:szCs w:val="24"/>
          <w:lang w:val="hr-HR"/>
        </w:rPr>
        <w:tab/>
      </w:r>
      <w:r w:rsidR="002739BD" w:rsidRPr="00FC1524">
        <w:rPr>
          <w:rFonts w:hAnsi="Times New Roman" w:ascii="Times New Roman"/>
          <w:szCs w:val="24"/>
          <w:lang w:val="hr-HR"/>
        </w:rPr>
        <w:t>P</w:t>
      </w:r>
      <w:r w:rsidR="003B6154" w:rsidRPr="00FC1524">
        <w:rPr>
          <w:rFonts w:hAnsi="Times New Roman" w:ascii="Times New Roman"/>
          <w:szCs w:val="24"/>
          <w:lang w:val="hr-HR"/>
        </w:rPr>
        <w:t xml:space="preserve">odneskom od </w:t>
      </w:r>
      <w:r w:rsidR="00FA2551" w:rsidRPr="00FC1524">
        <w:rPr>
          <w:rFonts w:hAnsi="Times New Roman" w:ascii="Times New Roman"/>
          <w:szCs w:val="24"/>
          <w:lang w:val="hr-HR"/>
        </w:rPr>
        <w:t>5. studenog</w:t>
      </w:r>
      <w:r w:rsidR="003B6154" w:rsidRPr="00FC1524">
        <w:rPr>
          <w:rFonts w:hAnsi="Times New Roman" w:ascii="Times New Roman"/>
          <w:szCs w:val="24"/>
          <w:lang w:val="hr-HR"/>
        </w:rPr>
        <w:t xml:space="preserve"> 2015., p</w:t>
      </w:r>
      <w:r w:rsidR="002739BD" w:rsidRPr="00FC1524">
        <w:rPr>
          <w:rFonts w:hAnsi="Times New Roman" w:ascii="Times New Roman"/>
          <w:szCs w:val="24"/>
          <w:lang w:val="hr-HR"/>
        </w:rPr>
        <w:t xml:space="preserve">redlagatelj Financijska agencija (dalje: FINA) podnio je ovom sudu </w:t>
      </w:r>
      <w:r w:rsidR="003B6154" w:rsidRPr="00FC1524">
        <w:rPr>
          <w:rFonts w:hAnsi="Times New Roman" w:ascii="Times New Roman"/>
          <w:szCs w:val="24"/>
          <w:lang w:val="hr-HR"/>
        </w:rPr>
        <w:t xml:space="preserve">zahtjev za provedbu skraćenog </w:t>
      </w:r>
      <w:r w:rsidR="002739BD" w:rsidRPr="00FC1524">
        <w:rPr>
          <w:rFonts w:hAnsi="Times New Roman" w:ascii="Times New Roman"/>
          <w:szCs w:val="24"/>
          <w:lang w:val="hr-HR"/>
        </w:rPr>
        <w:t>stečajnog postupka nad gore navedenom pravnom osobom.</w:t>
      </w:r>
    </w:p>
    <w:p w:rsidRDefault="00AB33A5" w:rsidP="002739BD" w:rsidR="00B05655" w:rsidRPr="00FC1524">
      <w:pPr>
        <w:jc w:val="both"/>
        <w:rPr>
          <w:rFonts w:hAnsi="Times New Roman" w:ascii="Times New Roman"/>
          <w:szCs w:val="24"/>
          <w:lang w:val="hr-HR"/>
        </w:rPr>
      </w:pPr>
      <w:r w:rsidRPr="00FC1524">
        <w:rPr>
          <w:rFonts w:hAnsi="Times New Roman" w:ascii="Times New Roman"/>
          <w:szCs w:val="24"/>
          <w:lang w:val="hr-HR"/>
        </w:rPr>
        <w:tab/>
        <w:t>U svom prijedlogu predlagatelj navodi da</w:t>
      </w:r>
      <w:r w:rsidR="00D424B0" w:rsidRPr="00FC1524">
        <w:rPr>
          <w:rFonts w:hAnsi="Times New Roman" w:ascii="Times New Roman"/>
          <w:szCs w:val="24"/>
          <w:lang w:val="hr-HR"/>
        </w:rPr>
        <w:t xml:space="preserve"> </w:t>
      </w:r>
      <w:r w:rsidR="002739BD" w:rsidRPr="00FC1524">
        <w:rPr>
          <w:rFonts w:hAnsi="Times New Roman" w:ascii="Times New Roman"/>
          <w:szCs w:val="24"/>
          <w:lang w:val="hr-HR"/>
        </w:rPr>
        <w:t xml:space="preserve">dužnik ima evidentirane neizvršene osnove za  plaćanje u neprekinutom razdoblju od </w:t>
      </w:r>
      <w:r w:rsidR="00FA2551" w:rsidRPr="00FC1524">
        <w:rPr>
          <w:rFonts w:hAnsi="Times New Roman" w:ascii="Times New Roman"/>
          <w:szCs w:val="24"/>
          <w:lang w:val="hr-HR"/>
        </w:rPr>
        <w:t>790</w:t>
      </w:r>
      <w:r w:rsidR="002739BD" w:rsidRPr="00FC1524">
        <w:rPr>
          <w:rFonts w:hAnsi="Times New Roman" w:ascii="Times New Roman"/>
          <w:szCs w:val="24"/>
          <w:lang w:val="hr-HR"/>
        </w:rPr>
        <w:t xml:space="preserve"> dana u ukupnom iznosu od </w:t>
      </w:r>
      <w:r w:rsidR="00FA2551" w:rsidRPr="00FC1524">
        <w:rPr>
          <w:rFonts w:hAnsi="Times New Roman" w:ascii="Times New Roman"/>
          <w:szCs w:val="24"/>
          <w:lang w:val="hr-HR"/>
        </w:rPr>
        <w:t>93.972</w:t>
      </w:r>
      <w:r w:rsidR="00D2549F" w:rsidRPr="00FC1524">
        <w:rPr>
          <w:rFonts w:hAnsi="Times New Roman" w:ascii="Times New Roman"/>
          <w:szCs w:val="24"/>
          <w:lang w:val="hr-HR"/>
        </w:rPr>
        <w:t>,40</w:t>
      </w:r>
      <w:r w:rsidR="002739BD" w:rsidRPr="00FC1524">
        <w:rPr>
          <w:rFonts w:hAnsi="Times New Roman" w:ascii="Times New Roman"/>
          <w:szCs w:val="24"/>
          <w:lang w:val="hr-HR"/>
        </w:rPr>
        <w:t xml:space="preserve"> kn.</w:t>
      </w:r>
    </w:p>
    <w:p w:rsidRDefault="002739BD" w:rsidP="002739BD" w:rsidR="002739BD" w:rsidRPr="00FC1524">
      <w:pPr>
        <w:jc w:val="both"/>
        <w:rPr>
          <w:rFonts w:hAnsi="Times New Roman" w:ascii="Times New Roman"/>
          <w:szCs w:val="24"/>
          <w:lang w:val="hr-HR"/>
        </w:rPr>
      </w:pPr>
      <w:r w:rsidRPr="00FC1524">
        <w:rPr>
          <w:rFonts w:hAnsi="Times New Roman" w:ascii="Times New Roman"/>
          <w:szCs w:val="24"/>
          <w:lang w:val="hr-HR"/>
        </w:rPr>
        <w:tab/>
        <w:t xml:space="preserve">Dužnik </w:t>
      </w:r>
      <w:r w:rsidR="007B36AA" w:rsidRPr="00FC1524">
        <w:rPr>
          <w:rFonts w:hAnsi="Times New Roman" w:ascii="Times New Roman"/>
          <w:szCs w:val="24"/>
          <w:lang w:val="hr-HR"/>
        </w:rPr>
        <w:t>nema</w:t>
      </w:r>
      <w:r w:rsidRPr="00FC1524">
        <w:rPr>
          <w:rFonts w:hAnsi="Times New Roman" w:ascii="Times New Roman"/>
          <w:szCs w:val="24"/>
          <w:lang w:val="hr-HR"/>
        </w:rPr>
        <w:t xml:space="preserve"> zaposlenika.</w:t>
      </w:r>
    </w:p>
    <w:p w:rsidRDefault="007B36AA" w:rsidP="002739BD" w:rsidR="007B36AA" w:rsidRPr="00FC1524">
      <w:pPr>
        <w:jc w:val="both"/>
        <w:rPr>
          <w:rFonts w:hAnsi="Times New Roman" w:ascii="Times New Roman"/>
          <w:szCs w:val="24"/>
          <w:lang w:val="hr-HR"/>
        </w:rPr>
      </w:pPr>
      <w:r w:rsidRPr="00FC1524">
        <w:rPr>
          <w:rFonts w:hAnsi="Times New Roman" w:ascii="Times New Roman"/>
          <w:szCs w:val="24"/>
          <w:lang w:val="hr-HR"/>
        </w:rPr>
        <w:lastRenderedPageBreak/>
        <w:tab/>
        <w:t xml:space="preserve">Oglasom od </w:t>
      </w:r>
      <w:r w:rsidR="00D2549F" w:rsidRPr="00FC1524">
        <w:rPr>
          <w:rFonts w:hAnsi="Times New Roman" w:ascii="Times New Roman"/>
          <w:szCs w:val="24"/>
          <w:lang w:val="hr-HR"/>
        </w:rPr>
        <w:t>22. prosinca 2015.</w:t>
      </w:r>
      <w:r w:rsidR="00FB1E2B" w:rsidRPr="00FC1524">
        <w:rPr>
          <w:rFonts w:hAnsi="Times New Roman" w:ascii="Times New Roman"/>
          <w:szCs w:val="24"/>
          <w:lang w:val="hr-HR"/>
        </w:rPr>
        <w:t xml:space="preserve"> pozvani su vjerovnici predložiti otvaranje stečajnog postupka.</w:t>
      </w:r>
    </w:p>
    <w:p w:rsidRDefault="00FB1E2B" w:rsidP="002739BD" w:rsidR="00FB1E2B" w:rsidRPr="00FC1524">
      <w:pPr>
        <w:jc w:val="both"/>
        <w:rPr>
          <w:rFonts w:hAnsi="Times New Roman" w:ascii="Times New Roman"/>
          <w:lang w:val="hr-HR"/>
        </w:rPr>
      </w:pPr>
      <w:r w:rsidRPr="00FC1524">
        <w:rPr>
          <w:rFonts w:hAnsi="Times New Roman" w:ascii="Times New Roman"/>
          <w:szCs w:val="24"/>
          <w:lang w:val="hr-HR"/>
        </w:rPr>
        <w:tab/>
        <w:t xml:space="preserve">Podneskom od 10. veljače 2016. vjerovnik </w:t>
      </w:r>
      <w:r w:rsidRPr="00FC1524">
        <w:rPr>
          <w:rFonts w:hAnsi="Times New Roman" w:ascii="Times New Roman"/>
          <w:lang w:val="hr-HR"/>
        </w:rPr>
        <w:t xml:space="preserve">Republika Hrvatska, Ministarstvo financija, Porezna uprava, Područni ured Zagreb, OIB 18683136487, zastupan po Županijskom državnom odvjetništvu u </w:t>
      </w:r>
      <w:r w:rsidR="00E73539">
        <w:rPr>
          <w:rFonts w:hAnsi="Times New Roman" w:ascii="Times New Roman"/>
          <w:lang w:val="hr-HR"/>
        </w:rPr>
        <w:t>Velikoj Gorici,</w:t>
      </w:r>
      <w:r w:rsidRPr="00FC1524">
        <w:rPr>
          <w:rFonts w:hAnsi="Times New Roman" w:ascii="Times New Roman"/>
          <w:lang w:val="hr-HR"/>
        </w:rPr>
        <w:t xml:space="preserve"> predložio je otvaranje stečajnog postupka nad dužnikom </w:t>
      </w:r>
      <w:r w:rsidR="00D2549F" w:rsidRPr="00FC1524">
        <w:rPr>
          <w:rFonts w:hAnsi="Times New Roman" w:ascii="Times New Roman"/>
          <w:lang w:val="hr-HR"/>
        </w:rPr>
        <w:t>INSTALACIJE DA-KLE d. o. o., Zagreb, Vaganačka 23, OIB 04009325072</w:t>
      </w:r>
      <w:r w:rsidRPr="00FC1524">
        <w:rPr>
          <w:rFonts w:hAnsi="Times New Roman" w:ascii="Times New Roman"/>
          <w:lang w:val="hr-HR"/>
        </w:rPr>
        <w:t>.</w:t>
      </w:r>
    </w:p>
    <w:p w:rsidRDefault="00D2549F" w:rsidP="002739BD" w:rsidR="00D2549F" w:rsidRPr="00FC1524">
      <w:pPr>
        <w:jc w:val="both"/>
        <w:rPr>
          <w:rFonts w:hAnsi="Times New Roman" w:ascii="Times New Roman"/>
          <w:lang w:val="hr-HR"/>
        </w:rPr>
      </w:pPr>
      <w:r w:rsidRPr="00FC1524">
        <w:rPr>
          <w:rFonts w:hAnsi="Times New Roman" w:ascii="Times New Roman"/>
          <w:lang w:val="hr-HR"/>
        </w:rPr>
        <w:tab/>
        <w:t>Prijedlog je objavljen na e-oglasnoj ploči suda 27. svibnja 2016.</w:t>
      </w:r>
    </w:p>
    <w:p w:rsidRDefault="00FB1E2B" w:rsidP="002739BD" w:rsidR="00FB1E2B" w:rsidRPr="00FC1524">
      <w:pPr>
        <w:jc w:val="both"/>
        <w:rPr>
          <w:rFonts w:hAnsi="Times New Roman" w:ascii="Times New Roman"/>
          <w:lang w:val="hr-HR"/>
        </w:rPr>
      </w:pPr>
      <w:r w:rsidRPr="00FC1524">
        <w:rPr>
          <w:rFonts w:hAnsi="Times New Roman" w:ascii="Times New Roman"/>
          <w:lang w:val="hr-HR"/>
        </w:rPr>
        <w:tab/>
      </w:r>
      <w:r w:rsidR="00761555" w:rsidRPr="00FC1524">
        <w:rPr>
          <w:rFonts w:hAnsi="Times New Roman" w:ascii="Times New Roman"/>
          <w:lang w:val="hr-HR"/>
        </w:rPr>
        <w:t>R</w:t>
      </w:r>
      <w:r w:rsidRPr="00FC1524">
        <w:rPr>
          <w:rFonts w:hAnsi="Times New Roman" w:ascii="Times New Roman"/>
          <w:lang w:val="hr-HR"/>
        </w:rPr>
        <w:t>ješenjem suda broj St-</w:t>
      </w:r>
      <w:r w:rsidR="007F120D" w:rsidRPr="00FC1524">
        <w:rPr>
          <w:rFonts w:hAnsi="Times New Roman" w:ascii="Times New Roman"/>
          <w:lang w:val="hr-HR"/>
        </w:rPr>
        <w:t>5526</w:t>
      </w:r>
      <w:r w:rsidRPr="00FC1524">
        <w:rPr>
          <w:rFonts w:hAnsi="Times New Roman" w:ascii="Times New Roman"/>
          <w:lang w:val="hr-HR"/>
        </w:rPr>
        <w:t xml:space="preserve">/15 od </w:t>
      </w:r>
      <w:r w:rsidR="007F120D" w:rsidRPr="00FC1524">
        <w:rPr>
          <w:rFonts w:hAnsi="Times New Roman" w:ascii="Times New Roman"/>
          <w:lang w:val="hr-HR"/>
        </w:rPr>
        <w:t>23. ožujka</w:t>
      </w:r>
      <w:r w:rsidRPr="00FC1524">
        <w:rPr>
          <w:rFonts w:hAnsi="Times New Roman" w:ascii="Times New Roman"/>
          <w:lang w:val="hr-HR"/>
        </w:rPr>
        <w:t xml:space="preserve"> 2016. obustavljen </w:t>
      </w:r>
      <w:r w:rsidR="00E8279C" w:rsidRPr="00FC1524">
        <w:rPr>
          <w:rFonts w:hAnsi="Times New Roman" w:ascii="Times New Roman"/>
          <w:lang w:val="hr-HR"/>
        </w:rPr>
        <w:t xml:space="preserve">je </w:t>
      </w:r>
      <w:r w:rsidRPr="00FC1524">
        <w:rPr>
          <w:rFonts w:hAnsi="Times New Roman" w:ascii="Times New Roman"/>
          <w:lang w:val="hr-HR"/>
        </w:rPr>
        <w:t>skraćeni stečajni postupak nad dužnikom.</w:t>
      </w:r>
    </w:p>
    <w:p w:rsidRDefault="00BE1823" w:rsidP="00BE1823" w:rsidR="00BF4949" w:rsidRPr="00FC1524">
      <w:pPr>
        <w:jc w:val="both"/>
        <w:rPr>
          <w:rFonts w:hAnsi="Times New Roman" w:ascii="Times New Roman"/>
          <w:szCs w:val="24"/>
          <w:lang w:val="hr-HR"/>
        </w:rPr>
      </w:pPr>
      <w:r w:rsidRPr="00FC1524">
        <w:rPr>
          <w:rFonts w:hAnsi="Times New Roman" w:ascii="Times New Roman"/>
          <w:szCs w:val="24"/>
          <w:lang w:val="hr-HR"/>
        </w:rPr>
        <w:tab/>
        <w:t xml:space="preserve">Stoga je temeljem odredbe čl. </w:t>
      </w:r>
      <w:r w:rsidR="00FC5251" w:rsidRPr="00FC1524">
        <w:rPr>
          <w:rFonts w:hAnsi="Times New Roman" w:ascii="Times New Roman"/>
          <w:szCs w:val="24"/>
          <w:lang w:val="hr-HR"/>
        </w:rPr>
        <w:t>115</w:t>
      </w:r>
      <w:r w:rsidRPr="00FC1524">
        <w:rPr>
          <w:rFonts w:hAnsi="Times New Roman" w:ascii="Times New Roman"/>
          <w:szCs w:val="24"/>
          <w:lang w:val="hr-HR"/>
        </w:rPr>
        <w:t xml:space="preserve"> Stečajnog zakona valjalo donijeti rješenje o pokretanju prethodnog postupka radi </w:t>
      </w:r>
      <w:r w:rsidR="002739BD" w:rsidRPr="00FC1524">
        <w:rPr>
          <w:rFonts w:hAnsi="Times New Roman" w:ascii="Times New Roman"/>
          <w:szCs w:val="24"/>
          <w:lang w:val="hr-HR"/>
        </w:rPr>
        <w:t xml:space="preserve">utvrđivanja pretpostavki </w:t>
      </w:r>
      <w:r w:rsidRPr="00FC1524">
        <w:rPr>
          <w:rFonts w:hAnsi="Times New Roman" w:ascii="Times New Roman"/>
          <w:szCs w:val="24"/>
          <w:lang w:val="hr-HR"/>
        </w:rPr>
        <w:t>za o</w:t>
      </w:r>
      <w:r w:rsidR="002739BD" w:rsidRPr="00FC1524">
        <w:rPr>
          <w:rFonts w:hAnsi="Times New Roman" w:ascii="Times New Roman"/>
          <w:szCs w:val="24"/>
          <w:lang w:val="hr-HR"/>
        </w:rPr>
        <w:t xml:space="preserve">tvaranje stečajnog postupka nad </w:t>
      </w:r>
      <w:r w:rsidRPr="00FC1524">
        <w:rPr>
          <w:rFonts w:hAnsi="Times New Roman" w:ascii="Times New Roman"/>
          <w:szCs w:val="24"/>
          <w:lang w:val="hr-HR"/>
        </w:rPr>
        <w:t>dužnikom.</w:t>
      </w:r>
    </w:p>
    <w:p w:rsidRDefault="00AB33A5" w:rsidP="00BE1823" w:rsidR="00BE1823" w:rsidRPr="00FC1524">
      <w:pPr>
        <w:jc w:val="both"/>
        <w:rPr>
          <w:rFonts w:hAnsi="Times New Roman" w:ascii="Times New Roman"/>
          <w:szCs w:val="24"/>
          <w:lang w:val="hr-HR"/>
        </w:rPr>
      </w:pPr>
      <w:r w:rsidRPr="00FC1524">
        <w:rPr>
          <w:rFonts w:hAnsi="Times New Roman" w:ascii="Times New Roman"/>
          <w:szCs w:val="24"/>
          <w:lang w:val="hr-HR"/>
        </w:rPr>
        <w:tab/>
      </w:r>
      <w:r w:rsidR="00BE1823" w:rsidRPr="00FC1524">
        <w:rPr>
          <w:rFonts w:hAnsi="Times New Roman" w:ascii="Times New Roman"/>
          <w:szCs w:val="24"/>
          <w:lang w:val="hr-HR"/>
        </w:rPr>
        <w:t xml:space="preserve">Sudac je odmah odredio ročište temeljem odredbe čl. </w:t>
      </w:r>
      <w:r w:rsidR="00FC5251" w:rsidRPr="00FC1524">
        <w:rPr>
          <w:rFonts w:hAnsi="Times New Roman" w:ascii="Times New Roman"/>
          <w:szCs w:val="24"/>
          <w:lang w:val="hr-HR"/>
        </w:rPr>
        <w:t>123 st. 1</w:t>
      </w:r>
      <w:r w:rsidR="00BE1823" w:rsidRPr="00FC1524">
        <w:rPr>
          <w:rFonts w:hAnsi="Times New Roman" w:ascii="Times New Roman"/>
          <w:szCs w:val="24"/>
          <w:lang w:val="hr-HR"/>
        </w:rPr>
        <w:t xml:space="preserve"> Stečajnog zakona na kojem će se pozvane osobe izjasniti o prijedlogu, a što mogu učiniti i pisanim podneskom.</w:t>
      </w:r>
    </w:p>
    <w:p w:rsidRDefault="007C627F" w:rsidP="007C627F" w:rsidR="007C627F" w:rsidRPr="00FC1524">
      <w:pPr>
        <w:ind w:right="-1"/>
        <w:jc w:val="both"/>
        <w:rPr>
          <w:rFonts w:hAnsi="Times New Roman" w:ascii="Times New Roman"/>
          <w:szCs w:val="24"/>
          <w:lang w:val="hr-HR"/>
        </w:rPr>
      </w:pPr>
      <w:r w:rsidRPr="00FC1524">
        <w:rPr>
          <w:rFonts w:hAnsi="Times New Roman" w:ascii="Times New Roman"/>
          <w:szCs w:val="24"/>
          <w:lang w:val="hr-HR"/>
        </w:rPr>
        <w:tab/>
        <w:t>Odluka iz točke 2. izreke rješenja temelji se na odredbe čl. 119 Stečajnog zakona.</w:t>
      </w:r>
    </w:p>
    <w:p w:rsidRDefault="007C627F" w:rsidP="007C627F" w:rsidR="007C627F" w:rsidRPr="00FC1524">
      <w:pPr>
        <w:ind w:firstLine="708" w:right="-1"/>
        <w:jc w:val="both"/>
        <w:rPr>
          <w:rFonts w:hAnsi="Times New Roman" w:ascii="Times New Roman"/>
          <w:szCs w:val="24"/>
          <w:lang w:val="hr-HR"/>
        </w:rPr>
      </w:pPr>
      <w:r w:rsidRPr="00FC1524">
        <w:rPr>
          <w:rFonts w:hAnsi="Times New Roman" w:ascii="Times New Roman"/>
          <w:szCs w:val="24"/>
          <w:lang w:val="hr-HR"/>
        </w:rPr>
        <w:t>Privremeni stečajni upravitelj izabran je metodom automatskog izbora s iznimkom, obzirom da se na listi nalaze stečajni upravitelji koji su bolesni i zbog toga ne mogu obavljati poslove, stečajni upravitelj koji je umro te stečajni upravitelj koji je obavijestio predsjednika odjela o nemogućnosti preuzimanja novih predmeta.</w:t>
      </w:r>
    </w:p>
    <w:p w:rsidRDefault="00BE1823" w:rsidP="00AB33A5" w:rsidR="00BE1823" w:rsidRPr="00FC1524">
      <w:pPr>
        <w:jc w:val="center"/>
        <w:rPr>
          <w:rFonts w:hAnsi="Times New Roman" w:ascii="Times New Roman"/>
          <w:szCs w:val="24"/>
          <w:lang w:val="hr-HR"/>
        </w:rPr>
      </w:pPr>
      <w:r w:rsidRPr="00FC1524">
        <w:rPr>
          <w:rFonts w:hAnsi="Times New Roman" w:ascii="Times New Roman"/>
          <w:szCs w:val="24"/>
          <w:lang w:val="hr-HR"/>
        </w:rPr>
        <w:t>Zagreb</w:t>
      </w:r>
      <w:r w:rsidR="00FB14FA" w:rsidRPr="00FC1524">
        <w:rPr>
          <w:rFonts w:hAnsi="Times New Roman" w:ascii="Times New Roman"/>
          <w:szCs w:val="24"/>
          <w:lang w:val="hr-HR"/>
        </w:rPr>
        <w:t xml:space="preserve">, </w:t>
      </w:r>
      <w:r w:rsidR="007F120D" w:rsidRPr="00FC1524">
        <w:rPr>
          <w:rFonts w:hAnsi="Times New Roman" w:ascii="Times New Roman"/>
          <w:szCs w:val="24"/>
          <w:lang w:val="hr-HR"/>
        </w:rPr>
        <w:t>21. prosinac</w:t>
      </w:r>
      <w:r w:rsidR="002739BD" w:rsidRPr="00FC1524">
        <w:rPr>
          <w:rFonts w:hAnsi="Times New Roman" w:ascii="Times New Roman"/>
          <w:szCs w:val="24"/>
          <w:lang w:val="hr-HR"/>
        </w:rPr>
        <w:t xml:space="preserve"> 2016.</w:t>
      </w:r>
    </w:p>
    <w:p w:rsidRDefault="00BE1823" w:rsidP="00BE1823" w:rsidR="00BE1823" w:rsidRPr="00FC1524">
      <w:pPr>
        <w:jc w:val="both"/>
        <w:rPr>
          <w:rFonts w:hAnsi="Times New Roman" w:ascii="Times New Roman"/>
          <w:szCs w:val="24"/>
          <w:lang w:val="hr-HR"/>
        </w:rPr>
      </w:pP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t>SUDAC:</w:t>
      </w:r>
    </w:p>
    <w:p w:rsidRDefault="00BE1823" w:rsidP="00BE1823" w:rsidR="00BE1823" w:rsidRPr="00FC1524">
      <w:pPr>
        <w:jc w:val="both"/>
        <w:rPr>
          <w:rFonts w:hAnsi="Times New Roman" w:ascii="Times New Roman"/>
          <w:szCs w:val="24"/>
          <w:lang w:val="hr-HR"/>
        </w:rPr>
      </w:pP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r>
      <w:r w:rsidRPr="00FC1524">
        <w:rPr>
          <w:rFonts w:hAnsi="Times New Roman" w:ascii="Times New Roman"/>
          <w:szCs w:val="24"/>
          <w:lang w:val="hr-HR"/>
        </w:rPr>
        <w:tab/>
        <w:t>Vesna Malenica</w:t>
      </w:r>
      <w:r w:rsidR="003A30EC">
        <w:rPr>
          <w:rFonts w:hAnsi="Times New Roman" w:ascii="Times New Roman"/>
          <w:szCs w:val="24"/>
          <w:lang w:val="hr-HR"/>
        </w:rPr>
        <w:t xml:space="preserve"> v. r. </w:t>
      </w:r>
    </w:p>
    <w:p w:rsidRDefault="0045669A" w:rsidP="006B274B" w:rsidR="006B274B" w:rsidRPr="00FC1524">
      <w:pPr>
        <w:rPr>
          <w:rFonts w:hAnsi="Times New Roman" w:ascii="Times New Roman"/>
          <w:szCs w:val="24"/>
          <w:lang w:val="hr-HR"/>
        </w:rPr>
      </w:pPr>
      <w:r w:rsidRPr="00FC1524">
        <w:rPr>
          <w:rFonts w:hAnsi="Times New Roman" w:ascii="Times New Roman"/>
          <w:szCs w:val="24"/>
          <w:lang w:val="hr-HR"/>
        </w:rPr>
        <w:t xml:space="preserve">POUKA O PRAVNOM LIJEKU: </w:t>
      </w:r>
      <w:r w:rsidR="006B274B" w:rsidRPr="00FC1524">
        <w:rPr>
          <w:rFonts w:hAnsi="Times New Roman" w:ascii="Times New Roman"/>
          <w:szCs w:val="24"/>
          <w:lang w:val="hr-HR"/>
        </w:rPr>
        <w:t xml:space="preserve"> </w:t>
      </w:r>
    </w:p>
    <w:p w:rsidRDefault="006B274B" w:rsidP="007E4046" w:rsidR="007E4046" w:rsidRPr="00FC1524">
      <w:pPr>
        <w:jc w:val="both"/>
        <w:rPr>
          <w:rFonts w:hAnsi="Times New Roman" w:ascii="Times New Roman"/>
          <w:szCs w:val="24"/>
          <w:lang w:val="hr-HR"/>
        </w:rPr>
      </w:pPr>
      <w:r w:rsidRPr="00FC1524">
        <w:rPr>
          <w:rFonts w:hAnsi="Times New Roman" w:ascii="Times New Roman"/>
          <w:szCs w:val="24"/>
          <w:lang w:val="hr-HR"/>
        </w:rPr>
        <w:tab/>
      </w:r>
      <w:r w:rsidR="007E4046" w:rsidRPr="00FC1524">
        <w:rPr>
          <w:rFonts w:hAnsi="Times New Roman" w:ascii="Times New Roman"/>
          <w:szCs w:val="24"/>
          <w:lang w:val="hr-HR"/>
        </w:rPr>
        <w:t xml:space="preserve">Protiv odluke iz točke 2. ovog rješenja, nezadovoljna stranka može uložiti žalbu Visokom trgovačkom sudu Republike Hrvatske u roku od 8 dana po primitku rješenja, a ulaže se putem ovog Suda u 2 primjerka za Sud i po 1 za svaku protivnu stranku. </w:t>
      </w:r>
    </w:p>
    <w:p w:rsidRDefault="00AA787F" w:rsidP="00BE1823" w:rsidR="00AA787F" w:rsidRPr="00FC1524">
      <w:pPr>
        <w:jc w:val="both"/>
        <w:rPr>
          <w:rFonts w:hAnsi="Times New Roman" w:ascii="Times New Roman"/>
          <w:b/>
          <w:szCs w:val="24"/>
          <w:lang w:val="hr-HR"/>
        </w:rPr>
      </w:pPr>
    </w:p>
    <w:p w:rsidRDefault="003A30EC" w:rsidP="00AB7A2F" w:rsidR="003A30EC">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3A30EC" w:rsidP="00995CE9" w:rsidR="003A30EC"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FC1524">
      <w:pPr>
        <w:jc w:val="both"/>
        <w:rPr>
          <w:rFonts w:hAnsi="Times New Roman" w:ascii="Times New Roman"/>
          <w:szCs w:val="24"/>
          <w:lang w:val="hr-HR"/>
        </w:rPr>
      </w:pPr>
    </w:p>
    <w:p w:rsidRDefault="00423D24" w:rsidP="00BE1823" w:rsidR="00423D24" w:rsidRPr="00FC1524">
      <w:pPr>
        <w:rPr>
          <w:rFonts w:hAnsi="Times New Roman" w:ascii="Times New Roman"/>
          <w:szCs w:val="24"/>
          <w:lang w:val="hr-HR"/>
        </w:rPr>
      </w:pPr>
    </w:p>
    <w:sectPr w:rsidSect="00FE3EAA" w:rsidR="00423D24" w:rsidRPr="00FC1524">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3539">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162ABA">
      <w:rPr>
        <w:rFonts w:hAnsi="Verdana" w:ascii="Verdana"/>
        <w:sz w:val="20"/>
        <w:lang w:val="pl-PL"/>
      </w:rPr>
      <w:t>5856/16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62ABA"/>
    <w:rsid w:val="0017023B"/>
    <w:rsid w:val="00171B19"/>
    <w:rsid w:val="001923D4"/>
    <w:rsid w:val="001B066F"/>
    <w:rsid w:val="0022399F"/>
    <w:rsid w:val="00246273"/>
    <w:rsid w:val="00264C1F"/>
    <w:rsid w:val="002739BD"/>
    <w:rsid w:val="002A746E"/>
    <w:rsid w:val="002D4A69"/>
    <w:rsid w:val="002F3B41"/>
    <w:rsid w:val="0030517B"/>
    <w:rsid w:val="00331E35"/>
    <w:rsid w:val="0035086B"/>
    <w:rsid w:val="00393AD5"/>
    <w:rsid w:val="003A30EC"/>
    <w:rsid w:val="003A66BA"/>
    <w:rsid w:val="003B6154"/>
    <w:rsid w:val="00411CE7"/>
    <w:rsid w:val="00413B69"/>
    <w:rsid w:val="00421D8A"/>
    <w:rsid w:val="00423D24"/>
    <w:rsid w:val="0045669A"/>
    <w:rsid w:val="00474306"/>
    <w:rsid w:val="004A487E"/>
    <w:rsid w:val="004B4007"/>
    <w:rsid w:val="00525B67"/>
    <w:rsid w:val="00554A93"/>
    <w:rsid w:val="0059233F"/>
    <w:rsid w:val="00592AFD"/>
    <w:rsid w:val="005D2389"/>
    <w:rsid w:val="005F5AF5"/>
    <w:rsid w:val="005F5D29"/>
    <w:rsid w:val="00603CD1"/>
    <w:rsid w:val="0066714E"/>
    <w:rsid w:val="0067007E"/>
    <w:rsid w:val="00671548"/>
    <w:rsid w:val="00686963"/>
    <w:rsid w:val="00696CDC"/>
    <w:rsid w:val="006A2920"/>
    <w:rsid w:val="006B274B"/>
    <w:rsid w:val="006F6D2D"/>
    <w:rsid w:val="00700B4D"/>
    <w:rsid w:val="00712FE2"/>
    <w:rsid w:val="00761555"/>
    <w:rsid w:val="007A0320"/>
    <w:rsid w:val="007B36AA"/>
    <w:rsid w:val="007C10B5"/>
    <w:rsid w:val="007C627F"/>
    <w:rsid w:val="007E4046"/>
    <w:rsid w:val="007F120D"/>
    <w:rsid w:val="00862E54"/>
    <w:rsid w:val="008911A0"/>
    <w:rsid w:val="00892CCA"/>
    <w:rsid w:val="008A0711"/>
    <w:rsid w:val="008C30ED"/>
    <w:rsid w:val="009807F3"/>
    <w:rsid w:val="009A1176"/>
    <w:rsid w:val="009D08C5"/>
    <w:rsid w:val="00A43601"/>
    <w:rsid w:val="00A51DFD"/>
    <w:rsid w:val="00A55DCB"/>
    <w:rsid w:val="00A62130"/>
    <w:rsid w:val="00A96700"/>
    <w:rsid w:val="00AA787F"/>
    <w:rsid w:val="00AB33A5"/>
    <w:rsid w:val="00AC6F32"/>
    <w:rsid w:val="00B05655"/>
    <w:rsid w:val="00B3137B"/>
    <w:rsid w:val="00B34ADC"/>
    <w:rsid w:val="00B7452D"/>
    <w:rsid w:val="00B8579C"/>
    <w:rsid w:val="00BD6472"/>
    <w:rsid w:val="00BE1823"/>
    <w:rsid w:val="00BF45EB"/>
    <w:rsid w:val="00BF4949"/>
    <w:rsid w:val="00C451A9"/>
    <w:rsid w:val="00CA16D9"/>
    <w:rsid w:val="00CC5CEB"/>
    <w:rsid w:val="00D17978"/>
    <w:rsid w:val="00D2549F"/>
    <w:rsid w:val="00D32500"/>
    <w:rsid w:val="00D424B0"/>
    <w:rsid w:val="00D63506"/>
    <w:rsid w:val="00DB10F1"/>
    <w:rsid w:val="00DB3389"/>
    <w:rsid w:val="00E16C7F"/>
    <w:rsid w:val="00E527AE"/>
    <w:rsid w:val="00E574F6"/>
    <w:rsid w:val="00E73539"/>
    <w:rsid w:val="00E8279C"/>
    <w:rsid w:val="00E85DFE"/>
    <w:rsid w:val="00EA5504"/>
    <w:rsid w:val="00EC1A08"/>
    <w:rsid w:val="00F12002"/>
    <w:rsid w:val="00F279DC"/>
    <w:rsid w:val="00F344EC"/>
    <w:rsid w:val="00F42D12"/>
    <w:rsid w:val="00F543A3"/>
    <w:rsid w:val="00F71552"/>
    <w:rsid w:val="00FA2551"/>
    <w:rsid w:val="00FB14FA"/>
    <w:rsid w:val="00FB1E2B"/>
    <w:rsid w:val="00FC1524"/>
    <w:rsid w:val="00FC5251"/>
    <w:rsid w:val="00FD2DA5"/>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3A30EC"/>
    <w:rPr>
      <w:color w:val="808080"/>
      <w:bdr w:space="0" w:sz="0" w:color="auto" w:val="none"/>
      <w:shd w:fill="auto" w:color="auto" w:val="clear"/>
    </w:rPr>
  </w:style>
  <w:style w:customStyle="true" w:styleId="eSPISCCParagraphDefaultFont" w:type="character">
    <w:name w:val="eSPIS_CC_Paragraph Default Font"/>
    <w:basedOn w:val="Zadanifontodlomka"/>
    <w:rsid w:val="003A30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30EC"/>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3A30E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3A30E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3A30EC"/>
    <w:rPr>
      <w:color w:val="808080"/>
      <w:bdr w:color="auto" w:space="0" w:sz="0" w:val="none"/>
      <w:shd w:color="auto" w:fill="auto" w:val="clear"/>
    </w:rPr>
  </w:style>
  <w:style w:customStyle="1" w:styleId="eSPISCCParagraphDefaultFont" w:type="character">
    <w:name w:val="eSPIS_CC_Paragraph Default Font"/>
    <w:basedOn w:val="Zadanifontodlomka"/>
    <w:rsid w:val="003A30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30EC"/>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3A30E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A30E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St-5856/2016-15</izvorni_sadrzaj>
    <derivirana_varijabla naziv="DomainObject.Oznaka_1">St-5856/2016-15</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5856</izvorni_sadrzaj>
    <derivirana_varijabla naziv="DomainObject.Predmet.Broj_1">5856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St-5856/2016</izvorni_sadrzaj>
    <derivirana_varijabla naziv="DomainObject.Predmet.OznakaBroj_1">St-5856/2016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PROMDEST d.o.o.</izvorni_sadrzaj>
    <derivirana_varijabla naziv="DomainObject.Predmet.ProtustrankaFormated_1">  PROMDEST d.o.o.</derivirana_varijabla>
  </DomainObject.Predmet.ProtustrankaFormated>
  <DomainObject.Predmet.ProtustrankaFormatedOIB>
    <izvorni_sadrzaj>  PROMDEST d.o.o., OIB 12737289668</izvorni_sadrzaj>
    <derivirana_varijabla naziv="DomainObject.Predmet.ProtustrankaFormatedOIB_1">  PROMDEST d.o.o., OIB 12737289668</derivirana_varijabla>
  </DomainObject.Predmet.ProtustrankaFormatedOIB>
  <DomainObject.Predmet.ProtustrankaFormatedWithAdress>
    <izvorni_sadrzaj> PROMDEST d.o.o., Sajmišna 24/b, 10380 Sveti Ivan Zelina</izvorni_sadrzaj>
    <derivirana_varijabla naziv="DomainObject.Predmet.ProtustrankaFormatedWithAdress_1"> PROMDEST d.o.o., Sajmišna 24/b, 10380 Sveti Ivan Zelina</derivirana_varijabla>
  </DomainObject.Predmet.ProtustrankaFormatedWithAdress>
  <DomainObject.Predmet.ProtustrankaFormatedWithAdressOIB>
    <izvorni_sadrzaj> PROMDEST d.o.o., OIB 12737289668, Sajmišna 24/b, 10380 Sveti Ivan Zelina</izvorni_sadrzaj>
    <derivirana_varijabla naziv="DomainObject.Predmet.ProtustrankaFormatedWithAdressOIB_1"> PROMDEST d.o.o., OIB 12737289668, Sajmišna 24/b, 10380 Sveti Ivan Zelina</derivirana_varijabla>
  </DomainObject.Predmet.ProtustrankaFormatedWithAdressOIB>
  <DomainObject.Predmet.ProtustrankaWithAdress>
    <izvorni_sadrzaj>PROMDEST d.o.o. Sajmišna 24/b, 10380 Sveti Ivan Zelina</izvorni_sadrzaj>
    <derivirana_varijabla naziv="DomainObject.Predmet.ProtustrankaWithAdress_1">PROMDEST d.o.o. Sajmišna 24/b, 10380 Sveti Ivan Zelina</derivirana_varijabla>
  </DomainObject.Predmet.ProtustrankaWithAdress>
  <DomainObject.Predmet.ProtustrankaWithAdressOIB>
    <izvorni_sadrzaj>PROMDEST d.o.o., OIB 12737289668, Sajmišna 24/b, 10380 Sveti Ivan Zelina</izvorni_sadrzaj>
    <derivirana_varijabla naziv="DomainObject.Predmet.ProtustrankaWithAdressOIB_1">PROMDEST d.o.o., OIB 12737289668, Sajmišna 24/b, 10380 Sveti Ivan Zelina</derivirana_varijabla>
  </DomainObject.Predmet.ProtustrankaWithAdressOIB>
  <DomainObject.Predmet.ProtustrankaNazivFormated>
    <izvorni_sadrzaj>PROMDEST d.o.o.</izvorni_sadrzaj>
    <derivirana_varijabla naziv="DomainObject.Predmet.ProtustrankaNazivFormated_1">PROMDEST d.o.o.</derivirana_varijabla>
  </DomainObject.Predmet.ProtustrankaNazivFormated>
  <DomainObject.Predmet.ProtustrankaNazivFormatedOIB>
    <izvorni_sadrzaj>PROMDEST d.o.o., OIB 12737289668</izvorni_sadrzaj>
    <derivirana_varijabla naziv="DomainObject.Predmet.ProtustrankaNazivFormatedOIB_1">PROMDEST d.o.o., OIB 12737289668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PRIVREDNA BANKA ZAGREB - DIONIČKO DRUŠTVO zastupanog po punomoćniku Davor Ivančić; REPUBLIKA HRVATSKA, MINISTARSTVO FINANCIJA, POREZNA UPRAVA zastupanog po punomoćniku Županijsko državno odvjetništvo u Velikoj Gorici</izvorni_sadrzaj>
    <derivirana_varijabla naziv="DomainObject.Predmet.StrankaFormated_1">  FINA Regionalni centar Zagreb; PRIVREDNA BANKA ZAGREB - DIONIČKO DRUŠTVO zastupanog po punomoćniku Davor Ivančić; REPUBLIKA HRVATSKA, MINISTARSTVO FINANCIJA, POREZNA UPRAVA zastupanog po punomoćniku Županijsko državno odvjetništvo u Velikoj Gorici</derivirana_varijabla>
  </DomainObject.Predmet.StrankaFormated>
  <DomainObject.Predmet.StrankaFormatedOIB>
    <izvorni_sadrzaj>  FINA Regionalni centar Zagreb, OIB 85821130368; PRIVREDNA BANKA ZAGREB - DIONIČKO DRUŠTVO, OIB 02535697732 zastupanog po punomoćniku Davor Ivančić; REPUBLIKA HRVATSKA, MINISTARSTVO FINANCIJA, POREZNA UPRAVA, OIB 18683136487 zastupanog po punomoćniku Županijsko državno odvjetništvo u Velikoj Gorici</izvorni_sadrzaj>
    <derivirana_varijabla naziv="DomainObject.Predmet.StrankaFormatedOIB_1">  FINA Regionalni centar Zagreb, OIB 85821130368; PRIVREDNA BANKA ZAGREB - DIONIČKO DRUŠTVO, OIB 02535697732 zastupanog po punomoćniku Davor Ivančić; REPUBLIKA HRVATSKA, MINISTARSTVO FINANCIJA, POREZNA UPRAVA, OIB 18683136487 zastupanog po punomoćniku Županijsko državno odvjetništvo u Velikoj Gorici</derivirana_varijabla>
  </DomainObject.Predmet.StrankaFormatedOIB>
  <DomainObject.Predmet.StrankaFormatedWithAdress>
    <izvorni_sadrzaj> FINA Regionalni centar Zagreb, Trg svibanjskih žrtava 1995. 1, 10000 Zagreb; PRIVREDNA BANKA ZAGREB - DIONIČKO DRUŠTVO, Radnička cesta 50, 10000 Zagreb zastupanog po punomoćniku Davor Ivančić; REPUBLIKA HRVATSKA, MINISTARSTVO FINANCIJA, POREZNA UPRAVA, /, 10000 Zagreb zastupanog po punomoćniku Županijsko državno odvjetništvo u Velikoj Gorici</izvorni_sadrzaj>
    <derivirana_varijabla naziv="DomainObject.Predmet.StrankaFormatedWithAdress_1"> FINA Regionalni centar Zagreb, Trg svibanjskih žrtava 1995. 1, 10000 Zagreb; PRIVREDNA BANKA ZAGREB - DIONIČKO DRUŠTVO, Radnička cesta 50, 10000 Zagreb zastupanog po punomoćniku Davor Ivančić; REPUBLIKA HRVATSKA, MINISTARSTVO FINANCIJA, POREZNA UPRAVA, /, 10000 Zagreb zastupanog po punomoćniku Županijsko državno odvjetništvo u Velikoj Gorici</derivirana_varijabla>
  </DomainObject.Predmet.StrankaFormatedWithAdress>
  <DomainObject.Predmet.StrankaFormatedWithAdressOIB>
    <izvorni_sadrzaj> FINA Regionalni centar Zagreb, OIB 85821130368, Trg svibanjskih žrtava 1995. 1, 10000 Zagreb; PRIVREDNA BANKA ZAGREB - DIONIČKO DRUŠTVO, OIB 02535697732, Radnička cesta 50, 10000 Zagreb zastupanog po punomoćniku Davor Ivančić; REPUBLIKA HRVATSKA, MINISTARSTVO FINANCIJA, POREZNA UPRAVA, OIB 18683136487, /, 10000 Zagreb zastupanog po punomoćniku Županijsko državno odvjetništvo u Velikoj Gorici</izvorni_sadrzaj>
    <derivirana_varijabla naziv="DomainObject.Predmet.StrankaFormatedWithAdressOIB_1"> FINA Regionalni centar Zagreb, OIB 85821130368, Trg svibanjskih žrtava 1995. 1, 10000 Zagreb; PRIVREDNA BANKA ZAGREB - DIONIČKO DRUŠTVO, OIB 02535697732, Radnička cesta 50, 10000 Zagreb zastupanog po punomoćniku Davor Ivančić; REPUBLIKA HRVATSKA, MINISTARSTVO FINANCIJA, POREZNA UPRAVA, OIB 18683136487, /, 10000 Zagreb zastupanog po punomoćniku Županijsko državno odvjetništvo u Velikoj Gorici</derivirana_varijabla>
  </DomainObject.Predmet.StrankaFormatedWithAdressOIB>
  <DomainObject.Predmet.StrankaWithAdress>
    <izvorni_sadrzaj>FINA Regionalni centar Zagreb Trg svibanjskih žrtava 1995. 1,10000 Zagreb,PRIVREDNA BANKA ZAGREB - DIONIČKO DRUŠTVO Radnička cesta 50,10000 Zagreb,REPUBLIKA HRVATSKA, MINISTARSTVO FINANCIJA, POREZNA UPRAVA /,10000 Zagreb</izvorni_sadrzaj>
    <derivirana_varijabla naziv="DomainObject.Predmet.StrankaWithAdress_1">FINA Regionalni centar Zagreb Trg svibanjskih žrtava 1995. 1,10000 Zagreb,PRIVREDNA BANKA ZAGREB - DIONIČKO DRUŠTVO Radnička cesta 50,10000 Zagreb,REPUBLIKA HRVATSKA, MINISTARSTVO FINANCIJA, POREZNA UPRAVA /,10000 Zagreb</derivirana_varijabla>
  </DomainObject.Predmet.StrankaWithAdress>
  <DomainObject.Predmet.StrankaWithAdressOIB>
    <izvorni_sadrzaj>FINA Regionalni centar Zagreb, OIB 85821130368, Trg svibanjskih žrtava 1995. 1,10000 Zagreb,PRIVREDNA BANKA ZAGREB - DIONIČKO DRUŠTVO, OIB 02535697732, Radnička cesta 50,10000 Zagreb,REPUBLIKA HRVATSKA, MINISTARSTVO FINANCIJA, POREZNA UPRAVA, OIB 18683136487, /,10000 Zagreb</izvorni_sadrzaj>
    <derivirana_varijabla naziv="DomainObject.Predmet.StrankaWithAdressOIB_1">FINA Regionalni centar Zagreb, OIB 85821130368, Trg svibanjskih žrtava 1995. 1,10000 Zagreb,PRIVREDNA BANKA ZAGREB - DIONIČKO DRUŠTVO, OIB 02535697732, Radnička cesta 50,10000 Zagreb,REPUBLIKA HRVATSKA, MINISTARSTVO FINANCIJA, POREZNA UPRAVA, OIB 18683136487, /,10000 Zagreb</derivirana_varijabla>
  </DomainObject.Predmet.StrankaWithAdressOIB>
  <DomainObject.Predmet.StrankaNazivFormated>
    <izvorni_sadrzaj>FINA Regionalni centar Zagreb,PRIVREDNA BANKA ZAGREB - DIONIČKO DRUŠTVO,REPUBLIKA HRVATSKA, MINISTARSTVO FINANCIJA, POREZNA UPRAVA</izvorni_sadrzaj>
    <derivirana_varijabla naziv="DomainObject.Predmet.StrankaNazivFormated_1">FINA Regionalni centar Zagreb,PRIVREDNA BANKA ZAGREB - DIONIČKO DRUŠTVO,REPUBLIKA HRVATSKA, MINISTARSTVO FINANCIJA, POREZNA UPRAVA</derivirana_varijabla>
  </DomainObject.Predmet.StrankaNazivFormated>
  <DomainObject.Predmet.StrankaNazivFormatedOIB>
    <izvorni_sadrzaj>FINA Regionalni centar Zagreb, OIB 85821130368,PRIVREDNA BANKA ZAGREB - DIONIČKO DRUŠTVO, OIB 02535697732,REPUBLIKA HRVATSKA, MINISTARSTVO FINANCIJA, POREZNA UPRAVA, OIB 18683136487</izvorni_sadrzaj>
    <derivirana_varijabla naziv="DomainObject.Predmet.StrankaNazivFormatedOIB_1">FINA Regionalni centar Zagreb, OIB 85821130368,PRIVREDNA BANKA ZAGREB - DIONIČKO DRUŠTVO, OIB 02535697732,REPUBLIKA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PRIVREDNA BANKA ZAGREB - DIONIČKO DRUŠTVO zastupanog po punomoćniku Davor Ivančić</item>
      <item>REPUBLIKA HRVATSKA, MINISTARSTVO FINANCIJA, POREZNA UPRAVA zastupanog po punomoćniku Županijsko državno odvjetništvo u Velikoj Gorici</item>
    </izvorni_sadrzaj>
    <derivirana_varijabla naziv="DomainObject.Predmet.StrankaListFormated_1">
      <item>FINA Regionalni centar Zagreb</item>
      <item>PRIVREDNA BANKA ZAGREB - DIONIČKO DRUŠTVO zastupanog po punomoćniku Davor Ivančić</item>
      <item>REPUBLIKA HRVATSKA, MINISTARSTVO FINANCIJA, POREZNA UPRAVA zastupanog po punomoćniku Županijsko državno odvjetništvo u Velikoj Gorici</item>
    </derivirana_varijabla>
  </DomainObject.Predmet.StrankaListFormated>
  <DomainObject.Predmet.StrankaListFormatedOIB>
    <izvorni_sadrzaj>
      <item>FINA Regionalni centar Zagreb, OIB 85821130368</item>
      <item>PRIVREDNA BANKA ZAGREB - DIONIČKO DRUŠTVO, OIB 02535697732 zastupanog po punomoćniku Davor Ivančić</item>
      <item>REPUBLIKA HRVATSKA, MINISTARSTVO FINANCIJA, POREZNA UPRAVA, OIB 18683136487 zastupanog po punomoćniku Županijsko državno odvjetništvo u Velikoj Gorici</item>
    </izvorni_sadrzaj>
    <derivirana_varijabla naziv="DomainObject.Predmet.StrankaListFormatedOIB_1">
      <item>FINA Regionalni centar Zagreb, OIB 85821130368</item>
      <item>PRIVREDNA BANKA ZAGREB - DIONIČKO DRUŠTVO, OIB 02535697732 zastupanog po punomoćniku Davor Ivančić</item>
      <item>REPUBLIKA HRVATSKA, MINISTARSTVO FINANCIJA, POREZNA UPRAVA, OIB 18683136487 zastupanog po punomoćniku Županijsko državno odvjetništvo u Velikoj Gorici</item>
    </derivirana_varijabla>
  </DomainObject.Predmet.StrankaListFormatedOIB>
  <DomainObject.Predmet.StrankaListFormatedWithAdress>
    <izvorni_sadrzaj>
      <item>FINA Regionalni centar Zagreb, Trg svibanjskih žrtava 1995. 1, 10000 Zagreb</item>
      <item>PRIVREDNA BANKA ZAGREB - DIONIČKO DRUŠTVO, Radnička cesta 50, 10000 Zagreb zastupanog po punomoćniku Davor Ivančić</item>
      <item>REPUBLIKA HRVATSKA, MINISTARSTVO FINANCIJA, POREZNA UPRAVA, /, 10000 Zagreb zastupanog po punomoćniku Županijsko državno odvjetništvo u Velikoj Gorici</item>
    </izvorni_sadrzaj>
    <derivirana_varijabla naziv="DomainObject.Predmet.StrankaListFormatedWithAdress_1">
      <item>FINA Regionalni centar Zagreb, Trg svibanjskih žrtava 1995. 1, 10000 Zagreb</item>
      <item>PRIVREDNA BANKA ZAGREB - DIONIČKO DRUŠTVO, Radnička cesta 50, 10000 Zagreb zastupanog po punomoćniku Davor Ivančić</item>
      <item>REPUBLIKA HRVATSKA, MINISTARSTVO FINANCIJA, POREZNA UPRAVA, /, 10000 Zagreb zastupanog po punomoćniku Županijsko državno odvjetništvo u Velikoj Gorici</item>
    </derivirana_varijabla>
  </DomainObject.Predmet.StrankaListFormatedWithAdress>
  <DomainObject.Predmet.StrankaListFormatedWithAdressOIB>
    <izvorni_sadrzaj>
      <item>FINA Regionalni centar Zagreb, OIB 85821130368, Trg svibanjskih žrtava 1995. 1, 10000 Zagreb</item>
      <item>PRIVREDNA BANKA ZAGREB - DIONIČKO DRUŠTVO, OIB 02535697732, Radnička cesta 50, 10000 Zagreb zastupanog po punomoćniku Davor Ivančić</item>
      <item>REPUBLIKA HRVATSKA, MINISTARSTVO FINANCIJA, POREZNA UPRAVA, OIB 18683136487, /, 10000 Zagreb zastupanog po punomoćniku Županijsko državno odvjetništvo u Velikoj Gorici</item>
    </izvorni_sadrzaj>
    <derivirana_varijabla naziv="DomainObject.Predmet.StrankaListFormatedWithAdressOIB_1">
      <item>FINA Regionalni centar Zagreb, OIB 85821130368, Trg svibanjskih žrtava 1995. 1, 10000 Zagreb</item>
      <item>PRIVREDNA BANKA ZAGREB - DIONIČKO DRUŠTVO, OIB 02535697732, Radnička cesta 50, 10000 Zagreb zastupanog po punomoćniku Davor Ivančić</item>
      <item>REPUBLIKA HRVATSKA, MINISTARSTVO FINANCIJA, POREZNA UPRAVA, OIB 18683136487, /, 10000 Zagreb zastupanog po punomoćniku Županijsko državno odvjetništvo u Velikoj Gorici</item>
    </derivirana_varijabla>
  </DomainObject.Predmet.StrankaListFormatedWithAdressOIB>
  <DomainObject.Predmet.StrankaListNazivFormated>
    <izvorni_sadrzaj>
      <item>FINA Regionalni centar Zagreb</item>
      <item>PRIVREDNA BANKA ZAGREB - DIONIČKO DRUŠTVO</item>
      <item>REPUBLIKA HRVATSKA, MINISTARSTVO FINANCIJA, POREZNA UPRAVA</item>
    </izvorni_sadrzaj>
    <derivirana_varijabla naziv="DomainObject.Predmet.StrankaListNazivFormated_1">
      <item>FINA Regionalni centar Zagreb</item>
      <item>PRIVREDNA BANKA ZAGREB - DIONIČKO DRUŠTVO</item>
      <item>REPUBLIKA HRVATSKA, MINISTARSTVO FINANCIJA, POREZNA UPRAVA</item>
    </derivirana_varijabla>
  </DomainObject.Predmet.StrankaListNazivFormated>
  <DomainObject.Predmet.StrankaListNazivFormatedOIB>
    <izvorni_sadrzaj>
      <item>FINA Regionalni centar Zagreb, OIB 85821130368</item>
      <item>PRIVREDNA BANKA ZAGREB - DIONIČKO DRUŠTVO, OIB 02535697732</item>
      <item>REPUBLIKA HRVATSKA, MINISTARSTVO FINANCIJA, POREZNA UPRAVA, OIB 18683136487</item>
    </izvorni_sadrzaj>
    <derivirana_varijabla naziv="DomainObject.Predmet.StrankaListNazivFormatedOIB_1">
      <item>FINA Regionalni centar Zagreb, OIB 85821130368</item>
      <item>PRIVREDNA BANKA ZAGREB - DIONIČKO DRUŠTVO, OIB 02535697732</item>
      <item>REPUBLIKA HRVATSKA, MINISTARSTVO FINANCIJA, POREZNA UPRAVA, OIB 18683136487</item>
    </derivirana_varijabla>
  </DomainObject.Predmet.StrankaListNazivFormatedOIB>
  <DomainObject.Predmet.ProtuStrankaListFormated>
    <izvorni_sadrzaj>
      <item>PROMDEST d.o.o.</item>
    </izvorni_sadrzaj>
    <derivirana_varijabla naziv="DomainObject.Predmet.ProtuStrankaListFormated_1">
      <item>PROMDEST d.o.o.</item>
    </derivirana_varijabla>
  </DomainObject.Predmet.ProtuStrankaListFormated>
  <DomainObject.Predmet.ProtuStrankaListFormatedOIB>
    <izvorni_sadrzaj>
      <item>PROMDEST d.o.o., OIB 12737289668</item>
    </izvorni_sadrzaj>
    <derivirana_varijabla naziv="DomainObject.Predmet.ProtuStrankaListFormatedOIB_1">
      <item>PROMDEST d.o.o., OIB 12737289668</item>
    </derivirana_varijabla>
  </DomainObject.Predmet.ProtuStrankaListFormatedOIB>
  <DomainObject.Predmet.ProtuStrankaListFormatedWithAdress>
    <izvorni_sadrzaj>
      <item>PROMDEST d.o.o., Sajmišna 24/b, 10380 Sveti Ivan Zelina</item>
    </izvorni_sadrzaj>
    <derivirana_varijabla naziv="DomainObject.Predmet.ProtuStrankaListFormatedWithAdress_1">
      <item>PROMDEST d.o.o., Sajmišna 24/b, 10380 Sveti Ivan Zelina</item>
    </derivirana_varijabla>
  </DomainObject.Predmet.ProtuStrankaListFormatedWithAdress>
  <DomainObject.Predmet.ProtuStrankaListFormatedWithAdressOIB>
    <izvorni_sadrzaj>
      <item>PROMDEST d.o.o., OIB 12737289668, Sajmišna 24/b, 10380 Sveti Ivan Zelina</item>
    </izvorni_sadrzaj>
    <derivirana_varijabla naziv="DomainObject.Predmet.ProtuStrankaListFormatedWithAdressOIB_1">
      <item>PROMDEST d.o.o., OIB 12737289668, Sajmišna 24/b, 10380 Sveti Ivan Zelina</item>
    </derivirana_varijabla>
  </DomainObject.Predmet.ProtuStrankaListFormatedWithAdressOIB>
  <DomainObject.Predmet.ProtuStrankaListNazivFormated>
    <izvorni_sadrzaj>
      <item>PROMDEST d.o.o.</item>
    </izvorni_sadrzaj>
    <derivirana_varijabla naziv="DomainObject.Predmet.ProtuStrankaListNazivFormated_1">
      <item>PROMDEST d.o.o.</item>
    </derivirana_varijabla>
  </DomainObject.Predmet.ProtuStrankaListNazivFormated>
  <DomainObject.Predmet.ProtuStrankaListNazivFormatedOIB>
    <izvorni_sadrzaj>
      <item>PROMDEST d.o.o., OIB 12737289668</item>
    </izvorni_sadrzaj>
    <derivirana_varijabla naziv="DomainObject.Predmet.ProtuStrankaListNazivFormatedOIB_1">
      <item>PROMDEST d.o.o., OIB 12737289668</item>
    </derivirana_varijabla>
  </DomainObject.Predmet.ProtuStrankaListNazivFormatedOIB>
  <DomainObject.Predmet.OstaliListFormated>
    <izvorni_sadrzaj>
      <item>Snježana Smoljanec</item>
      <item>Davor Ivančić punomoćnik sudionika u postupku PRIVREDNA BANKA ZAGREB - DIONIČKO DRUŠTVO</item>
      <item>Županijsko državno odvjetništvo u Velikoj Gorici punomoćnik sudionika u postupku REPUBLIKA HRVATSKA, MINISTARSTVO FINANCIJA, POREZNA UPRAVA</item>
      <item>Miron Markičević</item>
      <item>Tihomir Smoljanec</item>
    </izvorni_sadrzaj>
    <derivirana_varijabla naziv="DomainObject.Predmet.OstaliListFormated_1">
      <item>Snježana Smoljanec</item>
      <item>Davor Ivančić punomoćnik sudionika u postupku PRIVREDNA BANKA ZAGREB - DIONIČKO DRUŠTVO</item>
      <item>Županijsko državno odvjetništvo u Velikoj Gorici punomoćnik sudionika u postupku REPUBLIKA HRVATSKA, MINISTARSTVO FINANCIJA, POREZNA UPRAVA</item>
      <item>Miron Markičević</item>
      <item>Tihomir Smoljanec</item>
    </derivirana_varijabla>
  </DomainObject.Predmet.OstaliListFormated>
  <DomainObject.Predmet.OstaliListFormatedOIB>
    <izvorni_sadrzaj>
      <item>Snježana Smoljanec, OIB 71524861696</item>
      <item>Davor Ivančić, OIB 21146522885 punomoćnik sudionika u postupku PRIVREDNA BANKA ZAGREB - DIONIČKO DRUŠTVO</item>
      <item>Županijsko državno odvjetništvo u Velikoj Gorici, OIB 96292040276 punomoćnik sudionika u postupku REPUBLIKA HRVATSKA, MINISTARSTVO FINANCIJA, POREZNA UPRAVA</item>
      <item>Miron Markičević, OIB 52797062273</item>
      <item>Tihomir Smoljanec, OIB 16169742806</item>
    </izvorni_sadrzaj>
    <derivirana_varijabla naziv="DomainObject.Predmet.OstaliListFormatedOIB_1">
      <item>Snježana Smoljanec, OIB 71524861696</item>
      <item>Davor Ivančić, OIB 21146522885 punomoćnik sudionika u postupku PRIVREDNA BANKA ZAGREB - DIONIČKO DRUŠTVO</item>
      <item>Županijsko državno odvjetništvo u Velikoj Gorici, OIB 96292040276 punomoćnik sudionika u postupku REPUBLIKA HRVATSKA, MINISTARSTVO FINANCIJA, POREZNA UPRAVA</item>
      <item>Miron Markičević, OIB 52797062273</item>
      <item>Tihomir Smoljanec, OIB 16169742806</item>
    </derivirana_varijabla>
  </DomainObject.Predmet.OstaliListFormatedOIB>
  <DomainObject.Predmet.OstaliListFormatedWithAdress>
    <izvorni_sadrzaj>
      <item>Snježana Smoljanec, Ulica Petra Preradovića 8, 48260 Križevci</item>
      <item>Davor Ivančić, Park Rudlofa Kropeka 1, 40000 Čakovec punomoćnik sudionika u postupku PRIVREDNA BANKA ZAGREB - DIONIČKO DRUŠTVO</item>
      <item>Županijsko državno odvjetništvo u Velikoj Gorici, Trg kralja Tomislava 36, 10410 Velika Gorica punomoćnik sudionika u postupku REPUBLIKA HRVATSKA, MINISTARSTVO FINANCIJA, POREZNA UPRAVA</item>
      <item>Miron Markičević, Ribnjak 3a, 10000 Zagreb</item>
      <item>Tihomir Smoljanec, Ulica Petra Preradovića 8, 48260 Križevci</item>
    </izvorni_sadrzaj>
    <derivirana_varijabla naziv="DomainObject.Predmet.OstaliListFormatedWithAdress_1">
      <item>Snježana Smoljanec, Ulica Petra Preradovića 8, 48260 Križevci</item>
      <item>Davor Ivančić, Park Rudlofa Kropeka 1, 40000 Čakovec punomoćnik sudionika u postupku PRIVREDNA BANKA ZAGREB - DIONIČKO DRUŠTVO</item>
      <item>Županijsko državno odvjetništvo u Velikoj Gorici, Trg kralja Tomislava 36, 10410 Velika Gorica punomoćnik sudionika u postupku REPUBLIKA HRVATSKA, MINISTARSTVO FINANCIJA, POREZNA UPRAVA</item>
      <item>Miron Markičević, Ribnjak 3a, 10000 Zagreb</item>
      <item>Tihomir Smoljanec, Ulica Petra Preradovića 8, 48260 Križevci</item>
    </derivirana_varijabla>
  </DomainObject.Predmet.OstaliListFormatedWithAdress>
  <DomainObject.Predmet.OstaliListFormatedWithAdressOIB>
    <izvorni_sadrzaj>
      <item>Snježana Smoljanec, OIB 71524861696, Ulica Petra Preradovića 8, 48260 Križevci</item>
      <item>Davor Ivančić, OIB 21146522885, Park Rudlofa Kropeka 1, 40000 Čakovec punomoćnik sudionika u postupku PRIVREDNA BANKA ZAGREB - DIONIČKO DRUŠTVO</item>
      <item>Županijsko državno odvjetništvo u Velikoj Gorici, OIB 96292040276, Trg kralja Tomislava 36, 10410 Velika Gorica punomoćnik sudionika u postupku REPUBLIKA HRVATSKA, MINISTARSTVO FINANCIJA, POREZNA UPRAVA</item>
      <item>Miron Markičević, OIB 52797062273, Ribnjak 3a, 10000 Zagreb</item>
      <item>Tihomir Smoljanec, OIB 16169742806, Ulica Petra Preradovića 8, 48260 Križevci</item>
    </izvorni_sadrzaj>
    <derivirana_varijabla naziv="DomainObject.Predmet.OstaliListFormatedWithAdressOIB_1">
      <item>Snježana Smoljanec, OIB 71524861696, Ulica Petra Preradovića 8, 48260 Križevci</item>
      <item>Davor Ivančić, OIB 21146522885, Park Rudlofa Kropeka 1, 40000 Čakovec punomoćnik sudionika u postupku PRIVREDNA BANKA ZAGREB - DIONIČKO DRUŠTVO</item>
      <item>Županijsko državno odvjetništvo u Velikoj Gorici, OIB 96292040276, Trg kralja Tomislava 36, 10410 Velika Gorica punomoćnik sudionika u postupku REPUBLIKA HRVATSKA, MINISTARSTVO FINANCIJA, POREZNA UPRAVA</item>
      <item>Miron Markičević, OIB 52797062273, Ribnjak 3a, 10000 Zagreb</item>
      <item>Tihomir Smoljanec, OIB 16169742806, Ulica Petra Preradovića 8, 48260 Križevci</item>
    </derivirana_varijabla>
  </DomainObject.Predmet.OstaliListFormatedWithAdressOIB>
  <DomainObject.Predmet.OstaliListNazivFormated>
    <izvorni_sadrzaj>
      <item>Snježana Smoljanec</item>
      <item>Davor Ivančić</item>
      <item>Županijsko državno odvjetništvo u Velikoj Gorici</item>
      <item>Miron Markičević</item>
      <item>Tihomir Smoljanec</item>
    </izvorni_sadrzaj>
    <derivirana_varijabla naziv="DomainObject.Predmet.OstaliListNazivFormated_1">
      <item>Snježana Smoljanec</item>
      <item>Davor Ivančić</item>
      <item>Županijsko državno odvjetništvo u Velikoj Gorici</item>
      <item>Miron Markičević</item>
      <item>Tihomir Smoljanec</item>
    </derivirana_varijabla>
  </DomainObject.Predmet.OstaliListNazivFormated>
  <DomainObject.Predmet.OstaliListNazivFormatedOIB>
    <izvorni_sadrzaj>
      <item>Snježana Smoljanec, OIB 71524861696</item>
      <item>Davor Ivančić, OIB 21146522885</item>
      <item>Županijsko državno odvjetništvo u Velikoj Gorici, OIB 96292040276</item>
      <item>Miron Markičević, OIB 52797062273</item>
      <item>Tihomir Smoljanec, OIB 16169742806</item>
    </izvorni_sadrzaj>
    <derivirana_varijabla naziv="DomainObject.Predmet.OstaliListNazivFormatedOIB_1">
      <item>Snježana Smoljanec, OIB 71524861696</item>
      <item>Davor Ivančić, OIB 21146522885</item>
      <item>Županijsko državno odvjetništvo u Velikoj Gorici, OIB 96292040276</item>
      <item>Miron Markičević, OIB 52797062273</item>
      <item>Tihomir Smoljanec, OIB 16169742806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St-5856/2016-15</izvorni_sadrzaj>
    <derivirana_varijabla naziv="DomainObject.PoslovniBrojDokumenta_1">St-5856/2016-15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PROMDEST d.o.o.</izvorni_sadrzaj>
    <derivirana_varijabla naziv="DomainObject.Predmet.ProtustrankaIDrugi_1">PROMDEST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PROMDEST d.o.o., OIB 12737289668, Sajmišna 24/b, 10380 Sveti Ivan Zelina</izvorni_sadrzaj>
    <derivirana_varijabla naziv="DomainObject.Predmet.ProtustrankaIDrugiAdressOIB_1">PROMDEST d.o.o., OIB 12737289668, Sajmišna 24/b,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PROMDEST d.o.o.</item>
      <item>FINA Regionalni centar Zagreb</item>
      <item>Snježana Smoljanec</item>
      <item>PRIVREDNA BANKA ZAGREB - DIONIČKO DRUŠTVO</item>
      <item>Davor Ivančić</item>
      <item>REPUBLIKA HRVATSKA, MINISTARSTVO FINANCIJA, POREZNA UPRAVA</item>
      <item>Županijsko državno odvjetništvo u Velikoj Gorici</item>
      <item>Miron Markičević</item>
      <item>Tihomir Smoljanec</item>
    </izvorni_sadrzaj>
    <derivirana_varijabla naziv="DomainObject.Predmet.SudioniciListNaziv_1">
      <item>PROMDEST d.o.o.</item>
      <item>FINA Regionalni centar Zagreb</item>
      <item>Snježana Smoljanec</item>
      <item>PRIVREDNA BANKA ZAGREB - DIONIČKO DRUŠTVO</item>
      <item>Davor Ivančić</item>
      <item>REPUBLIKA HRVATSKA, MINISTARSTVO FINANCIJA, POREZNA UPRAVA</item>
      <item>Županijsko državno odvjetništvo u Velikoj Gorici</item>
      <item>Miron Markičević</item>
      <item>Tihomir Smoljanec</item>
    </derivirana_varijabla>
  </DomainObject.Predmet.SudioniciListNaziv>
  <DomainObject.Predmet.SudioniciListAdressOIB>
    <izvorni_sadrzaj>
      <item>PROMDEST d.o.o., OIB 12737289668, Sajmišna 24/b,10380 Sveti Ivan Zelina</item>
      <item>FINA Regionalni centar Zagreb, OIB 85821130368, Trg svibanjskih žrtava 1995. 1,10000 Zagreb</item>
      <item>Snježana Smoljanec, OIB 71524861696, Ulica Petra Preradovića 8,48260 Križevci</item>
      <item>PRIVREDNA BANKA ZAGREB - DIONIČKO DRUŠTVO, OIB 02535697732, Radnička cesta 50,10000 Zagreb</item>
      <item>Davor Ivančić, OIB 21146522885, Park Rudlofa Kropeka 1,40000 Čakovec</item>
      <item>REPUBLIKA HRVATSKA, MINISTARSTVO FINANCIJA, POREZNA UPRAVA, OIB 18683136487, /,10000 Zagreb</item>
      <item>Županijsko državno odvjetništvo u Velikoj Gorici, OIB 96292040276, Trg kralja Tomislava 36,10410 Velika Gorica</item>
      <item>Miron Markičević, OIB 52797062273, Ribnjak 3a,10000 Zagreb</item>
      <item>Tihomir Smoljanec, OIB 16169742806, Ulica Petra Preradovića 8,48260 Križevci</item>
    </izvorni_sadrzaj>
    <derivirana_varijabla naziv="DomainObject.Predmet.SudioniciListAdressOIB_1">
      <item>PROMDEST d.o.o., OIB 12737289668, Sajmišna 24/b,10380 Sveti Ivan Zelina</item>
      <item>FINA Regionalni centar Zagreb, OIB 85821130368, Trg svibanjskih žrtava 1995. 1,10000 Zagreb</item>
      <item>Snježana Smoljanec, OIB 71524861696, Ulica Petra Preradovića 8,48260 Križevci</item>
      <item>PRIVREDNA BANKA ZAGREB - DIONIČKO DRUŠTVO, OIB 02535697732, Radnička cesta 50,10000 Zagreb</item>
      <item>Davor Ivančić, OIB 21146522885, Park Rudlofa Kropeka 1,40000 Čakovec</item>
      <item>REPUBLIKA HRVATSKA, MINISTARSTVO FINANCIJA, POREZNA UPRAVA, OIB 18683136487, /,10000 Zagreb</item>
      <item>Županijsko državno odvjetništvo u Velikoj Gorici, OIB 96292040276, Trg kralja Tomislava 36,10410 Velika Gorica</item>
      <item>Miron Markičević, OIB 52797062273, Ribnjak 3a,10000 Zagreb</item>
      <item>Tihomir Smoljanec, OIB 16169742806, Ulica Petra Preradovića 8,48260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12737289668</item>
      <item>, OIB 85821130368</item>
      <item>, OIB 71524861696</item>
      <item>, OIB 02535697732</item>
      <item>, OIB 21146522885</item>
      <item>, OIB 18683136487</item>
      <item>, OIB 96292040276</item>
      <item>, OIB 52797062273</item>
      <item>, OIB 16169742806</item>
    </izvorni_sadrzaj>
    <derivirana_varijabla naziv="DomainObject.Predmet.SudioniciListNazivOIB_1">
      <item>, OIB 12737289668</item>
      <item>, OIB 85821130368</item>
      <item>, OIB 71524861696</item>
      <item>, OIB 02535697732</item>
      <item>, OIB 21146522885</item>
      <item>, OIB 18683136487</item>
      <item>, OIB 96292040276</item>
      <item>, OIB 52797062273</item>
      <item>, OIB 16169742806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627</properties:Words>
  <properties:Characters>3521</properties:Characters>
  <properties:Lines>78</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2017-09-29T12:44:00Z</dcterms:created>
  <dc:creator>Sudsko vijeće</dc:creator>
  <cp:lastModifiedBy>Kristina Švajger</cp:lastModifiedBy>
  <cp:lastPrinted>2017-09-29T13:02:00Z</cp:lastPrinted>
  <dcterms:modified xmlns:xsi="http://www.w3.org/2001/XMLSchema-instance" xsi:type="dcterms:W3CDTF">2017-09-29T13:02:00Z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St-5856/2016-15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2</vt:i4>
  </prop:property>
</prop:Properties>
</file>