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A40113">
              <w:rPr>
                <w:sz w:val="24"/>
              </w:rPr>
              <w:t>1523/2016-29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c517c2f" w14:paraId="c517c2f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 w:rsidRPr="00A40113">
      <w:pPr>
        <w:pStyle w:val="Tijeloteksta"/>
        <w:ind w:firstLine="709"/>
        <w:rPr>
          <w:lang w:val="hr-HR"/>
        </w:rPr>
      </w:pPr>
      <w:r w:rsidRPr="00A40113">
        <w:rPr>
          <w:lang w:val="hr-HR"/>
        </w:rPr>
        <w:t xml:space="preserve">Trgovački sud u Splitu, po sutkinji </w:t>
      </w:r>
      <w:r w:rsidR="00F37BB1" w:rsidRPr="00A40113">
        <w:rPr>
          <w:lang w:val="hr-HR"/>
        </w:rPr>
        <w:t>Zrinki Ćosić</w:t>
      </w:r>
      <w:r w:rsidRPr="00A40113">
        <w:rPr>
          <w:lang w:val="hr-HR"/>
        </w:rPr>
        <w:t xml:space="preserve">, </w:t>
      </w:r>
      <w:r w:rsidR="00FC48E6" w:rsidRPr="00A40113">
        <w:rPr>
          <w:lang w:val="hr-HR"/>
        </w:rPr>
        <w:t xml:space="preserve">povodom prijedloga </w:t>
      </w:r>
      <w:r w:rsidR="00772E5A" w:rsidRPr="00A40113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A40113">
        <w:rPr>
          <w:lang w:val="hr-HR"/>
        </w:rPr>
        <w:t xml:space="preserve">za otvaranje stečajnog postupka nad dužnikom </w:t>
      </w:r>
      <w:r w:rsidR="00A40113" w:rsidRPr="00A40113">
        <w:rPr>
          <w:lang w:val="hr-HR"/>
        </w:rPr>
        <w:t>PROZORSKA TEHNIKA TOLO d.o.o., OIB: 71786325722, Imotski, Ulica Fra. Rajmonda Rudeža 1</w:t>
      </w:r>
      <w:r w:rsidR="00796882" w:rsidRPr="00A40113">
        <w:rPr>
          <w:lang w:val="hr-HR"/>
        </w:rPr>
        <w:t>,</w:t>
      </w:r>
      <w:r w:rsidR="00F5115D" w:rsidRPr="00A40113">
        <w:rPr>
          <w:lang w:val="hr-HR"/>
        </w:rPr>
        <w:t xml:space="preserve"> </w:t>
      </w:r>
      <w:r w:rsidR="00A40113">
        <w:rPr>
          <w:lang w:val="hr-HR"/>
        </w:rPr>
        <w:t>1</w:t>
      </w:r>
      <w:r w:rsidR="004167A4">
        <w:rPr>
          <w:lang w:val="hr-HR"/>
        </w:rPr>
        <w:t>3</w:t>
      </w:r>
      <w:r w:rsidR="00A40113">
        <w:rPr>
          <w:lang w:val="hr-HR"/>
        </w:rPr>
        <w:t>. ožujka</w:t>
      </w:r>
      <w:r w:rsidR="00796882" w:rsidRPr="00A40113">
        <w:rPr>
          <w:lang w:val="hr-HR"/>
        </w:rPr>
        <w:t xml:space="preserve"> </w:t>
      </w:r>
      <w:r w:rsidR="00F37BB1" w:rsidRPr="00A40113">
        <w:rPr>
          <w:lang w:val="hr-HR"/>
        </w:rPr>
        <w:t>2019</w:t>
      </w:r>
      <w:r w:rsidR="00B0732F" w:rsidRPr="00A40113">
        <w:rPr>
          <w:lang w:val="hr-HR"/>
        </w:rPr>
        <w:t>.</w:t>
      </w:r>
      <w:r w:rsidR="00772E5A" w:rsidRPr="00A40113">
        <w:rPr>
          <w:lang w:val="hr-HR"/>
        </w:rPr>
        <w:t xml:space="preserve"> </w:t>
      </w:r>
      <w:r w:rsidR="00D609C6" w:rsidRPr="00A40113">
        <w:rPr>
          <w:lang w:val="hr-HR"/>
        </w:rPr>
        <w:t xml:space="preserve"> </w:t>
      </w:r>
      <w:r w:rsidR="0026496A" w:rsidRPr="00A40113">
        <w:rPr>
          <w:lang w:val="hr-HR"/>
        </w:rPr>
        <w:t xml:space="preserve"> </w:t>
      </w:r>
    </w:p>
    <w:p w:rsidRDefault="00F37BB1" w:rsidP="00F37BB1" w:rsidR="00F37BB1" w:rsidRPr="00A40113">
      <w:pPr>
        <w:pStyle w:val="Tijeloteksta"/>
        <w:ind w:firstLine="709"/>
        <w:rPr>
          <w:lang w:val="hr-HR"/>
        </w:rPr>
      </w:pPr>
    </w:p>
    <w:p w:rsidRDefault="007657AB" w:rsidP="00F37BB1" w:rsidR="007657AB" w:rsidRPr="00A40113">
      <w:pPr>
        <w:jc w:val="center"/>
      </w:pPr>
      <w:r w:rsidRPr="00A40113">
        <w:t xml:space="preserve">r i j e š i o </w:t>
      </w:r>
      <w:r w:rsidR="009526C9" w:rsidRPr="00A40113">
        <w:t xml:space="preserve"> </w:t>
      </w:r>
      <w:r w:rsidRPr="00A40113">
        <w:t xml:space="preserve"> j e </w:t>
      </w:r>
    </w:p>
    <w:p w:rsidRDefault="00F37BB1" w:rsidP="00F37BB1" w:rsidR="00F37BB1" w:rsidRPr="00A40113">
      <w:pPr>
        <w:jc w:val="center"/>
      </w:pPr>
    </w:p>
    <w:p w:rsidRDefault="00AF5E64" w:rsidP="007472F0" w:rsidR="00236A0B">
      <w:pPr>
        <w:pStyle w:val="Odlomakpopisa"/>
        <w:numPr>
          <w:ilvl w:val="0"/>
          <w:numId w:val="1"/>
        </w:numPr>
        <w:ind w:left="709"/>
        <w:jc w:val="both"/>
      </w:pPr>
      <w:r w:rsidRPr="00A40113">
        <w:t xml:space="preserve">Pozivaju se vjerovnici dužnika i sve druge osobe koje imaju pravni interes za redovnim provođenjem stečajnog postupka nad </w:t>
      </w:r>
      <w:r w:rsidR="003F0D41" w:rsidRPr="00A40113">
        <w:t xml:space="preserve">dužnikom </w:t>
      </w:r>
      <w:r w:rsidR="00A40113">
        <w:rPr>
          <w:szCs w:val="20"/>
        </w:rPr>
        <w:t>PROZORSKA TEHNIKA TOLO d.o.o., OIB: 71786325722, Imotski, Ulica Fra. Rajmonda Rudeža 1</w:t>
      </w:r>
      <w:r w:rsidR="00F3102B" w:rsidRPr="00A40113">
        <w:rPr>
          <w:szCs w:val="20"/>
        </w:rPr>
        <w:t>,</w:t>
      </w:r>
      <w:r w:rsidR="00F5115D" w:rsidRPr="00A40113">
        <w:t xml:space="preserve"> </w:t>
      </w:r>
      <w:r w:rsidR="00772E5A" w:rsidRPr="00A40113">
        <w:t>da u roku od 15 dana,</w:t>
      </w:r>
      <w:r w:rsidRPr="00A40113">
        <w:t xml:space="preserve"> </w:t>
      </w:r>
      <w:r w:rsidR="00035B8E" w:rsidRPr="00A40113">
        <w:t xml:space="preserve">a koji rok počinje teći istekom </w:t>
      </w:r>
      <w:r w:rsidRPr="00A40113">
        <w:t xml:space="preserve">osmog dana od </w:t>
      </w:r>
      <w:r w:rsidR="00035B8E" w:rsidRPr="00A40113">
        <w:t xml:space="preserve">dana </w:t>
      </w:r>
      <w:r w:rsidRPr="00A40113">
        <w:t xml:space="preserve">objave ovog </w:t>
      </w:r>
      <w:r w:rsidR="00035B8E" w:rsidRPr="00A40113">
        <w:t>rješenja</w:t>
      </w:r>
      <w:r w:rsidRPr="00A40113">
        <w:t xml:space="preserve"> na mrežnoj stranici e-Oglasna ploča sudova, solidarno </w:t>
      </w:r>
      <w:r w:rsidR="00035B8E" w:rsidRPr="00A40113">
        <w:t>uplate predujam</w:t>
      </w:r>
      <w:r w:rsidR="00236A0B" w:rsidRPr="00A40113">
        <w:t xml:space="preserve"> od 1</w:t>
      </w:r>
      <w:r w:rsidR="00A40113">
        <w:t>7</w:t>
      </w:r>
      <w:r w:rsidRPr="00A40113">
        <w:t>.</w:t>
      </w:r>
      <w:r w:rsidR="00236A0B" w:rsidRPr="00A40113">
        <w:t>000,00 kn</w:t>
      </w:r>
      <w:r w:rsidRPr="00A40113">
        <w:t xml:space="preserve"> za </w:t>
      </w:r>
      <w:r w:rsidR="00035B8E" w:rsidRPr="00A40113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A40113">
        <w:t>1523</w:t>
      </w:r>
      <w:r w:rsidR="000C2B89">
        <w:t>-</w:t>
      </w:r>
      <w:r w:rsidR="00A40113">
        <w:t>2016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A40113" w:rsidP="00A40113" w:rsidR="00A40113" w:rsidRPr="00A40113">
      <w:pPr>
        <w:ind w:firstLine="708"/>
        <w:jc w:val="both"/>
        <w:rPr>
          <w:lang w:eastAsia="en-US"/>
        </w:rPr>
      </w:pPr>
      <w:r w:rsidRPr="00A40113">
        <w:rPr>
          <w:lang w:eastAsia="en-US"/>
        </w:rPr>
        <w:t xml:space="preserve">Financijska agencija, Regionalni centar Split, Podružnica Split, podnijela je ovom sudu 24. lipnja 2016., na temelju članka 444. stavka 2. Stečajnog zakona („Narodne novine“ broj 71/15.; dalje: SZ), prijedlog za otvaranje stečajnog postupka nad dužnikom </w:t>
      </w:r>
      <w:r w:rsidRPr="00A40113">
        <w:rPr>
          <w:szCs w:val="20"/>
        </w:rPr>
        <w:t xml:space="preserve">PROZORSKA TEHNIKA TOLO d.o.o., OIB: 71786325722, Imotski, Ulica Fra. Rajmonda Rudeža 1. </w:t>
      </w:r>
    </w:p>
    <w:p w:rsidRDefault="00A40113" w:rsidP="00A40113" w:rsidR="00A40113" w:rsidRPr="00A40113">
      <w:pPr>
        <w:ind w:firstLine="708"/>
        <w:jc w:val="both"/>
        <w:rPr>
          <w:lang w:eastAsia="en-US"/>
        </w:rPr>
      </w:pPr>
      <w:r w:rsidRPr="00A40113">
        <w:rPr>
          <w:lang w:eastAsia="en-US"/>
        </w:rPr>
        <w:t xml:space="preserve"> </w:t>
      </w:r>
    </w:p>
    <w:p w:rsidRDefault="00A40113" w:rsidP="00A40113" w:rsidR="000C2B89" w:rsidRPr="000C2B89">
      <w:pPr>
        <w:ind w:firstLine="708"/>
        <w:jc w:val="both"/>
        <w:rPr>
          <w:lang w:eastAsia="en-US"/>
        </w:rPr>
      </w:pPr>
      <w:r w:rsidRPr="00A40113">
        <w:rPr>
          <w:lang w:eastAsia="en-US"/>
        </w:rPr>
        <w:t xml:space="preserve">U prijedlogu se navodi kako dužnik na dan 1. rujna 2015. u Očevidniku redoslijeda osnova za plaćanje ima evidentirane neizvršene osnove za plaćanje </w:t>
      </w:r>
      <w:r w:rsidRPr="00A40113">
        <w:rPr>
          <w:rFonts w:cstheme="minorBidi" w:eastAsiaTheme="minorHAnsi"/>
          <w:lang w:eastAsia="en-US"/>
        </w:rPr>
        <w:t>u neprekinutom razdoblju od 679 dana</w:t>
      </w:r>
      <w:r w:rsidRPr="00A40113">
        <w:rPr>
          <w:lang w:eastAsia="en-US"/>
        </w:rPr>
        <w:t xml:space="preserve">, u ukupnom iznosu od 1.290.524,38 kn, kao i da prema podacima koji su </w:t>
      </w:r>
      <w:r w:rsidRPr="00A40113">
        <w:rPr>
          <w:lang w:eastAsia="en-US"/>
        </w:rPr>
        <w:lastRenderedPageBreak/>
        <w:t>dostavljeni od Hrvatskog zavoda za mirovinsko osiguranje dužnik ima dva zaposlenika</w:t>
      </w:r>
      <w:r>
        <w:rPr>
          <w:lang w:eastAsia="en-US"/>
        </w:rPr>
        <w:t>.</w:t>
      </w:r>
      <w:r w:rsidR="00585BED">
        <w:rPr>
          <w:lang w:eastAsia="en-US"/>
        </w:rPr>
        <w:t xml:space="preserve"> </w:t>
      </w:r>
      <w:r w:rsidR="00585BED" w:rsidRPr="00585BED">
        <w:rPr>
          <w:lang w:eastAsia="en-US"/>
        </w:rPr>
        <w:t>Predlagatelj ističe kako ne raspolaže drugim podacima o imovini dužnika.</w:t>
      </w:r>
    </w:p>
    <w:p w:rsidRDefault="000C2B89" w:rsidP="000C2B89" w:rsidR="000C2B89" w:rsidRPr="000C2B89">
      <w:pPr>
        <w:ind w:firstLine="708"/>
        <w:jc w:val="both"/>
        <w:rPr>
          <w:lang w:eastAsia="en-US"/>
        </w:rPr>
      </w:pPr>
    </w:p>
    <w:p w:rsidRDefault="00A40113" w:rsidP="00A40113" w:rsidR="00A40113" w:rsidRPr="00A40113">
      <w:pPr>
        <w:ind w:firstLine="708"/>
        <w:jc w:val="both"/>
        <w:rPr>
          <w:szCs w:val="20"/>
        </w:rPr>
      </w:pPr>
      <w:r w:rsidRPr="00A40113">
        <w:rPr>
          <w:color w:val="000000"/>
        </w:rPr>
        <w:t xml:space="preserve">Rješenjem poslovni broj St-1523/2016 od 14. siječnja 2019. pokrenut je prethodni postupak radi utvrđivanja pretpostavki za otvaranje stečajnog postupka nad dužnikom te je određeno ročište radi očitovanja o prijedlogu i rasprave o pretpostavkama za otvaranje stečajnog postupka nad dužnikom za 7. veljače 2019. </w:t>
      </w:r>
      <w:r w:rsidRPr="00A40113">
        <w:rPr>
          <w:rFonts w:cstheme="minorBidi" w:eastAsiaTheme="minorHAnsi"/>
          <w:lang w:eastAsia="en-US"/>
        </w:rPr>
        <w:t>Istim rješenjem naloženo je zastupniku po zakonu dužnika Jakovu Poliću</w:t>
      </w:r>
      <w:r w:rsidRPr="00A40113">
        <w:rPr>
          <w:szCs w:val="20"/>
        </w:rPr>
        <w:t xml:space="preserve"> da sudu dostavi pisano izvješće o financijsko-gospodarskom stanju dužnika te popis imovine i obveza dužnika. </w:t>
      </w:r>
      <w:r>
        <w:rPr>
          <w:szCs w:val="20"/>
        </w:rPr>
        <w:t xml:space="preserve">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7472F0" w:rsidP="007472F0" w:rsidR="00D609C6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t xml:space="preserve">Zastupnik po zakonu dužnika nije udovoljio nalogu suda da dostavi </w:t>
      </w:r>
      <w:r w:rsidR="00386DF8">
        <w:rPr>
          <w:rFonts w:cstheme="minorBidi" w:eastAsiaTheme="minorHAnsi"/>
          <w:lang w:eastAsia="en-US"/>
        </w:rPr>
        <w:t xml:space="preserve">pisano izvješće o </w:t>
      </w:r>
      <w:r w:rsidR="00386DF8">
        <w:rPr>
          <w:szCs w:val="20"/>
        </w:rPr>
        <w:t>financijsko-gospodarskom stanju dužnika te</w:t>
      </w:r>
      <w:r>
        <w:rPr>
          <w:szCs w:val="20"/>
        </w:rPr>
        <w:t xml:space="preserve"> popis imovine i obveza dužnika, </w:t>
      </w:r>
      <w:r w:rsidR="00D609C6">
        <w:rPr>
          <w:szCs w:val="20"/>
        </w:rPr>
        <w:t xml:space="preserve">niti </w:t>
      </w:r>
      <w:r>
        <w:rPr>
          <w:szCs w:val="20"/>
        </w:rPr>
        <w:t xml:space="preserve">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40113" w:rsidP="007472F0" w:rsidR="00A4011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szCs w:val="20"/>
        </w:rPr>
        <w:t>Nadalje, rješenjem ovog suda poslovni broj St-1523/2016 od 8. veljače 2019.</w:t>
      </w:r>
      <w:r w:rsidR="001D7D42" w:rsidRPr="001D7D42">
        <w:rPr>
          <w:rFonts w:cstheme="minorBidi" w:eastAsiaTheme="minorHAnsi"/>
          <w:lang w:eastAsia="en-US"/>
        </w:rPr>
        <w:t xml:space="preserve"> </w:t>
      </w:r>
      <w:r w:rsidR="001D7D42">
        <w:rPr>
          <w:rFonts w:cstheme="minorBidi" w:eastAsiaTheme="minorHAnsi"/>
          <w:lang w:eastAsia="en-US"/>
        </w:rPr>
        <w:t>dužniku je o</w:t>
      </w:r>
      <w:r w:rsidR="001D7D42">
        <w:t>dređ</w:t>
      </w:r>
      <w:r w:rsidR="001D7D42" w:rsidRPr="00C4142B">
        <w:t>e</w:t>
      </w:r>
      <w:r w:rsidR="001D7D42">
        <w:t xml:space="preserve">na </w:t>
      </w:r>
      <w:r w:rsidR="001D7D42" w:rsidRPr="00C4142B">
        <w:t xml:space="preserve">mjera osiguranja </w:t>
      </w:r>
      <w:r w:rsidR="001D7D42">
        <w:t xml:space="preserve">tako što je </w:t>
      </w:r>
      <w:r w:rsidR="001D7D42" w:rsidRPr="00C4142B">
        <w:t xml:space="preserve">dužniku </w:t>
      </w:r>
      <w:r w:rsidR="001D7D42">
        <w:t xml:space="preserve">postavljen privremeni stečajni upravitelj, i to </w:t>
      </w:r>
      <w:r w:rsidR="001D7D42">
        <w:rPr>
          <w:szCs w:val="20"/>
        </w:rPr>
        <w:t xml:space="preserve">Dinka Trumbić, OIB: </w:t>
      </w:r>
      <w:r w:rsidR="001D7D42" w:rsidRPr="00A65769">
        <w:t>43468134790</w:t>
      </w:r>
      <w:r w:rsidR="001D7D42">
        <w:rPr>
          <w:szCs w:val="20"/>
        </w:rPr>
        <w:t>, Split, Lovretska 10</w:t>
      </w:r>
      <w:r w:rsidR="001D7D42">
        <w:t xml:space="preserve">, kojoj je, među ostalim, </w:t>
      </w:r>
      <w:r w:rsidR="001D7D42">
        <w:rPr>
          <w:rFonts w:cstheme="minorBidi" w:eastAsiaTheme="minorHAnsi"/>
          <w:lang w:eastAsia="en-US"/>
        </w:rPr>
        <w:t>naloženo utvrditi imovinu stečajnog dužnika i njezinu vrijednost.</w:t>
      </w:r>
    </w:p>
    <w:p w:rsidRDefault="001D7D42" w:rsidP="007472F0" w:rsidR="001D7D42">
      <w:pPr>
        <w:ind w:firstLine="708"/>
        <w:jc w:val="both"/>
        <w:rPr>
          <w:rFonts w:cstheme="minorBidi" w:eastAsiaTheme="minorHAnsi"/>
          <w:lang w:eastAsia="en-US"/>
        </w:rPr>
      </w:pPr>
    </w:p>
    <w:p w:rsidRDefault="001D7D42" w:rsidP="007472F0" w:rsidR="001D7D42">
      <w:pPr>
        <w:ind w:firstLine="708"/>
        <w:jc w:val="both"/>
        <w:rPr>
          <w:szCs w:val="20"/>
        </w:rPr>
      </w:pPr>
      <w:r>
        <w:rPr>
          <w:szCs w:val="20"/>
        </w:rPr>
        <w:t xml:space="preserve">Dana 5. ožujka 2019. u spis je zaprimljeno izvješće privremenog stečajnog upravitelja Dinke Trumbić iz kojeg, u bitnom, proizlazi kako dužnik nema imovine čijim unovčenjem bi se mogli namiriti barem troškovi prethodnoga i otvorenog stečajnog postupka. </w:t>
      </w:r>
    </w:p>
    <w:p w:rsidRDefault="001D7D42" w:rsidP="007472F0" w:rsidR="001D7D42">
      <w:pPr>
        <w:ind w:firstLine="708"/>
        <w:jc w:val="both"/>
        <w:rPr>
          <w:szCs w:val="20"/>
        </w:rPr>
      </w:pPr>
    </w:p>
    <w:p w:rsidRDefault="001D7D42" w:rsidP="007472F0" w:rsidR="001D7D42">
      <w:pPr>
        <w:ind w:firstLine="708"/>
        <w:jc w:val="both"/>
        <w:rPr>
          <w:szCs w:val="20"/>
        </w:rPr>
      </w:pPr>
      <w:r w:rsidRPr="00A16A03">
        <w:rPr>
          <w:rFonts w:eastAsia="Calibri"/>
          <w:szCs w:val="22"/>
          <w:lang w:eastAsia="en-US"/>
        </w:rPr>
        <w:t>Na 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>
        <w:rPr>
          <w:rFonts w:eastAsia="Calibri"/>
          <w:szCs w:val="22"/>
          <w:lang w:eastAsia="en-US"/>
        </w:rPr>
        <w:t>Makarskoj</w:t>
      </w:r>
      <w:r w:rsidRPr="00A16A03">
        <w:rPr>
          <w:rFonts w:eastAsia="Calibri"/>
          <w:szCs w:val="22"/>
          <w:lang w:eastAsia="en-US"/>
        </w:rPr>
        <w:t xml:space="preserve">, Zemljišnoknjižni odjel </w:t>
      </w:r>
      <w:r>
        <w:rPr>
          <w:rFonts w:eastAsia="Calibri"/>
          <w:szCs w:val="22"/>
          <w:lang w:eastAsia="en-US"/>
        </w:rPr>
        <w:t>Imotski,</w:t>
      </w:r>
      <w:r w:rsidRPr="00A16A03">
        <w:rPr>
          <w:rFonts w:eastAsia="Calibri"/>
          <w:szCs w:val="22"/>
          <w:lang w:eastAsia="en-US"/>
        </w:rPr>
        <w:t xml:space="preserve"> dostavio je ovom sudu potvrdu </w:t>
      </w:r>
      <w:r>
        <w:rPr>
          <w:rFonts w:eastAsia="Calibri"/>
          <w:szCs w:val="22"/>
          <w:lang w:eastAsia="en-US"/>
        </w:rPr>
        <w:t>od 17. siječnja 2019.</w:t>
      </w:r>
      <w:r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>
        <w:rPr>
          <w:rFonts w:eastAsia="Calibri"/>
          <w:szCs w:val="22"/>
          <w:lang w:eastAsia="en-US"/>
        </w:rPr>
        <w:t xml:space="preserve"> na području nadležnosti tog zemljišnoknjižnog odjela </w:t>
      </w:r>
      <w:r w:rsidRPr="00A16A03">
        <w:rPr>
          <w:rFonts w:eastAsia="Calibri"/>
          <w:szCs w:val="22"/>
          <w:lang w:eastAsia="en-US"/>
        </w:rPr>
        <w:t xml:space="preserve">(list </w:t>
      </w:r>
      <w:r>
        <w:rPr>
          <w:rFonts w:eastAsia="Calibri"/>
          <w:szCs w:val="22"/>
          <w:lang w:eastAsia="en-US"/>
        </w:rPr>
        <w:t>27</w:t>
      </w:r>
      <w:r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>
        <w:rPr>
          <w:rFonts w:eastAsia="Calibri"/>
          <w:szCs w:val="22"/>
          <w:lang w:eastAsia="en-US"/>
        </w:rPr>
        <w:t xml:space="preserve">21. veljače 2019. </w:t>
      </w:r>
      <w:r w:rsidRPr="00A16A03">
        <w:rPr>
          <w:rFonts w:eastAsia="Calibri"/>
          <w:szCs w:val="22"/>
          <w:lang w:eastAsia="en-US"/>
        </w:rPr>
        <w:t xml:space="preserve">iz kojeg </w:t>
      </w:r>
      <w:r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>
        <w:rPr>
          <w:rFonts w:eastAsia="Calibri"/>
          <w:szCs w:val="22"/>
          <w:lang w:eastAsia="en-US"/>
        </w:rPr>
        <w:t xml:space="preserve"> (list 33</w:t>
      </w:r>
      <w:r w:rsidRPr="00A16A03">
        <w:rPr>
          <w:rFonts w:eastAsia="Calibri"/>
          <w:szCs w:val="22"/>
          <w:lang w:eastAsia="en-US"/>
        </w:rPr>
        <w:t xml:space="preserve"> spisa).</w:t>
      </w:r>
    </w:p>
    <w:p w:rsidRDefault="00A40113" w:rsidP="007472F0" w:rsidR="00A40113">
      <w:pPr>
        <w:ind w:firstLine="708"/>
        <w:jc w:val="both"/>
        <w:rPr>
          <w:szCs w:val="20"/>
        </w:rPr>
      </w:pPr>
    </w:p>
    <w:p w:rsidRDefault="001D7D42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Z</w:t>
      </w:r>
      <w:r w:rsidR="00A16A03">
        <w:rPr>
          <w:rFonts w:cstheme="minorBidi" w:eastAsiaTheme="minorHAnsi"/>
          <w:lang w:eastAsia="en-US"/>
        </w:rPr>
        <w:t xml:space="preserve">a potrebe prethodnog postupka Financijska agencija je dostavila sudu potvrdu </w:t>
      </w:r>
      <w:r w:rsidR="00A16A03"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>
        <w:rPr>
          <w:rFonts w:cstheme="minorBidi" w:eastAsiaTheme="minorHAnsi"/>
          <w:lang w:eastAsia="en-US"/>
        </w:rPr>
        <w:t>5. veljače 2019.</w:t>
      </w:r>
      <w:r w:rsidR="00A16A03"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 w:rsidR="00A16A03">
        <w:rPr>
          <w:rFonts w:cstheme="minorBidi" w:eastAsiaTheme="minorHAnsi"/>
          <w:lang w:eastAsia="en-US"/>
        </w:rPr>
        <w:t xml:space="preserve">ekinutom razdoblju od </w:t>
      </w:r>
      <w:r>
        <w:rPr>
          <w:rFonts w:cstheme="minorBidi" w:eastAsiaTheme="minorHAnsi"/>
          <w:lang w:eastAsia="en-US"/>
        </w:rPr>
        <w:t>1931</w:t>
      </w:r>
      <w:r w:rsidR="00A16A03">
        <w:rPr>
          <w:rFonts w:cstheme="minorBidi" w:eastAsiaTheme="minorHAnsi"/>
          <w:lang w:eastAsia="en-US"/>
        </w:rPr>
        <w:t xml:space="preserve"> dan, te potvrdu</w:t>
      </w:r>
      <w:r w:rsidR="00A16A03"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>
        <w:rPr>
          <w:rFonts w:cstheme="minorBidi" w:eastAsiaTheme="minorHAnsi"/>
          <w:lang w:eastAsia="en-US"/>
        </w:rPr>
        <w:t>5. veljače 2019.</w:t>
      </w:r>
      <w:r w:rsidR="00A16A03" w:rsidRPr="00B97963">
        <w:rPr>
          <w:rFonts w:cstheme="minorBidi" w:eastAsiaTheme="minorHAnsi"/>
          <w:lang w:eastAsia="en-US"/>
        </w:rPr>
        <w:t xml:space="preserve"> iznose </w:t>
      </w:r>
      <w:r>
        <w:rPr>
          <w:rFonts w:cstheme="minorBidi" w:eastAsiaTheme="minorHAnsi"/>
          <w:lang w:eastAsia="en-US"/>
        </w:rPr>
        <w:t>1.700.333,63</w:t>
      </w:r>
      <w:r w:rsidR="00A16A03" w:rsidRPr="00B97963">
        <w:rPr>
          <w:rFonts w:cstheme="minorBidi" w:eastAsiaTheme="minorHAnsi"/>
          <w:lang w:eastAsia="en-US"/>
        </w:rPr>
        <w:t xml:space="preserve"> kn.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645B56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>
        <w:rPr>
          <w:rFonts w:eastAsia="Calibri"/>
          <w:szCs w:val="22"/>
          <w:lang w:eastAsia="en-US"/>
        </w:rPr>
        <w:t>O</w:t>
      </w:r>
      <w:r w:rsidR="00A16A03" w:rsidRPr="00A16A03">
        <w:rPr>
          <w:rFonts w:eastAsia="Calibri"/>
          <w:szCs w:val="22"/>
          <w:lang w:eastAsia="en-US"/>
        </w:rPr>
        <w:t xml:space="preserve">sim postojanja stečajnog razloga kod dužnika, iz rezultata prethodnog postupka </w:t>
      </w:r>
      <w:r w:rsidR="0083468A">
        <w:rPr>
          <w:rFonts w:eastAsia="Calibri"/>
          <w:szCs w:val="22"/>
          <w:lang w:eastAsia="en-US"/>
        </w:rPr>
        <w:t>(izvješća privremenog stečajnog upravitelja, potvrde Općinskog suda u Makarskoj, Zemljišnoknjižnog</w:t>
      </w:r>
      <w:r w:rsidR="0083468A" w:rsidRPr="00A16A03">
        <w:rPr>
          <w:rFonts w:eastAsia="Calibri"/>
          <w:szCs w:val="22"/>
          <w:lang w:eastAsia="en-US"/>
        </w:rPr>
        <w:t xml:space="preserve"> odjel</w:t>
      </w:r>
      <w:r w:rsidR="0083468A">
        <w:rPr>
          <w:rFonts w:eastAsia="Calibri"/>
          <w:szCs w:val="22"/>
          <w:lang w:eastAsia="en-US"/>
        </w:rPr>
        <w:t>a</w:t>
      </w:r>
      <w:r w:rsidR="0083468A" w:rsidRPr="00A16A03">
        <w:rPr>
          <w:rFonts w:eastAsia="Calibri"/>
          <w:szCs w:val="22"/>
          <w:lang w:eastAsia="en-US"/>
        </w:rPr>
        <w:t xml:space="preserve"> </w:t>
      </w:r>
      <w:r w:rsidR="0083468A">
        <w:rPr>
          <w:rFonts w:eastAsia="Calibri"/>
          <w:szCs w:val="22"/>
          <w:lang w:eastAsia="en-US"/>
        </w:rPr>
        <w:t xml:space="preserve">Imotski, te uvjerenja </w:t>
      </w:r>
      <w:r w:rsidR="0083468A" w:rsidRPr="00A16A03">
        <w:rPr>
          <w:rFonts w:eastAsia="Calibri"/>
          <w:szCs w:val="22"/>
          <w:lang w:eastAsia="en-US"/>
        </w:rPr>
        <w:t>Minist</w:t>
      </w:r>
      <w:r w:rsidR="0083468A">
        <w:rPr>
          <w:rFonts w:eastAsia="Calibri"/>
          <w:szCs w:val="22"/>
          <w:lang w:eastAsia="en-US"/>
        </w:rPr>
        <w:t xml:space="preserve">arstva unutarnjih poslova RH, Policijske uprave Splitsko-dalmatinske) </w:t>
      </w:r>
      <w:r w:rsidR="00A16A03" w:rsidRPr="00A16A03">
        <w:rPr>
          <w:rFonts w:eastAsia="Calibri"/>
          <w:szCs w:val="22"/>
          <w:lang w:eastAsia="en-US"/>
        </w:rPr>
        <w:t>također proizla</w:t>
      </w:r>
      <w:r w:rsidR="0083468A">
        <w:rPr>
          <w:rFonts w:eastAsia="Calibri"/>
          <w:szCs w:val="22"/>
          <w:lang w:eastAsia="en-US"/>
        </w:rPr>
        <w:t>zi i da dužnik nema imovine koja</w:t>
      </w:r>
      <w:r w:rsidR="00A16A03"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postupka. </w:t>
      </w: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lastRenderedPageBreak/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83468A" w:rsidR="0083468A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</w:t>
      </w:r>
      <w:r w:rsidR="0083468A">
        <w:rPr>
          <w:rFonts w:eastAsia="Calibri"/>
          <w:szCs w:val="22"/>
          <w:lang w:eastAsia="en-US"/>
        </w:rPr>
        <w:t>nagradu za rad privremenom stečajnom upravitelju u iznosu od 3.000,00 kn,</w:t>
      </w:r>
      <w:r w:rsidR="0083468A" w:rsidRPr="0032098E"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 xml:space="preserve">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 xml:space="preserve">. </w:t>
      </w:r>
      <w:r w:rsidR="0083468A">
        <w:rPr>
          <w:rFonts w:eastAsia="Calibri"/>
          <w:szCs w:val="22"/>
          <w:lang w:eastAsia="en-US"/>
        </w:rPr>
        <w:t>Pored tih troškova</w:t>
      </w:r>
      <w:r w:rsidR="0083468A" w:rsidRPr="0032098E">
        <w:rPr>
          <w:rFonts w:eastAsia="Calibri"/>
          <w:szCs w:val="22"/>
          <w:lang w:eastAsia="en-US"/>
        </w:rPr>
        <w:t xml:space="preserve"> svakako valja imati na umu i </w:t>
      </w:r>
      <w:r w:rsidR="0083468A">
        <w:rPr>
          <w:rFonts w:eastAsia="Calibri"/>
          <w:szCs w:val="22"/>
          <w:lang w:eastAsia="en-US"/>
        </w:rPr>
        <w:t>trošak</w:t>
      </w:r>
      <w:r w:rsidR="0083468A"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 w:rsidR="0083468A">
        <w:rPr>
          <w:rFonts w:eastAsia="Calibri"/>
          <w:szCs w:val="22"/>
          <w:lang w:eastAsia="en-US"/>
        </w:rPr>
        <w:t xml:space="preserve">, trošak </w:t>
      </w:r>
      <w:r w:rsidR="0083468A" w:rsidRPr="0032098E">
        <w:rPr>
          <w:rFonts w:eastAsia="Calibri"/>
          <w:szCs w:val="22"/>
          <w:lang w:eastAsia="en-US"/>
        </w:rPr>
        <w:t>izrade novog pečata dužnika</w:t>
      </w:r>
      <w:r w:rsidR="0083468A">
        <w:rPr>
          <w:rFonts w:eastAsia="Calibri"/>
          <w:szCs w:val="22"/>
          <w:lang w:eastAsia="en-US"/>
        </w:rPr>
        <w:t>,</w:t>
      </w:r>
      <w:r w:rsidR="0083468A" w:rsidRPr="0032098E">
        <w:rPr>
          <w:rFonts w:eastAsia="Calibri"/>
          <w:szCs w:val="22"/>
          <w:lang w:eastAsia="en-US"/>
        </w:rPr>
        <w:t xml:space="preserve"> </w:t>
      </w:r>
      <w:r w:rsidR="0083468A">
        <w:rPr>
          <w:rFonts w:eastAsia="Calibri"/>
          <w:szCs w:val="22"/>
          <w:lang w:eastAsia="en-US"/>
        </w:rPr>
        <w:t>te trošak</w:t>
      </w:r>
      <w:r w:rsidR="0083468A" w:rsidRPr="0032098E">
        <w:rPr>
          <w:rFonts w:eastAsia="Calibri"/>
          <w:szCs w:val="22"/>
          <w:lang w:eastAsia="en-US"/>
        </w:rPr>
        <w:t xml:space="preserve"> arhiv</w:t>
      </w:r>
      <w:r w:rsidR="0083468A">
        <w:rPr>
          <w:rFonts w:eastAsia="Calibri"/>
          <w:szCs w:val="22"/>
          <w:lang w:eastAsia="en-US"/>
        </w:rPr>
        <w:t>iranja</w:t>
      </w:r>
      <w:r w:rsidR="0083468A" w:rsidRPr="0032098E">
        <w:rPr>
          <w:rFonts w:eastAsia="Calibri"/>
          <w:szCs w:val="22"/>
          <w:lang w:eastAsia="en-US"/>
        </w:rPr>
        <w:t xml:space="preserve"> građe dužnika</w:t>
      </w:r>
      <w:r w:rsidR="0083468A">
        <w:rPr>
          <w:rFonts w:eastAsia="Calibri"/>
          <w:szCs w:val="22"/>
          <w:lang w:eastAsia="en-US"/>
        </w:rPr>
        <w:t xml:space="preserve"> u ukupnom iznosu od 3.000,00 kn. </w:t>
      </w:r>
    </w:p>
    <w:p w:rsidRDefault="0032098E" w:rsidP="0083468A" w:rsidR="0032098E" w:rsidRPr="0032098E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83468A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</w:t>
      </w:r>
      <w:r w:rsidR="0083468A">
        <w:rPr>
          <w:rFonts w:eastAsia="Calibri"/>
          <w:szCs w:val="22"/>
          <w:lang w:eastAsia="en-US"/>
        </w:rPr>
        <w:t>7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</w:t>
      </w:r>
      <w:r w:rsidRPr="0083468A">
        <w:rPr>
          <w:rFonts w:eastAsia="Calibri"/>
          <w:szCs w:val="22"/>
          <w:lang w:eastAsia="en-US"/>
        </w:rPr>
        <w:t xml:space="preserve">redovitog provođenja stečajnog postupka nad dužnikom, a koji se iz imovine dužnika ne bi mogli podmiriti. </w:t>
      </w:r>
      <w:r w:rsidR="00FC61CA" w:rsidRPr="0083468A">
        <w:rPr>
          <w:rFonts w:eastAsia="Calibri"/>
          <w:szCs w:val="22"/>
          <w:lang w:eastAsia="en-US"/>
        </w:rPr>
        <w:t>Pritom se napominje kako</w:t>
      </w:r>
      <w:r w:rsidR="00785529" w:rsidRPr="0083468A">
        <w:rPr>
          <w:rFonts w:eastAsia="Calibri"/>
          <w:szCs w:val="22"/>
          <w:lang w:eastAsia="en-US"/>
        </w:rPr>
        <w:t xml:space="preserve"> je Financijska agencija</w:t>
      </w:r>
      <w:r w:rsidRPr="0083468A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83468A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83468A">
        <w:t>1</w:t>
      </w:r>
      <w:r w:rsidR="004167A4">
        <w:t>3</w:t>
      </w:r>
      <w:r w:rsidR="0083468A">
        <w:t>. ožujka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83468A" w:rsidP="0083468A" w:rsidR="0083468A" w:rsidRPr="00AA0772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Pr="00AA0772">
        <w:rPr>
          <w:lang w:eastAsia="en-US"/>
        </w:rPr>
        <w:t>SUTKINJA</w:t>
      </w:r>
    </w:p>
    <w:p w:rsidRDefault="0083468A" w:rsidP="0083468A" w:rsidR="0083468A">
      <w:pPr>
        <w:spacing w:lineRule="auto" w:line="276"/>
        <w:ind w:firstLine="708" w:left="4956"/>
        <w:rPr>
          <w:lang w:eastAsia="en-US"/>
        </w:rPr>
      </w:pPr>
      <w:r w:rsidRPr="00AA0772">
        <w:rPr>
          <w:lang w:eastAsia="en-US"/>
        </w:rPr>
        <w:t xml:space="preserve">          Zrinka Ćosić, v.r.</w:t>
      </w:r>
    </w:p>
    <w:p w:rsidRDefault="0083468A" w:rsidP="0083468A" w:rsidR="0083468A" w:rsidRPr="00AA0772">
      <w:pPr>
        <w:spacing w:lineRule="auto" w:line="276"/>
        <w:ind w:firstLine="708" w:left="4956"/>
        <w:rPr>
          <w:lang w:eastAsia="en-US"/>
        </w:rPr>
      </w:pPr>
    </w:p>
    <w:p w:rsidRDefault="0083468A" w:rsidP="0083468A" w:rsidR="0083468A" w:rsidRPr="00AA0772">
      <w:pPr>
        <w:jc w:val="right"/>
        <w:rPr>
          <w:lang w:eastAsia="en-US"/>
        </w:rPr>
      </w:pPr>
      <w:r w:rsidRPr="00AA0772">
        <w:rPr>
          <w:lang w:eastAsia="en-US"/>
        </w:rPr>
        <w:t xml:space="preserve">Za točnost otpravka – ovlašteni službenik </w:t>
      </w:r>
    </w:p>
    <w:p w:rsidRDefault="0083468A" w:rsidP="0083468A" w:rsidR="0083468A">
      <w:pPr>
        <w:spacing w:lineRule="auto" w:line="276"/>
        <w:ind w:left="6372"/>
        <w:rPr>
          <w:lang w:eastAsia="en-US"/>
        </w:rPr>
      </w:pPr>
      <w:r w:rsidRPr="00AA0772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83468A" w:rsidP="00F37BB1" w:rsidR="0083468A">
      <w:pPr>
        <w:jc w:val="both"/>
      </w:pPr>
    </w:p>
    <w:p w:rsidRDefault="00AF5E64" w:rsidP="00F37BB1" w:rsidR="00F37BB1">
      <w:pPr>
        <w:jc w:val="both"/>
      </w:pPr>
      <w:r>
        <w:lastRenderedPageBreak/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5001F">
          <w:rPr>
            <w:noProof/>
          </w:rPr>
          <w:t>4</w:t>
        </w:r>
        <w:r>
          <w:fldChar w:fldCharType="end"/>
        </w:r>
      </w:sdtContent>
    </w:sdt>
    <w:r>
      <w:tab/>
      <w:t>Poslovni broj: 5 St-</w:t>
    </w:r>
    <w:r w:rsidR="00A40113">
      <w:t>1523/2016-29</w:t>
    </w:r>
  </w:p>
  <w:p w:rsidRDefault="0035001F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753A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D7D42"/>
    <w:rsid w:val="001E2067"/>
    <w:rsid w:val="00205C98"/>
    <w:rsid w:val="002067FE"/>
    <w:rsid w:val="00236A0B"/>
    <w:rsid w:val="0024604A"/>
    <w:rsid w:val="00251F08"/>
    <w:rsid w:val="00256F19"/>
    <w:rsid w:val="002619A0"/>
    <w:rsid w:val="0026496A"/>
    <w:rsid w:val="00274C1F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2F5C4A"/>
    <w:rsid w:val="0032098E"/>
    <w:rsid w:val="0035001F"/>
    <w:rsid w:val="00350824"/>
    <w:rsid w:val="00355FCC"/>
    <w:rsid w:val="0038475B"/>
    <w:rsid w:val="00386DF8"/>
    <w:rsid w:val="0039560B"/>
    <w:rsid w:val="003B74D5"/>
    <w:rsid w:val="003C2F22"/>
    <w:rsid w:val="003C6F91"/>
    <w:rsid w:val="003D0411"/>
    <w:rsid w:val="003D3D9C"/>
    <w:rsid w:val="003E4D8C"/>
    <w:rsid w:val="003F0D41"/>
    <w:rsid w:val="003F6A75"/>
    <w:rsid w:val="004055DE"/>
    <w:rsid w:val="004167A4"/>
    <w:rsid w:val="00417EA6"/>
    <w:rsid w:val="00421206"/>
    <w:rsid w:val="00426500"/>
    <w:rsid w:val="0043239C"/>
    <w:rsid w:val="004346D2"/>
    <w:rsid w:val="00445FC6"/>
    <w:rsid w:val="004513DE"/>
    <w:rsid w:val="004A40C7"/>
    <w:rsid w:val="004A6B73"/>
    <w:rsid w:val="004B5475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722E1"/>
    <w:rsid w:val="00585BED"/>
    <w:rsid w:val="005918F5"/>
    <w:rsid w:val="00591ADB"/>
    <w:rsid w:val="005B7DB2"/>
    <w:rsid w:val="005D5FF0"/>
    <w:rsid w:val="005F1E84"/>
    <w:rsid w:val="00640153"/>
    <w:rsid w:val="00645B56"/>
    <w:rsid w:val="00660D5B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CAF"/>
    <w:rsid w:val="007E54F1"/>
    <w:rsid w:val="007F7A84"/>
    <w:rsid w:val="008122BD"/>
    <w:rsid w:val="00814EDB"/>
    <w:rsid w:val="00815142"/>
    <w:rsid w:val="0083468A"/>
    <w:rsid w:val="00842C3D"/>
    <w:rsid w:val="008436F9"/>
    <w:rsid w:val="00853B3E"/>
    <w:rsid w:val="00875324"/>
    <w:rsid w:val="008911A2"/>
    <w:rsid w:val="008941EC"/>
    <w:rsid w:val="008C2B9D"/>
    <w:rsid w:val="008C2FF0"/>
    <w:rsid w:val="008D15CB"/>
    <w:rsid w:val="008D797E"/>
    <w:rsid w:val="008E59B7"/>
    <w:rsid w:val="009274F3"/>
    <w:rsid w:val="00933AF4"/>
    <w:rsid w:val="0094083E"/>
    <w:rsid w:val="009526C9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40113"/>
    <w:rsid w:val="00A51DE9"/>
    <w:rsid w:val="00A6641A"/>
    <w:rsid w:val="00A777FB"/>
    <w:rsid w:val="00A82A40"/>
    <w:rsid w:val="00A8440F"/>
    <w:rsid w:val="00A85826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5466"/>
    <w:rsid w:val="00C51954"/>
    <w:rsid w:val="00CA29F2"/>
    <w:rsid w:val="00CE21FB"/>
    <w:rsid w:val="00CF5484"/>
    <w:rsid w:val="00CF61AC"/>
    <w:rsid w:val="00D11A49"/>
    <w:rsid w:val="00D268FD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0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01F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01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01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0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0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01F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01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01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St-1523/2016</izvorni_sadrzaj>
    <derivirana_varijabla naziv="DomainObject.Predmet.OznakaBroj_1">St-1523/2016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PROZORSKA TEHNIKA TOLO d.o.o. za proizvodnju i trgovinu</izvorni_sadrzaj>
    <derivirana_varijabla naziv="DomainObject.Predmet.ProtustrankaFormated_1">  PROZORSKA TEHNIKA TOLO d.o.o. za proizvodnju i trgovinu</derivirana_varijabla>
  </DomainObject.Predmet.ProtustrankaFormated>
  <DomainObject.Predmet.ProtustrankaFormatedOIB>
    <izvorni_sadrzaj>  PROZORSKA TEHNIKA TOLO d.o.o. za proizvodnju i trgovinu, OIB 71786325722</izvorni_sadrzaj>
    <derivirana_varijabla naziv="DomainObject.Predmet.ProtustrankaFormatedOIB_1">  PROZORSKA TEHNIKA TOLO d.o.o. za proizvodnju i trgovinu, OIB 71786325722</derivirana_varijabla>
  </DomainObject.Predmet.ProtustrankaFormatedOIB>
  <DomainObject.Predmet.ProtustrankaFormatedWithAdress>
    <izvorni_sadrzaj> PROZORSKA TEHNIKA TOLO d.o.o. za proizvodnju i trgovinu, Ulica Fra.Rajmonda Rudeža 1, 21260 Imotski</izvorni_sadrzaj>
    <derivirana_varijabla naziv="DomainObject.Predmet.ProtustrankaFormatedWithAdress_1"> PROZORSKA TEHNIKA TOLO d.o.o. za proizvodnju i trgovinu, Ulica Fra.Rajmonda Rudeža 1, 21260 Imotski</derivirana_varijabla>
  </DomainObject.Predmet.ProtustrankaFormatedWithAdress>
  <DomainObject.Predmet.ProtustrankaFormatedWithAdressOIB>
    <izvorni_sadrzaj> PROZORSKA TEHNIKA TOLO d.o.o. za proizvodnju i trgovinu, OIB 71786325722, Ulica Fra.Rajmonda Rudeža 1, 21260 Imotski</izvorni_sadrzaj>
    <derivirana_varijabla naziv="DomainObject.Predmet.ProtustrankaFormatedWithAdressOIB_1"> PROZORSKA TEHNIKA TOLO d.o.o. za proizvodnju i trgovinu, OIB 71786325722, Ulica Fra.Rajmonda Rudeža 1, 21260 Imotski</derivirana_varijabla>
  </DomainObject.Predmet.ProtustrankaFormatedWithAdressOIB>
  <DomainObject.Predmet.ProtustrankaWithAdress>
    <izvorni_sadrzaj>PROZORSKA TEHNIKA TOLO d.o.o. za proizvodnju i trgovinu Ulica Fra.Rajmonda Rudeža 1, 21260 Imotski</izvorni_sadrzaj>
    <derivirana_varijabla naziv="DomainObject.Predmet.ProtustrankaWithAdress_1">PROZORSKA TEHNIKA TOLO d.o.o. za proizvodnju i trgovinu Ulica Fra.Rajmonda Rudeža 1, 21260 Imotski</derivirana_varijabla>
  </DomainObject.Predmet.ProtustrankaWithAdress>
  <DomainObject.Predmet.ProtustrankaWithAdressOIB>
    <izvorni_sadrzaj>PROZORSKA TEHNIKA TOLO d.o.o. za proizvodnju i trgovinu, OIB 71786325722, Ulica Fra.Rajmonda Rudeža 1, 21260 Imotski</izvorni_sadrzaj>
    <derivirana_varijabla naziv="DomainObject.Predmet.ProtustrankaWithAdressOIB_1">PROZORSKA TEHNIKA TOLO d.o.o. za proizvodnju i trgovinu, OIB 71786325722, Ulica Fra.Rajmonda Rudeža 1, 21260 Imotski</derivirana_varijabla>
  </DomainObject.Predmet.ProtustrankaWithAdressOIB>
  <DomainObject.Predmet.ProtustrankaNazivFormated>
    <izvorni_sadrzaj>PROZORSKA TEHNIKA TOLO d.o.o. za proizvodnju i trgovinu</izvorni_sadrzaj>
    <derivirana_varijabla naziv="DomainObject.Predmet.ProtustrankaNazivFormated_1">PROZORSKA TEHNIKA TOLO d.o.o. za proizvodnju i trgovinu</derivirana_varijabla>
  </DomainObject.Predmet.ProtustrankaNazivFormated>
  <DomainObject.Predmet.ProtustrankaNazivFormatedOIB>
    <izvorni_sadrzaj>PROZORSKA TEHNIKA TOLO d.o.o. za proizvodnju i trgovinu, OIB 71786325722</izvorni_sadrzaj>
    <derivirana_varijabla naziv="DomainObject.Predmet.ProtustrankaNazivFormatedOIB_1">PROZORSKA TEHNIKA TOLO d.o.o. za proizvodnju i trgovinu, OIB 71786325722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1290524.38</izvorni_sadrzaj>
    <derivirana_varijabla naziv="DomainObject.Predmet.TrenutnaVrijednost_1">1290524.38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PROZORSKA TEHNIKA TOLO d.o.o. za proizvodnju i trgovinu</item>
    </izvorni_sadrzaj>
    <derivirana_varijabla naziv="DomainObject.Predmet.ProtuStrankaListFormated_1">
      <item>PROZORSKA TEHNIKA TOLO d.o.o. za proizvodnju i trgovinu</item>
    </derivirana_varijabla>
  </DomainObject.Predmet.ProtuStrankaListFormated>
  <DomainObject.Predmet.ProtuStrankaListFormatedOIB>
    <izvorni_sadrzaj>
      <item>PROZORSKA TEHNIKA TOLO d.o.o. za proizvodnju i trgovinu, OIB 71786325722</item>
    </izvorni_sadrzaj>
    <derivirana_varijabla naziv="DomainObject.Predmet.ProtuStrankaListFormatedOIB_1">
      <item>PROZORSKA TEHNIKA TOLO d.o.o. za proizvodnju i trgovinu, OIB 71786325722</item>
    </derivirana_varijabla>
  </DomainObject.Predmet.ProtuStrankaListFormatedOIB>
  <DomainObject.Predmet.ProtuStrankaListFormatedWithAdress>
    <izvorni_sadrzaj>
      <item>PROZORSKA TEHNIKA TOLO d.o.o. za proizvodnju i trgovinu, Ulica Fra.Rajmonda Rudeža 1, 21260 Imotski</item>
    </izvorni_sadrzaj>
    <derivirana_varijabla naziv="DomainObject.Predmet.ProtuStrankaListFormatedWithAdress_1">
      <item>PROZORSKA TEHNIKA TOLO d.o.o. za proizvodnju i trgovinu, Ulica Fra.Rajmonda Rudeža 1, 21260 Imotski</item>
    </derivirana_varijabla>
  </DomainObject.Predmet.ProtuStrankaListFormatedWithAdress>
  <DomainObject.Predmet.ProtuStrankaListFormatedWithAdressOIB>
    <izvorni_sadrzaj>
      <item>PROZORSKA TEHNIKA TOLO d.o.o. za proizvodnju i trgovinu, OIB 71786325722, Ulica Fra.Rajmonda Rudeža 1, 21260 Imotski</item>
    </izvorni_sadrzaj>
    <derivirana_varijabla naziv="DomainObject.Predmet.ProtuStrankaListFormatedWithAdressOIB_1">
      <item>PROZORSKA TEHNIKA TOLO d.o.o. za proizvodnju i trgovinu, OIB 71786325722, Ulica Fra.Rajmonda Rudeža 1, 21260 Imotski</item>
    </derivirana_varijabla>
  </DomainObject.Predmet.ProtuStrankaListFormatedWithAdressOIB>
  <DomainObject.Predmet.ProtuStrankaListNazivFormated>
    <izvorni_sadrzaj>
      <item>PROZORSKA TEHNIKA TOLO d.o.o. za proizvodnju i trgovinu</item>
    </izvorni_sadrzaj>
    <derivirana_varijabla naziv="DomainObject.Predmet.ProtuStrankaListNazivFormated_1">
      <item>PROZORSKA TEHNIKA TOLO d.o.o. za proizvodnju i trgovinu</item>
    </derivirana_varijabla>
  </DomainObject.Predmet.ProtuStrankaListNazivFormated>
  <DomainObject.Predmet.ProtuStrankaListNazivFormatedOIB>
    <izvorni_sadrzaj>
      <item>PROZORSKA TEHNIKA TOLO d.o.o. za proizvodnju i trgovinu, OIB 71786325722</item>
    </izvorni_sadrzaj>
    <derivirana_varijabla naziv="DomainObject.Predmet.ProtuStrankaListNazivFormatedOIB_1">
      <item>PROZORSKA TEHNIKA TOLO d.o.o. za proizvodnju i trgovinu, OIB 71786325722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PROZORSKA TEHNIKA TOLO d.o.o. za proizvodnju i trgovinu</izvorni_sadrzaj>
    <derivirana_varijabla naziv="DomainObject.Predmet.ProtustrankaIDrugi_1">PROZORSKA TEHNIKA TOLO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PROZORSKA TEHNIKA TOLO d.o.o. za proizvodnju i trgovinu, OIB 71786325722, Ulica Fra.Rajmonda Rudeža 1, 21260 Imotski</izvorni_sadrzaj>
    <derivirana_varijabla naziv="DomainObject.Predmet.ProtustrankaIDrugiAdressOIB_1">PROZORSKA TEHNIKA TOLO d.o.o. za proizvodnju i trgovinu, OIB 71786325722, Ulica Fra.Rajmonda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PROZORSKA TEHNIKA TOLO d.o.o. za proizvodnju i trgovinu</item>
      <item>FINANCIJSKA AGENCIJA, RC SPLIT</item>
    </izvorni_sadrzaj>
    <derivirana_varijabla naziv="DomainObject.Predmet.SudioniciListNaziv_1">
      <item>PROZORSKA TEHNIKA TOLO d.o.o. za proizvodnju i trgovinu</item>
      <item>FINANCIJSKA AGENCIJA, RC SPLIT</item>
    </derivirana_varijabla>
  </DomainObject.Predmet.SudioniciListNaziv>
  <DomainObject.Predmet.SudioniciListAdressOIB>
    <izvorni_sadrzaj>
      <item>PROZORSKA TEHNIKA TOLO d.o.o. za proizvodnju i trgovinu, OIB 71786325722, Ulica Fra.Rajmonda Rudeža 1,21260 Imotski</item>
      <item>FINANCIJSKA AGENCIJA, RC SPLIT, OIB 85821130368, Mažuranićevo šetalište 24 b,21000 Split</item>
    </izvorni_sadrzaj>
    <derivirana_varijabla naziv="DomainObject.Predmet.SudioniciListAdressOIB_1">
      <item>PROZORSKA TEHNIKA TOLO d.o.o. za proizvodnju i trgovinu, OIB 71786325722, Ulica Fra.Rajmonda Rudeža 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71786325722</item>
      <item>, OIB 85821130368</item>
    </izvorni_sadrzaj>
    <derivirana_varijabla naziv="DomainObject.Predmet.SudioniciListNazivOIB_1">
      <item>, OIB 71786325722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St-1523/2016-22</izvorni_sadrzaj>
    <derivirana_varijabla naziv="DomainObject.PredzadnjaOdlukaIzPredmeta.Oznaka_1">St-1523/2016-22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04C0C-3C1E-4A67-B92B-582BEF2A3B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1239</properties:Words>
  <properties:Characters>7259</properties:Characters>
  <properties:Lines>161</properties:Lines>
  <properties:Paragraphs>34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2019-03-12T12:41:00Z</dcterms:created>
  <dc:creator>Katarina Mikulić</dc:creator>
  <cp:lastModifiedBy>Zrinka Ćosić</cp:lastModifiedBy>
  <cp:lastPrinted>2019-03-13T12:11:00Z</cp:lastPrinted>
  <dcterms:modified xmlns:xsi="http://www.w3.org/2001/XMLSchema-instance" xsi:type="dcterms:W3CDTF">2019-03-13T12:11:00Z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(St-1523-2016 - rješenje - poziv vjerovnicima da uplate predujam, FINA podnijela POSP, zz nije postupio po čl. 17. niti došao na ročište - 17.000,00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