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3461" w14:paraId="d4e3461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F36C2">
        <w:rPr>
          <w:rFonts w:hAnsi="Times New Roman" w:ascii="Times New Roman"/>
          <w:szCs w:val="24"/>
          <w:lang w:val="hr-HR"/>
        </w:rPr>
        <w:t>2425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A91059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CF6EC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F6EC4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CF6EC4" w:rsidRPr="00CF6EC4">
        <w:rPr>
          <w:rFonts w:hAnsi="Times New Roman" w:ascii="Times New Roman"/>
          <w:szCs w:val="24"/>
          <w:lang w:val="pt-BR"/>
        </w:rPr>
        <w:t xml:space="preserve">IMA TRGOVINA d.o.o. u stečaju, Zagreb, Vlaška 97, OIB: </w:t>
      </w:r>
      <w:r w:rsidR="00CF6EC4" w:rsidRPr="00CF6EC4">
        <w:rPr>
          <w:rFonts w:hAnsi="Times New Roman" w:ascii="Times New Roman"/>
          <w:szCs w:val="24"/>
        </w:rPr>
        <w:t>27771428146</w:t>
      </w:r>
      <w:r w:rsidR="00A91658" w:rsidRPr="00CF6EC4">
        <w:rPr>
          <w:rFonts w:hAnsi="Times New Roman" w:ascii="Times New Roman"/>
          <w:szCs w:val="24"/>
        </w:rPr>
        <w:t>,</w:t>
      </w:r>
      <w:r w:rsidR="00B740CC" w:rsidRPr="00CF6EC4">
        <w:rPr>
          <w:rFonts w:hAnsi="Times New Roman" w:ascii="Times New Roman"/>
          <w:szCs w:val="24"/>
          <w:lang w:val="hr-HR"/>
        </w:rPr>
        <w:t xml:space="preserve"> </w:t>
      </w:r>
      <w:r w:rsidR="00A91059" w:rsidRPr="00CF6EC4">
        <w:rPr>
          <w:rFonts w:hAnsi="Times New Roman" w:ascii="Times New Roman"/>
          <w:szCs w:val="24"/>
          <w:lang w:val="hr-HR"/>
        </w:rPr>
        <w:t>2</w:t>
      </w:r>
      <w:r w:rsidR="00DF36C2" w:rsidRPr="00CF6EC4">
        <w:rPr>
          <w:rFonts w:hAnsi="Times New Roman" w:ascii="Times New Roman"/>
          <w:szCs w:val="24"/>
          <w:lang w:val="hr-HR"/>
        </w:rPr>
        <w:t>7</w:t>
      </w:r>
      <w:r w:rsidR="00A91059" w:rsidRPr="00CF6EC4">
        <w:rPr>
          <w:rFonts w:hAnsi="Times New Roman" w:ascii="Times New Roman"/>
          <w:szCs w:val="24"/>
          <w:lang w:val="hr-HR"/>
        </w:rPr>
        <w:t>. rujna</w:t>
      </w:r>
      <w:r w:rsidR="00AC7930" w:rsidRPr="00CF6EC4">
        <w:rPr>
          <w:rFonts w:hAnsi="Times New Roman" w:ascii="Times New Roman"/>
          <w:szCs w:val="24"/>
          <w:lang w:val="hr-HR"/>
        </w:rPr>
        <w:t xml:space="preserve"> 2018</w:t>
      </w:r>
      <w:r w:rsidRPr="00CF6EC4">
        <w:rPr>
          <w:rFonts w:hAnsi="Times New Roman" w:ascii="Times New Roman"/>
          <w:szCs w:val="24"/>
          <w:lang w:val="hr-HR"/>
        </w:rPr>
        <w:t>.,</w:t>
      </w:r>
    </w:p>
    <w:p w:rsidRDefault="008957BC" w:rsidP="0005328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CF6EC4">
        <w:rPr>
          <w:rFonts w:hAnsi="Times New Roman" w:ascii="Times New Roman"/>
          <w:szCs w:val="24"/>
          <w:lang w:val="hr-HR"/>
        </w:rPr>
        <w:tab/>
      </w:r>
      <w:r w:rsidRPr="00CF6EC4">
        <w:rPr>
          <w:rFonts w:hAnsi="Times New Roman" w:ascii="Times New Roman"/>
          <w:szCs w:val="24"/>
          <w:lang w:val="hr-HR"/>
        </w:rPr>
        <w:tab/>
      </w:r>
      <w:r w:rsidRPr="00CF6EC4">
        <w:rPr>
          <w:rFonts w:hAnsi="Times New Roman" w:ascii="Times New Roman"/>
          <w:szCs w:val="24"/>
          <w:lang w:val="hr-HR"/>
        </w:rPr>
        <w:tab/>
      </w:r>
      <w:r w:rsidRPr="00CF6EC4">
        <w:rPr>
          <w:rFonts w:hAnsi="Times New Roman" w:ascii="Times New Roman"/>
          <w:szCs w:val="24"/>
          <w:lang w:val="hr-HR"/>
        </w:rPr>
        <w:tab/>
      </w:r>
      <w:r w:rsidRPr="00CF6EC4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314AB1" w:rsidRPr="00CF6EC4">
        <w:rPr>
          <w:rFonts w:hAnsi="Times New Roman" w:ascii="Times New Roman"/>
          <w:szCs w:val="24"/>
          <w:lang w:val="pt-BR"/>
        </w:rPr>
        <w:t xml:space="preserve">IMA TRGOVINA d.o.o. u stečaju, Zagreb, Vlaška 97, OIB: </w:t>
      </w:r>
      <w:r w:rsidR="00314AB1" w:rsidRPr="00CF6EC4">
        <w:rPr>
          <w:rFonts w:hAnsi="Times New Roman" w:ascii="Times New Roman"/>
          <w:szCs w:val="24"/>
        </w:rPr>
        <w:t>27771428146</w:t>
      </w:r>
      <w:r w:rsidR="00573F4C">
        <w:rPr>
          <w:rFonts w:hAnsi="Times New Roman" w:ascii="Times New Roman"/>
          <w:szCs w:val="24"/>
          <w:lang w:val="pt-BR"/>
        </w:rPr>
        <w:t>.</w:t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AB0CFB" w:rsidR="00AB0C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7519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457519">
        <w:rPr>
          <w:rFonts w:hAnsi="Times New Roman" w:ascii="Times New Roman"/>
          <w:szCs w:val="24"/>
          <w:lang w:val="hr-HR"/>
        </w:rPr>
        <w:t xml:space="preserve"> </w:t>
      </w:r>
      <w:r w:rsidR="00A651D9" w:rsidRPr="00CF6EC4">
        <w:rPr>
          <w:rFonts w:hAnsi="Times New Roman" w:ascii="Times New Roman"/>
          <w:szCs w:val="24"/>
          <w:lang w:val="pt-BR"/>
        </w:rPr>
        <w:t xml:space="preserve">IMA TRGOVINA d.o.o. u stečaju, Zagreb, Vlaška 97, OIB: </w:t>
      </w:r>
      <w:r w:rsidR="00A651D9" w:rsidRPr="00CF6EC4">
        <w:rPr>
          <w:rFonts w:hAnsi="Times New Roman" w:ascii="Times New Roman"/>
          <w:szCs w:val="24"/>
        </w:rPr>
        <w:t>27771428146</w:t>
      </w:r>
      <w:r w:rsidRPr="00457519">
        <w:rPr>
          <w:rFonts w:hAnsi="Times New Roman" w:ascii="Times New Roman"/>
          <w:szCs w:val="24"/>
          <w:lang w:val="hr-HR"/>
        </w:rPr>
        <w:t>, stečajni upravitelj</w:t>
      </w:r>
      <w:r w:rsidR="007B521C" w:rsidRPr="00457519">
        <w:rPr>
          <w:rFonts w:hAnsi="Times New Roman" w:ascii="Times New Roman"/>
          <w:szCs w:val="24"/>
          <w:lang w:val="hr-HR"/>
        </w:rPr>
        <w:t xml:space="preserve"> je</w:t>
      </w:r>
      <w:r w:rsidR="00AB0CFB">
        <w:rPr>
          <w:rFonts w:hAnsi="Times New Roman" w:ascii="Times New Roman"/>
          <w:szCs w:val="24"/>
          <w:lang w:val="hr-HR"/>
        </w:rPr>
        <w:t xml:space="preserve"> </w:t>
      </w:r>
      <w:r w:rsidR="00AB0CFB"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AB0CFB">
        <w:rPr>
          <w:rFonts w:hAnsi="Times New Roman" w:ascii="Times New Roman"/>
          <w:szCs w:val="24"/>
          <w:lang w:val="hr-HR"/>
        </w:rPr>
        <w:t>u skladu s odredbama</w:t>
      </w:r>
      <w:r w:rsidR="00AB0CFB" w:rsidRPr="00E640E6">
        <w:rPr>
          <w:rFonts w:hAnsi="Times New Roman" w:ascii="Times New Roman"/>
          <w:szCs w:val="24"/>
          <w:lang w:val="hr-HR"/>
        </w:rPr>
        <w:t xml:space="preserve"> čl</w:t>
      </w:r>
      <w:r w:rsidR="00322989">
        <w:rPr>
          <w:rFonts w:hAnsi="Times New Roman" w:ascii="Times New Roman"/>
          <w:szCs w:val="24"/>
          <w:lang w:val="hr-HR"/>
        </w:rPr>
        <w:t>anka</w:t>
      </w:r>
      <w:r w:rsidR="00AB0CFB" w:rsidRPr="00E640E6">
        <w:rPr>
          <w:rFonts w:hAnsi="Times New Roman" w:ascii="Times New Roman"/>
          <w:szCs w:val="24"/>
          <w:lang w:val="hr-HR"/>
        </w:rPr>
        <w:t xml:space="preserve"> 293. Stečajnog zakona (“Narodne novine” broj 71/15</w:t>
      </w:r>
      <w:r w:rsidR="00603011">
        <w:rPr>
          <w:rFonts w:hAnsi="Times New Roman" w:ascii="Times New Roman"/>
          <w:szCs w:val="24"/>
          <w:lang w:val="hr-HR"/>
        </w:rPr>
        <w:t>; dalje: SZ</w:t>
      </w:r>
      <w:r w:rsidR="00AB0CFB" w:rsidRPr="00E640E6">
        <w:rPr>
          <w:rFonts w:hAnsi="Times New Roman" w:ascii="Times New Roman"/>
          <w:szCs w:val="24"/>
          <w:lang w:val="hr-HR"/>
        </w:rPr>
        <w:t xml:space="preserve">), jer stečajna masa nije dostatna </w:t>
      </w:r>
      <w:r w:rsidR="00AB0CFB">
        <w:rPr>
          <w:rFonts w:hAnsi="Times New Roman" w:ascii="Times New Roman"/>
          <w:szCs w:val="24"/>
          <w:lang w:val="hr-HR"/>
        </w:rPr>
        <w:t xml:space="preserve">ni </w:t>
      </w:r>
      <w:r w:rsidR="00AB0CFB" w:rsidRPr="00E640E6">
        <w:rPr>
          <w:rFonts w:hAnsi="Times New Roman" w:ascii="Times New Roman"/>
          <w:szCs w:val="24"/>
          <w:lang w:val="hr-HR"/>
        </w:rPr>
        <w:t xml:space="preserve">za </w:t>
      </w:r>
      <w:r w:rsidR="00AB0CFB">
        <w:rPr>
          <w:rFonts w:hAnsi="Times New Roman" w:ascii="Times New Roman"/>
          <w:szCs w:val="24"/>
          <w:lang w:val="hr-HR"/>
        </w:rPr>
        <w:t xml:space="preserve">namirenje </w:t>
      </w:r>
      <w:r w:rsidR="00AB0CFB"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AB0CFB">
        <w:rPr>
          <w:rFonts w:hAnsi="Times New Roman" w:ascii="Times New Roman"/>
          <w:szCs w:val="24"/>
          <w:lang w:val="hr-HR"/>
        </w:rPr>
        <w:t>stečajnog postupka.</w:t>
      </w:r>
    </w:p>
    <w:p w:rsidRDefault="00AB0CFB" w:rsidP="00AB0CFB" w:rsidR="00AB0CF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22989" w:rsidP="00322989" w:rsidR="00322989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</w:t>
      </w:r>
      <w:r w:rsidRPr="005228C0">
        <w:rPr>
          <w:rFonts w:hAnsi="Times New Roman" w:ascii="Times New Roman"/>
          <w:szCs w:val="24"/>
          <w:lang w:val="hr-HR"/>
        </w:rPr>
        <w:t>dredb</w:t>
      </w:r>
      <w:r>
        <w:rPr>
          <w:rFonts w:hAnsi="Times New Roman" w:ascii="Times New Roman"/>
          <w:szCs w:val="24"/>
          <w:lang w:val="hr-HR"/>
        </w:rPr>
        <w:t>om</w:t>
      </w:r>
      <w:r w:rsidRPr="005228C0">
        <w:rPr>
          <w:rFonts w:hAnsi="Times New Roman" w:ascii="Times New Roman"/>
          <w:szCs w:val="24"/>
          <w:lang w:val="hr-HR"/>
        </w:rPr>
        <w:t xml:space="preserve"> čl</w:t>
      </w:r>
      <w:r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 </w:t>
      </w:r>
      <w:r>
        <w:rPr>
          <w:rFonts w:hAnsi="Times New Roman" w:ascii="Times New Roman"/>
          <w:szCs w:val="24"/>
          <w:lang w:val="hr-HR"/>
        </w:rPr>
        <w:t xml:space="preserve">propisano je da </w:t>
      </w:r>
      <w:r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>
        <w:rPr>
          <w:rFonts w:hAnsi="Times New Roman" w:ascii="Times New Roman"/>
          <w:szCs w:val="24"/>
          <w:lang w:val="hr-HR"/>
        </w:rPr>
        <w:t xml:space="preserve">članka 293. stavka 1. SZ-a, </w:t>
      </w:r>
      <w:r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>
        <w:rPr>
          <w:rFonts w:hAnsi="Times New Roman" w:ascii="Times New Roman"/>
          <w:szCs w:val="24"/>
          <w:lang w:val="hr-HR"/>
        </w:rPr>
        <w:t xml:space="preserve">. </w:t>
      </w:r>
      <w:r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>
        <w:rPr>
          <w:rFonts w:hAnsi="Times New Roman" w:ascii="Times New Roman"/>
          <w:szCs w:val="24"/>
          <w:lang w:val="hr-HR"/>
        </w:rPr>
        <w:t>članka 293. stavka 2. SZ)</w:t>
      </w:r>
      <w:r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>
        <w:rPr>
          <w:rFonts w:hAnsi="Times New Roman" w:ascii="Times New Roman"/>
          <w:szCs w:val="24"/>
          <w:lang w:val="hr-HR"/>
        </w:rPr>
        <w:t>članka 293. stavka 3. SZ)</w:t>
      </w:r>
      <w:r w:rsidRPr="005228C0">
        <w:rPr>
          <w:rFonts w:hAnsi="Times New Roman" w:ascii="Times New Roman"/>
          <w:szCs w:val="24"/>
          <w:lang w:val="hr-HR"/>
        </w:rPr>
        <w:t>.</w:t>
      </w:r>
    </w:p>
    <w:p w:rsidRDefault="00C8759E" w:rsidP="00C8759E" w:rsidR="00C8759E" w:rsidRPr="0000218F">
      <w:pPr>
        <w:jc w:val="both"/>
        <w:rPr>
          <w:rFonts w:hAnsi="Times New Roman" w:ascii="Times New Roman"/>
          <w:szCs w:val="24"/>
        </w:rPr>
      </w:pPr>
    </w:p>
    <w:p w:rsidRDefault="008858BE" w:rsidP="0054395A" w:rsidR="00C872E7" w:rsidRPr="009944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95A">
        <w:rPr>
          <w:rFonts w:hAnsi="Times New Roman" w:ascii="Times New Roman"/>
          <w:szCs w:val="24"/>
          <w:lang w:val="hr-HR"/>
        </w:rPr>
        <w:t>Stečajni upravitelj je</w:t>
      </w:r>
      <w:r w:rsidR="00C872E7">
        <w:rPr>
          <w:rFonts w:hAnsi="Times New Roman" w:ascii="Times New Roman"/>
          <w:szCs w:val="24"/>
          <w:lang w:val="hr-HR"/>
        </w:rPr>
        <w:t xml:space="preserve"> na ročištima održanim 19. srpnja 2018. i 27. rujna 2018. ostao kod </w:t>
      </w:r>
      <w:r w:rsidR="00322989" w:rsidRPr="00AC4379">
        <w:rPr>
          <w:rFonts w:hAnsi="Times New Roman" w:ascii="Times New Roman"/>
          <w:szCs w:val="24"/>
          <w:lang w:val="hr-HR"/>
        </w:rPr>
        <w:t>prijedloga za obustavu i zaključenje stečajnog postupka u skladu s odredbama čl</w:t>
      </w:r>
      <w:r w:rsidR="00322989">
        <w:rPr>
          <w:rFonts w:hAnsi="Times New Roman" w:ascii="Times New Roman"/>
          <w:szCs w:val="24"/>
          <w:lang w:val="hr-HR"/>
        </w:rPr>
        <w:t>anka</w:t>
      </w:r>
      <w:r w:rsidR="00C872E7">
        <w:rPr>
          <w:rFonts w:hAnsi="Times New Roman" w:ascii="Times New Roman"/>
          <w:szCs w:val="24"/>
          <w:lang w:val="hr-HR"/>
        </w:rPr>
        <w:t xml:space="preserve"> 293. SZ-a, te je u podnesku od 24. srpnja 2018. (list 194 spisa) </w:t>
      </w:r>
      <w:r w:rsidR="006944A2" w:rsidRPr="0054395A">
        <w:rPr>
          <w:rFonts w:hAnsi="Times New Roman" w:ascii="Times New Roman"/>
          <w:szCs w:val="24"/>
          <w:lang w:val="hr-HR"/>
        </w:rPr>
        <w:t xml:space="preserve">dostavio obračun </w:t>
      </w:r>
      <w:r w:rsidR="00C872E7">
        <w:rPr>
          <w:rFonts w:hAnsi="Times New Roman" w:ascii="Times New Roman"/>
          <w:szCs w:val="24"/>
          <w:lang w:val="hr-HR"/>
        </w:rPr>
        <w:t xml:space="preserve">dospjelih i predvidivih troškova </w:t>
      </w:r>
      <w:r w:rsidR="0054395A" w:rsidRPr="0054395A">
        <w:rPr>
          <w:rFonts w:hAnsi="Times New Roman" w:ascii="Times New Roman"/>
          <w:szCs w:val="24"/>
          <w:lang w:val="hr-HR"/>
        </w:rPr>
        <w:t>prema kojemu</w:t>
      </w:r>
      <w:r w:rsidR="00C872E7">
        <w:rPr>
          <w:rFonts w:hAnsi="Times New Roman" w:ascii="Times New Roman"/>
          <w:szCs w:val="24"/>
          <w:lang w:val="hr-HR"/>
        </w:rPr>
        <w:t xml:space="preserve"> </w:t>
      </w:r>
      <w:r w:rsidR="00C872E7" w:rsidRPr="00C872E7">
        <w:rPr>
          <w:rFonts w:hAnsi="Times New Roman" w:ascii="Times New Roman"/>
          <w:lang w:val="hr-HR"/>
        </w:rPr>
        <w:t>dospjeli</w:t>
      </w:r>
      <w:r w:rsidR="00C872E7">
        <w:rPr>
          <w:rFonts w:hAnsi="Times New Roman" w:ascii="Times New Roman"/>
          <w:lang w:val="hr-HR"/>
        </w:rPr>
        <w:t>,</w:t>
      </w:r>
      <w:r w:rsidR="00C872E7" w:rsidRPr="00C872E7">
        <w:rPr>
          <w:rFonts w:hAnsi="Times New Roman" w:ascii="Times New Roman"/>
          <w:lang w:val="hr-HR"/>
        </w:rPr>
        <w:t xml:space="preserve"> a nepodmireni troškovi iznose 300,00 kn, a odnose se na troškove sastava podnesaka i izvješća u paušalnom iznosu od 200,00 kn te</w:t>
      </w:r>
      <w:r w:rsidR="00C872E7">
        <w:rPr>
          <w:rFonts w:hAnsi="Times New Roman" w:ascii="Times New Roman"/>
          <w:lang w:val="hr-HR"/>
        </w:rPr>
        <w:t xml:space="preserve"> troškove</w:t>
      </w:r>
      <w:r w:rsidR="00C872E7" w:rsidRPr="00C872E7">
        <w:rPr>
          <w:rFonts w:hAnsi="Times New Roman" w:ascii="Times New Roman"/>
          <w:lang w:val="hr-HR"/>
        </w:rPr>
        <w:t xml:space="preserve"> </w:t>
      </w:r>
      <w:r w:rsidR="00C872E7" w:rsidRPr="009944B6">
        <w:rPr>
          <w:rFonts w:hAnsi="Times New Roman" w:ascii="Times New Roman"/>
          <w:lang w:val="hr-HR"/>
        </w:rPr>
        <w:t>korištenja vlastitog telefona u iznosu od 200,00 kn, dok predvidivi troškovi iznose 200,00 kn</w:t>
      </w:r>
      <w:r w:rsidR="00510D28" w:rsidRPr="009944B6">
        <w:rPr>
          <w:rFonts w:hAnsi="Times New Roman" w:ascii="Times New Roman"/>
          <w:i/>
          <w:lang w:val="hr-HR"/>
        </w:rPr>
        <w:t xml:space="preserve">, </w:t>
      </w:r>
      <w:r w:rsidR="00510D28" w:rsidRPr="009944B6">
        <w:rPr>
          <w:rFonts w:hAnsi="Times New Roman" w:ascii="Times New Roman"/>
          <w:lang w:val="hr-HR"/>
        </w:rPr>
        <w:t xml:space="preserve">a </w:t>
      </w:r>
      <w:r w:rsidR="00C872E7" w:rsidRPr="009944B6">
        <w:rPr>
          <w:rFonts w:hAnsi="Times New Roman" w:ascii="Times New Roman"/>
          <w:lang w:val="hr-HR"/>
        </w:rPr>
        <w:t xml:space="preserve">odnose </w:t>
      </w:r>
      <w:r w:rsidR="009944B6">
        <w:rPr>
          <w:rFonts w:hAnsi="Times New Roman" w:ascii="Times New Roman"/>
          <w:lang w:val="hr-HR"/>
        </w:rPr>
        <w:t xml:space="preserve">se </w:t>
      </w:r>
      <w:r w:rsidR="00C872E7" w:rsidRPr="009944B6">
        <w:rPr>
          <w:rFonts w:hAnsi="Times New Roman" w:ascii="Times New Roman"/>
          <w:lang w:val="hr-HR"/>
        </w:rPr>
        <w:t>na poštans</w:t>
      </w:r>
      <w:r w:rsidR="00565F6B">
        <w:rPr>
          <w:rFonts w:hAnsi="Times New Roman" w:ascii="Times New Roman"/>
          <w:lang w:val="hr-HR"/>
        </w:rPr>
        <w:t xml:space="preserve">ke troškove, troškove telefona i </w:t>
      </w:r>
      <w:r w:rsidR="009A1946">
        <w:rPr>
          <w:rFonts w:hAnsi="Times New Roman" w:ascii="Times New Roman"/>
          <w:lang w:val="hr-HR"/>
        </w:rPr>
        <w:t>troškove prijepisa.</w:t>
      </w:r>
    </w:p>
    <w:p w:rsidRDefault="00C872E7" w:rsidP="0054395A" w:rsidR="00C872E7" w:rsidRPr="009944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395A" w:rsidP="0054395A" w:rsidR="00792CE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 skupštinu vjerovnika održanu </w:t>
      </w:r>
      <w:r w:rsidR="00F71EDC">
        <w:rPr>
          <w:rFonts w:hAnsi="Times New Roman" w:ascii="Times New Roman"/>
          <w:lang w:val="hr-HR"/>
        </w:rPr>
        <w:t>27</w:t>
      </w:r>
      <w:r w:rsidR="00C138C0">
        <w:rPr>
          <w:rFonts w:hAnsi="Times New Roman" w:ascii="Times New Roman"/>
          <w:lang w:val="hr-HR"/>
        </w:rPr>
        <w:t>. rujna</w:t>
      </w:r>
      <w:r>
        <w:rPr>
          <w:rFonts w:hAnsi="Times New Roman" w:ascii="Times New Roman"/>
          <w:lang w:val="hr-HR"/>
        </w:rPr>
        <w:t xml:space="preserve"> 2018., određenu zaključkom od </w:t>
      </w:r>
      <w:r w:rsidR="00D52254">
        <w:rPr>
          <w:rFonts w:hAnsi="Times New Roman" w:ascii="Times New Roman"/>
          <w:lang w:val="hr-HR"/>
        </w:rPr>
        <w:t>22</w:t>
      </w:r>
      <w:r>
        <w:rPr>
          <w:rFonts w:hAnsi="Times New Roman" w:ascii="Times New Roman"/>
          <w:lang w:val="hr-HR"/>
        </w:rPr>
        <w:t xml:space="preserve">. </w:t>
      </w:r>
      <w:r w:rsidR="00D52254">
        <w:rPr>
          <w:rFonts w:hAnsi="Times New Roman" w:ascii="Times New Roman"/>
          <w:lang w:val="hr-HR"/>
        </w:rPr>
        <w:t xml:space="preserve">kolovoza </w:t>
      </w:r>
      <w:r>
        <w:rPr>
          <w:rFonts w:hAnsi="Times New Roman" w:ascii="Times New Roman"/>
          <w:lang w:val="hr-HR"/>
        </w:rPr>
        <w:t xml:space="preserve">2018., objavljenim na mrežnoj stranici e-oglasna ploča Trgovačkog suda u Zagrebu </w:t>
      </w:r>
      <w:r w:rsidR="00D52254">
        <w:rPr>
          <w:rFonts w:hAnsi="Times New Roman" w:ascii="Times New Roman"/>
          <w:lang w:val="hr-HR"/>
        </w:rPr>
        <w:t>23. kolovoza</w:t>
      </w:r>
      <w:r>
        <w:rPr>
          <w:rFonts w:hAnsi="Times New Roman" w:ascii="Times New Roman"/>
          <w:lang w:val="hr-HR"/>
        </w:rPr>
        <w:t xml:space="preserve"> 2018.</w:t>
      </w:r>
      <w:r w:rsidR="00BA131C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nije pristupio niti jedan vjerovnik.</w:t>
      </w:r>
    </w:p>
    <w:p w:rsidRDefault="00792CE7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lastRenderedPageBreak/>
        <w:t xml:space="preserve">Na navedenoj skupštini </w:t>
      </w:r>
      <w:r w:rsidR="00BA131C" w:rsidRPr="006C4CAF">
        <w:rPr>
          <w:rFonts w:hAnsi="Times New Roman" w:ascii="Times New Roman"/>
          <w:szCs w:val="24"/>
          <w:lang w:val="hr-HR"/>
        </w:rPr>
        <w:t xml:space="preserve">stečajni upravitelj je ostao kod svog izvješća </w:t>
      </w:r>
      <w:r w:rsidR="004F62A1">
        <w:rPr>
          <w:rFonts w:hAnsi="Times New Roman" w:ascii="Times New Roman"/>
          <w:szCs w:val="24"/>
          <w:lang w:val="hr-HR"/>
        </w:rPr>
        <w:t xml:space="preserve">i obračuna troškova, te </w:t>
      </w:r>
      <w:r w:rsidR="00BA131C" w:rsidRPr="006C4CAF">
        <w:rPr>
          <w:rFonts w:hAnsi="Times New Roman" w:ascii="Times New Roman"/>
          <w:szCs w:val="24"/>
          <w:lang w:val="hr-HR"/>
        </w:rPr>
        <w:t>kod prijedloga za obustavu i zaključenje stečajnog postupka u skladu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A131C" w:rsidRPr="006C4CAF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BA131C" w:rsidRPr="006C4CAF">
        <w:rPr>
          <w:rFonts w:hAnsi="Times New Roman" w:ascii="Times New Roman"/>
          <w:szCs w:val="24"/>
          <w:lang w:val="hr-HR"/>
        </w:rPr>
        <w:t>. SZ-a</w:t>
      </w:r>
      <w:r w:rsidR="00644B8C" w:rsidRPr="006C4CAF">
        <w:rPr>
          <w:rFonts w:hAnsi="Times New Roman" w:ascii="Times New Roman"/>
          <w:szCs w:val="24"/>
          <w:lang w:val="hr-HR"/>
        </w:rPr>
        <w:t xml:space="preserve"> jer </w:t>
      </w:r>
      <w:r w:rsidR="00A54B4B">
        <w:rPr>
          <w:rFonts w:hAnsi="Times New Roman" w:ascii="Times New Roman"/>
          <w:szCs w:val="24"/>
          <w:lang w:val="hr-HR"/>
        </w:rPr>
        <w:t xml:space="preserve">stečajna masa </w:t>
      </w:r>
      <w:r w:rsidR="00A54B4B" w:rsidRPr="005228C0">
        <w:rPr>
          <w:rFonts w:hAnsi="Times New Roman" w:ascii="Times New Roman"/>
          <w:szCs w:val="24"/>
          <w:lang w:val="hr-HR"/>
        </w:rPr>
        <w:t>nije dostatna ni za namirenje troškova</w:t>
      </w:r>
      <w:r w:rsidR="00A54B4B">
        <w:rPr>
          <w:rFonts w:hAnsi="Times New Roman" w:ascii="Times New Roman"/>
          <w:szCs w:val="24"/>
          <w:lang w:val="hr-HR"/>
        </w:rPr>
        <w:t xml:space="preserve"> stečajnoga </w:t>
      </w:r>
      <w:r w:rsidR="00A54B4B" w:rsidRPr="005228C0">
        <w:rPr>
          <w:rFonts w:hAnsi="Times New Roman" w:ascii="Times New Roman"/>
          <w:szCs w:val="24"/>
          <w:lang w:val="hr-HR"/>
        </w:rPr>
        <w:t>postupka</w:t>
      </w:r>
      <w:r w:rsidR="00644B8C" w:rsidRPr="006C4CAF">
        <w:rPr>
          <w:rFonts w:hAnsi="Times New Roman" w:ascii="Times New Roman"/>
          <w:szCs w:val="24"/>
          <w:lang w:val="hr-HR"/>
        </w:rPr>
        <w:t>.</w:t>
      </w:r>
      <w:r w:rsidR="006C4CAF" w:rsidRPr="006C4CAF">
        <w:rPr>
          <w:rFonts w:hAnsi="Times New Roman" w:ascii="Times New Roman"/>
          <w:szCs w:val="24"/>
          <w:lang w:val="hr-HR"/>
        </w:rPr>
        <w:t xml:space="preserve"> </w:t>
      </w:r>
      <w:r w:rsidR="00F96460">
        <w:rPr>
          <w:rFonts w:hAnsi="Times New Roman" w:ascii="Times New Roman"/>
          <w:szCs w:val="24"/>
          <w:lang w:val="hr-HR"/>
        </w:rPr>
        <w:t>S</w:t>
      </w:r>
      <w:r w:rsidR="00BA131C">
        <w:rPr>
          <w:rFonts w:hAnsi="Times New Roman" w:ascii="Times New Roman"/>
          <w:szCs w:val="24"/>
          <w:lang w:val="hr-HR"/>
        </w:rPr>
        <w:t xml:space="preserve">tečajni upravitelj je </w:t>
      </w:r>
      <w:r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 w:rsidR="00BA131C"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B15AFE">
        <w:rPr>
          <w:rFonts w:hAnsi="Times New Roman" w:ascii="Times New Roman"/>
          <w:szCs w:val="24"/>
          <w:lang w:val="hr-HR"/>
        </w:rPr>
        <w:t>. SZ-a.</w:t>
      </w:r>
    </w:p>
    <w:p w:rsidRDefault="00792CE7" w:rsidP="00792CE7" w:rsidR="00792CE7" w:rsidRPr="005228C0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D71661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174B70">
        <w:rPr>
          <w:rFonts w:hAnsi="Times New Roman" w:ascii="Times New Roman"/>
          <w:szCs w:val="24"/>
          <w:lang w:val="hr-HR"/>
        </w:rPr>
        <w:t xml:space="preserve">stečajni upravitelj dao svoju suglasnost za obustavu i zaključenje stečajnog postupka nad dužnikom, a da </w:t>
      </w:r>
      <w:r w:rsidR="00174B70" w:rsidRPr="00174B70">
        <w:rPr>
          <w:rFonts w:hAnsi="Times New Roman" w:ascii="Times New Roman"/>
          <w:szCs w:val="24"/>
          <w:lang w:val="hr-HR"/>
        </w:rPr>
        <w:t>nitko od pozvanih vjerovnika nije pristupio na skupštinu od</w:t>
      </w:r>
      <w:r w:rsidR="00174B70">
        <w:rPr>
          <w:rFonts w:hAnsi="Times New Roman" w:ascii="Times New Roman"/>
          <w:szCs w:val="24"/>
          <w:lang w:val="hr-HR"/>
        </w:rPr>
        <w:t xml:space="preserve">ržanu </w:t>
      </w:r>
      <w:r w:rsidR="00F71EDC">
        <w:rPr>
          <w:rFonts w:hAnsi="Times New Roman" w:ascii="Times New Roman"/>
          <w:szCs w:val="24"/>
          <w:lang w:val="hr-HR"/>
        </w:rPr>
        <w:t>27</w:t>
      </w:r>
      <w:r w:rsidR="00A54B4B">
        <w:rPr>
          <w:rFonts w:hAnsi="Times New Roman" w:ascii="Times New Roman"/>
          <w:szCs w:val="24"/>
          <w:lang w:val="hr-HR"/>
        </w:rPr>
        <w:t>. rujna</w:t>
      </w:r>
      <w:r w:rsidR="00174B70">
        <w:rPr>
          <w:rFonts w:hAnsi="Times New Roman" w:ascii="Times New Roman"/>
          <w:szCs w:val="24"/>
          <w:lang w:val="hr-HR"/>
        </w:rPr>
        <w:t xml:space="preserve"> 2018. pa se </w:t>
      </w:r>
      <w:r w:rsidR="00174B70" w:rsidRPr="00174B70">
        <w:rPr>
          <w:rFonts w:hAnsi="Times New Roman" w:ascii="Times New Roman"/>
          <w:szCs w:val="24"/>
          <w:lang w:val="hr-HR"/>
        </w:rPr>
        <w:t>stoga nitko od vjerovnika nije protivio obustavi i zaključenju stečajnog postupka</w:t>
      </w:r>
      <w:r w:rsidR="00174B70">
        <w:rPr>
          <w:rFonts w:hAnsi="Times New Roman" w:ascii="Times New Roman"/>
          <w:szCs w:val="24"/>
          <w:lang w:val="hr-HR"/>
        </w:rPr>
        <w:t xml:space="preserve"> u skladu s odredbama članka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174B70">
        <w:rPr>
          <w:rFonts w:hAnsi="Times New Roman" w:ascii="Times New Roman"/>
          <w:szCs w:val="24"/>
          <w:lang w:val="hr-HR"/>
        </w:rPr>
        <w:t>. SZ-a</w:t>
      </w:r>
      <w:r w:rsidR="00174B70" w:rsidRPr="00174B70">
        <w:rPr>
          <w:rFonts w:hAnsi="Times New Roman" w:ascii="Times New Roman"/>
          <w:szCs w:val="24"/>
          <w:lang w:val="hr-HR"/>
        </w:rPr>
        <w:t xml:space="preserve">, </w:t>
      </w:r>
      <w:r w:rsidR="00174B70">
        <w:rPr>
          <w:rFonts w:hAnsi="Times New Roman" w:ascii="Times New Roman"/>
          <w:szCs w:val="24"/>
          <w:lang w:val="hr-HR"/>
        </w:rPr>
        <w:t xml:space="preserve">dok bi se daljnjom </w:t>
      </w:r>
      <w:r w:rsidR="00174B70" w:rsidRPr="00174B70">
        <w:rPr>
          <w:rFonts w:hAnsi="Times New Roman" w:ascii="Times New Roman"/>
          <w:szCs w:val="24"/>
          <w:lang w:val="hr-HR"/>
        </w:rPr>
        <w:t>provedbom</w:t>
      </w:r>
      <w:r w:rsidR="00174B70">
        <w:rPr>
          <w:rFonts w:hAnsi="Times New Roman" w:ascii="Times New Roman"/>
          <w:szCs w:val="24"/>
          <w:lang w:val="hr-HR"/>
        </w:rPr>
        <w:t xml:space="preserve"> ovog</w:t>
      </w:r>
      <w:r w:rsidR="00174B70" w:rsidRPr="00174B70">
        <w:rPr>
          <w:rFonts w:hAnsi="Times New Roman" w:ascii="Times New Roman"/>
          <w:szCs w:val="24"/>
          <w:lang w:val="hr-HR"/>
        </w:rPr>
        <w:t xml:space="preserve"> stečaj</w:t>
      </w:r>
      <w:r w:rsidR="00174B70">
        <w:rPr>
          <w:rFonts w:hAnsi="Times New Roman" w:ascii="Times New Roman"/>
          <w:szCs w:val="24"/>
          <w:lang w:val="hr-HR"/>
        </w:rPr>
        <w:t>nog postupka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samo </w:t>
      </w:r>
      <w:r w:rsidR="00174B70" w:rsidRPr="00174B70">
        <w:rPr>
          <w:rFonts w:hAnsi="Times New Roman" w:ascii="Times New Roman"/>
          <w:szCs w:val="24"/>
          <w:lang w:val="hr-HR"/>
        </w:rPr>
        <w:t xml:space="preserve">stvarali novi troškovi, </w:t>
      </w:r>
      <w:r w:rsidR="00174B70">
        <w:rPr>
          <w:rFonts w:hAnsi="Times New Roman" w:ascii="Times New Roman"/>
          <w:szCs w:val="24"/>
          <w:lang w:val="hr-HR"/>
        </w:rPr>
        <w:t xml:space="preserve">te da stečajna masa nije </w:t>
      </w:r>
      <w:r w:rsidR="00174B70" w:rsidRPr="001E1E9C">
        <w:rPr>
          <w:rFonts w:hAnsi="Times New Roman" w:ascii="Times New Roman"/>
          <w:szCs w:val="24"/>
          <w:lang w:val="hr-HR"/>
        </w:rPr>
        <w:t xml:space="preserve">dostatna ni za pokriće troškova </w:t>
      </w:r>
      <w:r>
        <w:rPr>
          <w:rFonts w:hAnsi="Times New Roman" w:ascii="Times New Roman"/>
          <w:szCs w:val="24"/>
          <w:lang w:val="hr-HR"/>
        </w:rPr>
        <w:t xml:space="preserve">ovog stečajnoga </w:t>
      </w:r>
      <w:r w:rsidR="00174B70" w:rsidRPr="001E1E9C">
        <w:rPr>
          <w:rFonts w:hAnsi="Times New Roman" w:ascii="Times New Roman"/>
          <w:szCs w:val="24"/>
          <w:lang w:val="hr-HR"/>
        </w:rPr>
        <w:t>postupka</w:t>
      </w:r>
      <w:r w:rsidR="00174B70">
        <w:rPr>
          <w:rFonts w:hAnsi="Times New Roman" w:ascii="Times New Roman"/>
          <w:szCs w:val="24"/>
          <w:lang w:val="hr-HR"/>
        </w:rPr>
        <w:t xml:space="preserve">, </w:t>
      </w:r>
      <w:r w:rsidR="00174B70" w:rsidRPr="00174B70">
        <w:rPr>
          <w:rFonts w:hAnsi="Times New Roman" w:ascii="Times New Roman"/>
          <w:szCs w:val="24"/>
          <w:lang w:val="hr-HR"/>
        </w:rPr>
        <w:t>sud je</w:t>
      </w:r>
      <w:r>
        <w:rPr>
          <w:rFonts w:hAnsi="Times New Roman" w:ascii="Times New Roman"/>
          <w:szCs w:val="24"/>
          <w:lang w:val="hr-HR"/>
        </w:rPr>
        <w:t>, uzevši u obzir navedeno,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na temelju odredbe čl</w:t>
      </w:r>
      <w:r w:rsidR="00174B70">
        <w:rPr>
          <w:rFonts w:hAnsi="Times New Roman" w:ascii="Times New Roman"/>
          <w:szCs w:val="24"/>
          <w:lang w:val="hr-HR"/>
        </w:rPr>
        <w:t>anka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174B70" w:rsidRPr="00174B70">
        <w:rPr>
          <w:rFonts w:hAnsi="Times New Roman" w:ascii="Times New Roman"/>
          <w:szCs w:val="24"/>
          <w:lang w:val="hr-HR"/>
        </w:rPr>
        <w:t>. st</w:t>
      </w:r>
      <w:r w:rsidR="00174B70">
        <w:rPr>
          <w:rFonts w:hAnsi="Times New Roman" w:ascii="Times New Roman"/>
          <w:szCs w:val="24"/>
          <w:lang w:val="hr-HR"/>
        </w:rPr>
        <w:t>avka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1. SZ-a</w:t>
      </w:r>
      <w:r>
        <w:rPr>
          <w:rFonts w:hAnsi="Times New Roman" w:ascii="Times New Roman"/>
          <w:szCs w:val="24"/>
          <w:lang w:val="hr-HR"/>
        </w:rPr>
        <w:t>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 w:rsidR="006D68F6">
        <w:rPr>
          <w:rFonts w:hAnsi="Times New Roman" w:ascii="Times New Roman"/>
          <w:szCs w:val="24"/>
          <w:lang w:val="hr-HR"/>
        </w:rPr>
        <w:t>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A91059">
        <w:rPr>
          <w:rFonts w:hAnsi="Times New Roman" w:ascii="Times New Roman"/>
          <w:szCs w:val="24"/>
          <w:lang w:val="hr-HR"/>
        </w:rPr>
        <w:t>2</w:t>
      </w:r>
      <w:r w:rsidR="00DF36C2">
        <w:rPr>
          <w:rFonts w:hAnsi="Times New Roman" w:ascii="Times New Roman"/>
          <w:szCs w:val="24"/>
          <w:lang w:val="hr-HR"/>
        </w:rPr>
        <w:t>7</w:t>
      </w:r>
      <w:r w:rsidR="00091E6F">
        <w:rPr>
          <w:rFonts w:hAnsi="Times New Roman" w:ascii="Times New Roman"/>
          <w:szCs w:val="24"/>
          <w:lang w:val="hr-HR"/>
        </w:rPr>
        <w:t xml:space="preserve">. </w:t>
      </w:r>
      <w:r w:rsidR="00A91059">
        <w:rPr>
          <w:rFonts w:hAnsi="Times New Roman" w:ascii="Times New Roman"/>
          <w:szCs w:val="24"/>
          <w:lang w:val="hr-HR"/>
        </w:rPr>
        <w:t>rujna</w:t>
      </w:r>
      <w:r w:rsidR="00B024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D5CF6" w:rsidRPr="0000218F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0E55F4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FB78D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FB78D7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FB78D7">
        <w:rPr>
          <w:rFonts w:hAnsi="Times New Roman" w:ascii="Times New Roman"/>
          <w:szCs w:val="24"/>
          <w:lang w:val="hr-HR"/>
        </w:rPr>
        <w:t xml:space="preserve"> </w:t>
      </w:r>
      <w:r w:rsidRPr="0000218F">
        <w:rPr>
          <w:rFonts w:hAnsi="Times New Roman" w:ascii="Times New Roman"/>
          <w:szCs w:val="24"/>
          <w:lang w:val="hr-HR"/>
        </w:rPr>
        <w:t xml:space="preserve">može </w:t>
      </w:r>
      <w:r w:rsidR="00FB78D7">
        <w:rPr>
          <w:rFonts w:hAnsi="Times New Roman" w:ascii="Times New Roman"/>
          <w:szCs w:val="24"/>
          <w:lang w:val="hr-HR"/>
        </w:rPr>
        <w:t xml:space="preserve">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FB78D7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</w:t>
      </w:r>
      <w:r w:rsidR="00986DC4">
        <w:rPr>
          <w:rFonts w:hAnsi="Times New Roman" w:ascii="Times New Roman"/>
          <w:szCs w:val="24"/>
          <w:lang w:val="hr-HR"/>
        </w:rPr>
        <w:t>po 1 za svaku protivnu stranku.</w:t>
      </w:r>
      <w:r w:rsidR="00FB78D7">
        <w:rPr>
          <w:rFonts w:hAnsi="Times New Roman" w:ascii="Times New Roman"/>
          <w:szCs w:val="24"/>
          <w:lang w:val="hr-HR"/>
        </w:rPr>
        <w:t xml:space="preserve"> Dostava </w:t>
      </w:r>
      <w:r w:rsidR="00117BFE">
        <w:rPr>
          <w:rFonts w:hAnsi="Times New Roman" w:ascii="Times New Roman"/>
          <w:szCs w:val="24"/>
          <w:lang w:val="hr-HR"/>
        </w:rPr>
        <w:t>se smatra obavljenom istekom osmoga dana od dana objave ovog rješenja na mrežnoj stranici e-oglasna ploča Trgovačkog suda u zagrebu (članak 12. stavak 1. SZ-a).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0E55F4" w:rsidR="000E55F4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0E55F4" w:rsidP="000E55F4" w:rsidR="000E55F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0E55F4" w:rsidP="000E55F4" w:rsidR="006944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944A2" w:rsidP="00174B70" w:rsidR="006944A2">
      <w:pPr>
        <w:tabs>
          <w:tab w:pos="567" w:val="left"/>
          <w:tab w:pos="7938" w:val="left"/>
        </w:tabs>
        <w:ind w:right="46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FE2FF6" w:rsidP="00FE2FF6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E55F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DF36C2">
      <w:rPr>
        <w:rFonts w:hAnsi="Times New Roman" w:ascii="Times New Roman"/>
        <w:szCs w:val="24"/>
        <w:lang w:val="hr-HR"/>
      </w:rPr>
      <w:t>2425</w:t>
    </w:r>
    <w:r w:rsidR="006419E0">
      <w:rPr>
        <w:rFonts w:hAnsi="Times New Roman" w:ascii="Times New Roman"/>
        <w:szCs w:val="24"/>
        <w:lang w:val="hr-HR"/>
      </w:rPr>
      <w:t>/1</w:t>
    </w:r>
    <w:r w:rsidR="00A91059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5328E"/>
    <w:rsid w:val="0006762B"/>
    <w:rsid w:val="00073859"/>
    <w:rsid w:val="0008303A"/>
    <w:rsid w:val="000851E2"/>
    <w:rsid w:val="00091E6F"/>
    <w:rsid w:val="000A7A4B"/>
    <w:rsid w:val="000B0BF7"/>
    <w:rsid w:val="000B5A32"/>
    <w:rsid w:val="000B609B"/>
    <w:rsid w:val="000E55F4"/>
    <w:rsid w:val="000F339C"/>
    <w:rsid w:val="000F36BA"/>
    <w:rsid w:val="00112B50"/>
    <w:rsid w:val="00117BFE"/>
    <w:rsid w:val="001240EA"/>
    <w:rsid w:val="00130ABF"/>
    <w:rsid w:val="00137E50"/>
    <w:rsid w:val="001560FF"/>
    <w:rsid w:val="00161295"/>
    <w:rsid w:val="00163C90"/>
    <w:rsid w:val="00173485"/>
    <w:rsid w:val="00174B70"/>
    <w:rsid w:val="00182088"/>
    <w:rsid w:val="00186B75"/>
    <w:rsid w:val="00194EBF"/>
    <w:rsid w:val="001A362A"/>
    <w:rsid w:val="001B3DC9"/>
    <w:rsid w:val="001C44B8"/>
    <w:rsid w:val="001C4CB4"/>
    <w:rsid w:val="001C6D6F"/>
    <w:rsid w:val="001D0513"/>
    <w:rsid w:val="001D6A1B"/>
    <w:rsid w:val="001E1E9C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0A1"/>
    <w:rsid w:val="002A0BE2"/>
    <w:rsid w:val="002C0B56"/>
    <w:rsid w:val="002C147D"/>
    <w:rsid w:val="002D0142"/>
    <w:rsid w:val="002E02D4"/>
    <w:rsid w:val="002E05B4"/>
    <w:rsid w:val="00302FCB"/>
    <w:rsid w:val="00314AB1"/>
    <w:rsid w:val="00315913"/>
    <w:rsid w:val="00322989"/>
    <w:rsid w:val="00324D4E"/>
    <w:rsid w:val="00325BC7"/>
    <w:rsid w:val="00327E9E"/>
    <w:rsid w:val="003406C1"/>
    <w:rsid w:val="00340BF0"/>
    <w:rsid w:val="00340E22"/>
    <w:rsid w:val="003474BF"/>
    <w:rsid w:val="00347CF9"/>
    <w:rsid w:val="0036028F"/>
    <w:rsid w:val="003622FC"/>
    <w:rsid w:val="00364069"/>
    <w:rsid w:val="00364B67"/>
    <w:rsid w:val="0036561D"/>
    <w:rsid w:val="003666E1"/>
    <w:rsid w:val="00372F0D"/>
    <w:rsid w:val="00376A41"/>
    <w:rsid w:val="003843F0"/>
    <w:rsid w:val="003A137F"/>
    <w:rsid w:val="003A6429"/>
    <w:rsid w:val="003B027F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709B"/>
    <w:rsid w:val="00457519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0D28"/>
    <w:rsid w:val="00515AE4"/>
    <w:rsid w:val="005228C0"/>
    <w:rsid w:val="00531A98"/>
    <w:rsid w:val="0054395A"/>
    <w:rsid w:val="00565D6E"/>
    <w:rsid w:val="00565F6B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03011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A46"/>
    <w:rsid w:val="00680F33"/>
    <w:rsid w:val="006944A2"/>
    <w:rsid w:val="006A0120"/>
    <w:rsid w:val="006A36FF"/>
    <w:rsid w:val="006A5185"/>
    <w:rsid w:val="006C314D"/>
    <w:rsid w:val="006C4CAF"/>
    <w:rsid w:val="006D0D15"/>
    <w:rsid w:val="006D68F6"/>
    <w:rsid w:val="006E488E"/>
    <w:rsid w:val="006F1FA2"/>
    <w:rsid w:val="006F2DB4"/>
    <w:rsid w:val="006F49EF"/>
    <w:rsid w:val="007103B7"/>
    <w:rsid w:val="00716831"/>
    <w:rsid w:val="00730B10"/>
    <w:rsid w:val="00753FD3"/>
    <w:rsid w:val="00767FB1"/>
    <w:rsid w:val="00774331"/>
    <w:rsid w:val="007908A2"/>
    <w:rsid w:val="00792CE7"/>
    <w:rsid w:val="00793CF7"/>
    <w:rsid w:val="007A208B"/>
    <w:rsid w:val="007A29F9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62D18"/>
    <w:rsid w:val="00871A45"/>
    <w:rsid w:val="00880A64"/>
    <w:rsid w:val="0088276B"/>
    <w:rsid w:val="008858BE"/>
    <w:rsid w:val="008957BC"/>
    <w:rsid w:val="008A329D"/>
    <w:rsid w:val="008B463B"/>
    <w:rsid w:val="008B7543"/>
    <w:rsid w:val="008C06FE"/>
    <w:rsid w:val="008C5861"/>
    <w:rsid w:val="008D42A8"/>
    <w:rsid w:val="008D7577"/>
    <w:rsid w:val="008E2B89"/>
    <w:rsid w:val="008E7FA2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86DC4"/>
    <w:rsid w:val="009944B6"/>
    <w:rsid w:val="00996D6D"/>
    <w:rsid w:val="00997BA9"/>
    <w:rsid w:val="009A1946"/>
    <w:rsid w:val="009A50CF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54B4B"/>
    <w:rsid w:val="00A651D9"/>
    <w:rsid w:val="00A73365"/>
    <w:rsid w:val="00A73C5C"/>
    <w:rsid w:val="00A76E30"/>
    <w:rsid w:val="00A91059"/>
    <w:rsid w:val="00A91658"/>
    <w:rsid w:val="00A93140"/>
    <w:rsid w:val="00A95334"/>
    <w:rsid w:val="00AA1804"/>
    <w:rsid w:val="00AB0CFB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38C0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2E7"/>
    <w:rsid w:val="00C8759E"/>
    <w:rsid w:val="00CA26F6"/>
    <w:rsid w:val="00CB5E7F"/>
    <w:rsid w:val="00CC49B3"/>
    <w:rsid w:val="00CE31C3"/>
    <w:rsid w:val="00CE4F54"/>
    <w:rsid w:val="00CE722B"/>
    <w:rsid w:val="00CF2939"/>
    <w:rsid w:val="00CF6EC4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056B"/>
    <w:rsid w:val="00D52254"/>
    <w:rsid w:val="00D56D4B"/>
    <w:rsid w:val="00D714C9"/>
    <w:rsid w:val="00D71661"/>
    <w:rsid w:val="00D80F6A"/>
    <w:rsid w:val="00DA5B3A"/>
    <w:rsid w:val="00DB42A7"/>
    <w:rsid w:val="00DC086B"/>
    <w:rsid w:val="00DC616A"/>
    <w:rsid w:val="00DE7483"/>
    <w:rsid w:val="00DF36C2"/>
    <w:rsid w:val="00E01B33"/>
    <w:rsid w:val="00E02E12"/>
    <w:rsid w:val="00E15098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B1A14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1EDC"/>
    <w:rsid w:val="00F84975"/>
    <w:rsid w:val="00F904E6"/>
    <w:rsid w:val="00F93C00"/>
    <w:rsid w:val="00F96460"/>
    <w:rsid w:val="00FA19F2"/>
    <w:rsid w:val="00FA2BAB"/>
    <w:rsid w:val="00FA2D57"/>
    <w:rsid w:val="00FB4108"/>
    <w:rsid w:val="00FB78D7"/>
    <w:rsid w:val="00FC3C72"/>
    <w:rsid w:val="00FE2FF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0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0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07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St-2425/2016-76</izvorni_sadrzaj>
    <derivirana_varijabla naziv="DomainObject.Oznaka_1">St-2425/2016-76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St-2425/2016-76</izvorni_sadrzaj>
    <derivirana_varijabla naziv="DomainObject.PoslovniBrojDokumenta_1">St-2425/2016-76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St-2425/2016-76</izvorni_sadrzaj>
    <derivirana_varijabla naziv="DomainObject.Predmet.OdlukaRjesenje.Oznaka_1">St-2425/2016-76</derivirana_varijabla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271A1-36B8-406C-8351-FA5D4537C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631</properties:Words>
  <properties:Characters>3321</properties:Characters>
  <properties:Lines>77</properties:Lines>
  <properties:Paragraphs>23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2018-09-28T06:48:00Z</cp:lastPrinted>
  <dcterms:modified xmlns:xsi="http://www.w3.org/2001/XMLSchema-instance" xsi:type="dcterms:W3CDTF">2018-09-28T06:48:00Z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St-2425/2016-76 / Odluka - Rješenje - obustava i zaključenje stečajnog postupka zbog nedostatnosti stečajne mase (Obustava_i_zaključenje_čl._293.SZ.sz)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