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694d" w14:paraId="780694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             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 6. St-1263/2016-4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U  I M E   R E P U B L I K E   H R V A T S K E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R J E Š E N J E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51704">
        <w:rPr>
          <w:rFonts w:cs="Times New Roman" w:eastAsia="Times New Roman"/>
          <w:lang w:eastAsia="hr-HR"/>
        </w:rPr>
        <w:t>Rajnoviću</w:t>
      </w:r>
      <w:proofErr w:type="spellEnd"/>
      <w:r w:rsidRPr="00C51704">
        <w:rPr>
          <w:rFonts w:cs="Times New Roman" w:eastAsia="Times New Roman"/>
          <w:lang w:eastAsia="hr-HR"/>
        </w:rPr>
        <w:t>, u skraćenom stečajnom postupku nad dužnikom GRADITELJSTVO ZEMAN d.o.o. za usluge, Zagreb, Lastovska 2, M</w:t>
      </w:r>
      <w:r w:rsidRPr="00C51704">
        <w:rPr>
          <w:rFonts w:cs="Times New Roman" w:eastAsia="Times New Roman"/>
          <w:szCs w:val="20"/>
          <w:lang w:eastAsia="hr-HR"/>
        </w:rPr>
        <w:t>BS: 010020231, OIB: 23957216061, 24. siječnja 2017.</w:t>
      </w:r>
      <w:r w:rsidRPr="00C51704">
        <w:rPr>
          <w:rFonts w:cs="Times New Roman" w:eastAsia="Times New Roman"/>
          <w:lang w:eastAsia="hr-HR"/>
        </w:rPr>
        <w:t xml:space="preserve">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r i j e š i o   j e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704">
        <w:rPr>
          <w:rFonts w:cs="Times New Roman" w:eastAsia="Times New Roman"/>
          <w:lang w:eastAsia="hr-HR"/>
        </w:rPr>
        <w:t>I. Otvara se skraćeni stečajni postupak nad dužnikom GRADITELJSTVO ZEMAN d.o.o. za usluge, Zagreb, Lastovska 2, M</w:t>
      </w:r>
      <w:r w:rsidRPr="00C51704">
        <w:rPr>
          <w:rFonts w:cs="Times New Roman" w:eastAsia="Times New Roman"/>
          <w:szCs w:val="20"/>
          <w:lang w:eastAsia="hr-HR"/>
        </w:rPr>
        <w:t>BS: 010020231, OIB: 23957216061.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C51704">
        <w:rPr>
          <w:rFonts w:cs="Times New Roman" w:eastAsia="Times New Roman"/>
          <w:lang w:eastAsia="hr-HR"/>
        </w:rPr>
        <w:t>Reljkovića</w:t>
      </w:r>
      <w:proofErr w:type="spellEnd"/>
      <w:r w:rsidRPr="00C51704">
        <w:rPr>
          <w:rFonts w:cs="Times New Roman" w:eastAsia="Times New Roman"/>
          <w:lang w:eastAsia="hr-HR"/>
        </w:rPr>
        <w:t xml:space="preserve"> 77, OIB: 00950074200.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1704">
        <w:rPr>
          <w:rFonts w:cs="Times New Roman" w:eastAsia="Times New Roman"/>
          <w:lang w:eastAsia="hr-HR"/>
        </w:rPr>
        <w:t>III. Zaključuje se skraćeni stečajni postupak nad dužnikom GRADITELJSTVO ZEMAN d.o.o. za usluge, Zagreb, Lastovska 2, M</w:t>
      </w:r>
      <w:r w:rsidRPr="00C51704">
        <w:rPr>
          <w:rFonts w:cs="Times New Roman" w:eastAsia="Times New Roman"/>
          <w:szCs w:val="20"/>
          <w:lang w:eastAsia="hr-HR"/>
        </w:rPr>
        <w:t xml:space="preserve">BS: 010020231, OIB: 23957216061.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Calibri"/>
        </w:rPr>
        <w:t>IV. Skraćeni s</w:t>
      </w:r>
      <w:r w:rsidRPr="00C51704">
        <w:rPr>
          <w:rFonts w:cs="Times New Roman" w:eastAsia="Times New Roman"/>
          <w:lang w:eastAsia="hr-HR"/>
        </w:rPr>
        <w:t>tečajni postupak je otvoren i zaključen s danom 24. siječnja 2017. u 9,30 sati, kada je ovo rješenje objavljeno na e-oglasnoj ploči ovoga suda.</w:t>
      </w:r>
    </w:p>
    <w:p w:rsidRDefault="00C51704" w:rsidP="00C51704" w:rsidR="00C51704" w:rsidRPr="00C51704">
      <w:pPr>
        <w:spacing w:after="0"/>
        <w:ind w:firstLine="851"/>
        <w:jc w:val="both"/>
        <w:rPr>
          <w:rFonts w:cs="Times New Roman" w:eastAsia="Calibri"/>
        </w:rPr>
      </w:pPr>
    </w:p>
    <w:p w:rsidRDefault="00C51704" w:rsidP="00C51704" w:rsidR="00C51704" w:rsidRPr="00C51704">
      <w:pPr>
        <w:spacing w:after="0"/>
        <w:ind w:firstLine="851"/>
        <w:jc w:val="both"/>
        <w:rPr>
          <w:rFonts w:cs="Times New Roman" w:eastAsia="Calibri"/>
        </w:rPr>
      </w:pPr>
      <w:r w:rsidRPr="00C5170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Obrazloženje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C51704">
        <w:rPr>
          <w:rFonts w:cs="Times New Roman" w:eastAsia="Times New Roman"/>
          <w:lang w:eastAsia="hr-HR"/>
        </w:rPr>
        <w:lastRenderedPageBreak/>
        <w:t>dalje: SZ) oglasom poslovni broj St-1263/2016-2., koji je objavljen na mrežnoj stranici e-oglasna ploča Trgovačkog suda u Bjelovaru 12.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spacing w:after="0"/>
        <w:ind w:firstLine="851"/>
        <w:jc w:val="both"/>
        <w:rPr>
          <w:rFonts w:cs="Times New Roman" w:eastAsia="Calibri"/>
        </w:rPr>
      </w:pPr>
      <w:r w:rsidRPr="00C5170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51704" w:rsidP="00C51704" w:rsidR="00C51704" w:rsidRPr="00C51704">
      <w:pPr>
        <w:spacing w:after="0"/>
        <w:ind w:firstLine="851"/>
        <w:jc w:val="both"/>
        <w:rPr>
          <w:rFonts w:cs="Times New Roman" w:eastAsia="Calibri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U Bjelovaru 24. siječnja 2017.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>VIŠI SUDSKI SAVJETNIK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                  SINIŠA RAJNOVIĆ v.r.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ab/>
        <w:t xml:space="preserve">Za točnost </w:t>
      </w:r>
      <w:proofErr w:type="spellStart"/>
      <w:r w:rsidRPr="00C51704">
        <w:rPr>
          <w:rFonts w:cs="Times New Roman" w:eastAsia="Times New Roman"/>
          <w:lang w:eastAsia="hr-HR"/>
        </w:rPr>
        <w:t>otpravka</w:t>
      </w:r>
      <w:proofErr w:type="spellEnd"/>
      <w:r w:rsidRPr="00C51704">
        <w:rPr>
          <w:rFonts w:cs="Times New Roman" w:eastAsia="Times New Roman"/>
          <w:lang w:eastAsia="hr-HR"/>
        </w:rPr>
        <w:t>-ovlašteni službenik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ab/>
      </w:r>
      <w:r w:rsidRPr="00C51704">
        <w:rPr>
          <w:rFonts w:cs="Times New Roman" w:eastAsia="Times New Roman"/>
          <w:lang w:eastAsia="hr-HR"/>
        </w:rPr>
        <w:tab/>
        <w:t xml:space="preserve">      Suzana Sabljić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  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51704">
        <w:rPr>
          <w:rFonts w:cs="Times New Roman" w:eastAsia="Times New Roman"/>
          <w:lang w:eastAsia="hr-HR"/>
        </w:rPr>
        <w:tab/>
      </w:r>
      <w:r w:rsidRPr="00C51704">
        <w:rPr>
          <w:rFonts w:cs="Times New Roman" w:eastAsia="Times New Roman"/>
          <w:lang w:eastAsia="hr-HR"/>
        </w:rPr>
        <w:tab/>
        <w:t xml:space="preserve">        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51704">
        <w:rPr>
          <w:rFonts w:cs="Times New Roman" w:eastAsia="Times New Roman"/>
          <w:lang w:eastAsia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(čl. 128. st. 8. </w:t>
      </w:r>
      <w:r w:rsidRPr="00C51704">
        <w:rPr>
          <w:rFonts w:cs="Times New Roman" w:eastAsia="Times New Roman"/>
          <w:lang w:eastAsia="hr-HR"/>
        </w:rPr>
        <w:lastRenderedPageBreak/>
        <w:t xml:space="preserve">SZ). Žalba se podnosi ovome sudu u dva istovjetna primjerka, a o žalbi odlučuje sudac pojedinac Trgovačkog suda u Bjelovaru. </w:t>
      </w: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51704" w:rsidP="00C51704" w:rsidR="00C51704" w:rsidRPr="00C517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04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12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St-1263/2016-4</izvorni_sadrzaj>
    <derivirana_varijabla naziv="DomainObject.Oznaka_1">St-1263/2016-4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ZEMAN d.o.o.</izvorni_sadrzaj>
    <derivirana_varijabla naziv="DomainObject.Predmet.ProtustrankaFormated_1">  GRADITELJSTVO ZEMAN d.o.o.</derivirana_varijabla>
  </DomainObject.Predmet.ProtustrankaFormated>
  <DomainObject.Predmet.ProtustrankaFormatedOIB>
    <izvorni_sadrzaj>  GRADITELJSTVO ZEMAN d.o.o., OIB 23957216061</izvorni_sadrzaj>
    <derivirana_varijabla naziv="DomainObject.Predmet.ProtustrankaFormatedOIB_1">  GRADITELJSTVO ZEMAN d.o.o., OIB 23957216061</derivirana_varijabla>
  </DomainObject.Predmet.ProtustrankaFormatedOIB>
  <DomainObject.Predmet.ProtustrankaFormatedWithAdress>
    <izvorni_sadrzaj> GRADITELJSTVO ZEMAN d.o.o., Lastovska 2, 10000 Zagreb</izvorni_sadrzaj>
    <derivirana_varijabla naziv="DomainObject.Predmet.ProtustrankaFormatedWithAdress_1"> GRADITELJSTVO ZEMAN d.o.o., Lastovska 2, 10000 Zagreb</derivirana_varijabla>
  </DomainObject.Predmet.ProtustrankaFormatedWithAdress>
  <DomainObject.Predmet.ProtustrankaFormatedWithAdressOIB>
    <izvorni_sadrzaj> GRADITELJSTVO ZEMAN d.o.o., OIB 23957216061, Lastovska 2, 10000 Zagreb</izvorni_sadrzaj>
    <derivirana_varijabla naziv="DomainObject.Predmet.ProtustrankaFormatedWithAdressOIB_1"> GRADITELJSTVO ZEMAN d.o.o., OIB 23957216061, Lastovska 2, 10000 Zagreb</derivirana_varijabla>
  </DomainObject.Predmet.ProtustrankaFormatedWithAdressOIB>
  <DomainObject.Predmet.ProtustrankaWithAdress>
    <izvorni_sadrzaj>GRADITELJSTVO ZEMAN d.o.o. Lastovska 2, 10000 Zagreb</izvorni_sadrzaj>
    <derivirana_varijabla naziv="DomainObject.Predmet.ProtustrankaWithAdress_1">GRADITELJSTVO ZEMAN d.o.o. Lastovska 2, 10000 Zagreb</derivirana_varijabla>
  </DomainObject.Predmet.ProtustrankaWithAdress>
  <DomainObject.Predmet.ProtustrankaWithAdressOIB>
    <izvorni_sadrzaj>GRADITELJSTVO ZEMAN d.o.o., OIB 23957216061, Lastovska 2, 10000 Zagreb</izvorni_sadrzaj>
    <derivirana_varijabla naziv="DomainObject.Predmet.ProtustrankaWithAdressOIB_1">GRADITELJSTVO ZEMAN d.o.o., OIB 23957216061, Lastovska 2, 10000 Zagreb</derivirana_varijabla>
  </DomainObject.Predmet.ProtustrankaWithAdressOIB>
  <DomainObject.Predmet.ProtustrankaNazivFormated>
    <izvorni_sadrzaj>GRADITELJSTVO ZEMAN d.o.o.</izvorni_sadrzaj>
    <derivirana_varijabla naziv="DomainObject.Predmet.ProtustrankaNazivFormated_1">GRADITELJSTVO ZEMAN d.o.o.</derivirana_varijabla>
  </DomainObject.Predmet.ProtustrankaNazivFormated>
  <DomainObject.Predmet.ProtustrankaNazivFormatedOIB>
    <izvorni_sadrzaj>GRADITELJSTVO ZEMAN d.o.o., OIB 23957216061</izvorni_sadrzaj>
    <derivirana_varijabla naziv="DomainObject.Predmet.ProtustrankaNazivFormatedOIB_1">GRADITELJSTVO ZEMAN d.o.o., OIB 23957216061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ZEMAN d.o.o.</item>
    </izvorni_sadrzaj>
    <derivirana_varijabla naziv="DomainObject.Predmet.ProtuStrankaListFormated_1">
      <item>GRADITELJSTVO ZEMAN d.o.o.</item>
    </derivirana_varijabla>
  </DomainObject.Predmet.ProtuStrankaListFormated>
  <DomainObject.Predmet.ProtuStrankaListFormatedOIB>
    <izvorni_sadrzaj>
      <item>GRADITELJSTVO ZEMAN d.o.o., OIB 23957216061</item>
    </izvorni_sadrzaj>
    <derivirana_varijabla naziv="DomainObject.Predmet.ProtuStrankaListFormatedOIB_1">
      <item>GRADITELJSTVO ZEMAN d.o.o., OIB 23957216061</item>
    </derivirana_varijabla>
  </DomainObject.Predmet.ProtuStrankaListFormatedOIB>
  <DomainObject.Predmet.ProtuStrankaListFormatedWithAdress>
    <izvorni_sadrzaj>
      <item>GRADITELJSTVO ZEMAN d.o.o., Lastovska 2, 10000 Zagreb</item>
    </izvorni_sadrzaj>
    <derivirana_varijabla naziv="DomainObject.Predmet.ProtuStrankaListFormatedWithAdress_1">
      <item>GRADITELJSTVO ZEMAN d.o.o., Lastovska 2, 10000 Zagreb</item>
    </derivirana_varijabla>
  </DomainObject.Predmet.ProtuStrankaListFormatedWithAdress>
  <DomainObject.Predmet.ProtuStrankaListFormatedWithAdressOIB>
    <izvorni_sadrzaj>
      <item>GRADITELJSTVO ZEMAN d.o.o., OIB 23957216061, Lastovska 2, 10000 Zagreb</item>
    </izvorni_sadrzaj>
    <derivirana_varijabla naziv="DomainObject.Predmet.ProtuStrankaListFormatedWithAdressOIB_1">
      <item>GRADITELJSTVO ZEMAN d.o.o., OIB 23957216061, Lastovska 2, 10000 Zagreb</item>
    </derivirana_varijabla>
  </DomainObject.Predmet.ProtuStrankaListFormatedWithAdressOIB>
  <DomainObject.Predmet.ProtuStrankaListNazivFormated>
    <izvorni_sadrzaj>
      <item>GRADITELJSTVO ZEMAN d.o.o.</item>
    </izvorni_sadrzaj>
    <derivirana_varijabla naziv="DomainObject.Predmet.ProtuStrankaListNazivFormated_1">
      <item>GRADITELJSTVO ZEMAN d.o.o.</item>
    </derivirana_varijabla>
  </DomainObject.Predmet.ProtuStrankaListNazivFormated>
  <DomainObject.Predmet.ProtuStrankaListNazivFormatedOIB>
    <izvorni_sadrzaj>
      <item>GRADITELJSTVO ZEMAN d.o.o., OIB 23957216061</item>
    </izvorni_sadrzaj>
    <derivirana_varijabla naziv="DomainObject.Predmet.ProtuStrankaListNazivFormatedOIB_1">
      <item>GRADITELJSTVO ZEMAN d.o.o., OIB 23957216061</item>
    </derivirana_varijabla>
  </DomainObject.Predmet.ProtuStrankaListNazivFormatedOIB>
  <DomainObject.Predmet.OstaliListFormated>
    <izvorni_sadrzaj>
      <item>MARIJAN BLAŽIĆ</item>
    </izvorni_sadrzaj>
    <derivirana_varijabla naziv="DomainObject.Predmet.OstaliListFormated_1">
      <item>MARIJAN BLAŽIĆ</item>
    </derivirana_varijabla>
  </DomainObject.Predmet.OstaliListFormated>
  <DomainObject.Predmet.OstaliListFormatedOIB>
    <izvorni_sadrzaj>
      <item>MARIJAN BLAŽIĆ, OIB 85813607091</item>
    </izvorni_sadrzaj>
    <derivirana_varijabla naziv="DomainObject.Predmet.OstaliListFormatedOIB_1">
      <item>MARIJAN BLAŽIĆ, OIB 85813607091</item>
    </derivirana_varijabla>
  </DomainObject.Predmet.OstaliListFormatedOIB>
  <DomainObject.Predmet.OstaliListFormatedWithAdress>
    <izvorni_sadrzaj>
      <item>MARIJAN BLAŽIĆ, Bukovac 85, 10000 Zagreb</item>
    </izvorni_sadrzaj>
    <derivirana_varijabla naziv="DomainObject.Predmet.OstaliListFormatedWithAdress_1">
      <item>MARIJAN BLAŽIĆ, Bukovac 85, 10000 Zagreb</item>
    </derivirana_varijabla>
  </DomainObject.Predmet.OstaliListFormatedWithAdress>
  <DomainObject.Predmet.OstaliListFormatedWithAdressOIB>
    <izvorni_sadrzaj>
      <item>MARIJAN BLAŽIĆ, OIB 85813607091, Bukovac 85, 10000 Zagreb</item>
    </izvorni_sadrzaj>
    <derivirana_varijabla naziv="DomainObject.Predmet.OstaliListFormatedWithAdressOIB_1">
      <item>MARIJAN BLAŽIĆ, OIB 85813607091, Bukovac 85, 10000 Zagreb</item>
    </derivirana_varijabla>
  </DomainObject.Predmet.OstaliListFormatedWithAdressOIB>
  <DomainObject.Predmet.OstaliListNazivFormated>
    <izvorni_sadrzaj>
      <item>MARIJAN BLAŽIĆ</item>
    </izvorni_sadrzaj>
    <derivirana_varijabla naziv="DomainObject.Predmet.OstaliListNazivFormated_1">
      <item>MARIJAN BLAŽIĆ</item>
    </derivirana_varijabla>
  </DomainObject.Predmet.OstaliListNazivFormated>
  <DomainObject.Predmet.OstaliListNazivFormatedOIB>
    <izvorni_sadrzaj>
      <item>MARIJAN BLAŽIĆ, OIB 85813607091</item>
    </izvorni_sadrzaj>
    <derivirana_varijabla naziv="DomainObject.Predmet.OstaliListNazivFormatedOIB_1">
      <item>MARIJAN BLAŽIĆ, OIB 85813607091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St-1263/2016-4</izvorni_sadrzaj>
    <derivirana_varijabla naziv="DomainObject.PoslovniBrojDokumenta_1">St-1263/2016-4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ZEMAN d.o.o.</izvorni_sadrzaj>
    <derivirana_varijabla naziv="DomainObject.Predmet.ProtustrankaIDrugi_1">GRADITELJSTVO ZEMAN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ZEMAN d.o.o., OIB 23957216061, Lastovska 2, 10000 Zagreb</izvorni_sadrzaj>
    <derivirana_varijabla naziv="DomainObject.Predmet.ProtustrankaIDrugiAdressOIB_1">GRADITELJSTVO ZEMAN d.o.o., OIB 23957216061, Lastovska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ZEMAN d.o.o.</item>
      <item>MARIJAN BLAŽIĆ</item>
    </izvorni_sadrzaj>
    <derivirana_varijabla naziv="DomainObject.Predmet.SudioniciListNaziv_1">
      <item>FINA Regionalni centar Zagreb</item>
      <item>GRADITELJSTVO ZEMAN d.o.o.</item>
      <item>MARIJAN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ZEMAN d.o.o., OIB 23957216061, Lastovska 2,10000 Zagreb</item>
      <item>MARIJAN BLAŽIĆ, OIB 85813607091, Bukovac 85,10000 Zagreb</item>
    </izvorni_sadrzaj>
    <derivirana_varijabla naziv="DomainObject.Predmet.SudioniciListAdressOIB_1">
      <item>FINA Regionalni centar Zagreb, OIB 85821130368, Trg svibanjskih žrtava 1995. br. 1,10000 Zagreb</item>
      <item>GRADITELJSTVO ZEMAN d.o.o., OIB 23957216061, Lastovska 2,10000 Zagreb</item>
      <item>MARIJAN BLAŽIĆ, OIB 85813607091, Bukovac 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C00EE-28C6-4591-9AFA-ED1B26E87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3656</properties:Characters>
  <properties:Lines>104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2017-01-24T08:27:00Z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