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4fe26" w14:paraId="364fe26" w:rsidRDefault="008C04AA" w:rsidP="008C04AA" w:rsidR="008C04AA">
      <w:pPr>
        <w15:collapsed w:val="false"/>
        <w:rPr>
          <w:b/>
        </w:rPr>
      </w:pPr>
      <w:bookmarkStart w:name="_GoBack" w:id="0"/>
      <w:bookmarkEnd w:id="0"/>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Pr>
          <w:b/>
          <w:noProof/>
          <w:sz w:val="16"/>
          <w:szCs w:val="16"/>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2D7633">
        <w:rPr>
          <w:b/>
          <w:sz w:val="16"/>
          <w:szCs w:val="16"/>
        </w:rPr>
        <w:t xml:space="preserve">                   </w:t>
      </w:r>
      <w:r w:rsidRPr="002D7633">
        <w:rPr>
          <w:b/>
        </w:rPr>
        <w:t xml:space="preserve">                                         </w:t>
      </w:r>
    </w:p>
    <w:p w:rsidRDefault="008C04AA" w:rsidP="008C04AA" w:rsidR="008C04AA" w:rsidRPr="0047448E">
      <w:r w:rsidRPr="0047448E">
        <w:t xml:space="preserve">   </w:t>
      </w:r>
      <w:r>
        <w:t xml:space="preserve"> </w:t>
      </w:r>
      <w:r w:rsidRPr="0047448E">
        <w:t xml:space="preserve">REPUBLIKA HRVATSKA </w:t>
      </w:r>
      <w:r w:rsidRPr="0047448E">
        <w:tab/>
      </w:r>
      <w:r w:rsidRPr="0047448E">
        <w:tab/>
      </w:r>
      <w:r w:rsidRPr="0047448E">
        <w:tab/>
      </w:r>
      <w:r w:rsidRPr="0047448E">
        <w:tab/>
      </w:r>
      <w:r w:rsidRPr="0047448E">
        <w:tab/>
      </w:r>
    </w:p>
    <w:p w:rsidRDefault="008C04AA" w:rsidP="008C04AA" w:rsidR="008C04AA">
      <w:r w:rsidRPr="0047448E">
        <w:t xml:space="preserve"> TRGOVAČKI SUD U </w:t>
      </w:r>
      <w:r>
        <w:t>PAZINU</w:t>
      </w:r>
    </w:p>
    <w:p w:rsidRDefault="008C04AA" w:rsidP="008C04AA" w:rsidR="008C04AA" w:rsidRPr="0047448E">
      <w:r>
        <w:t xml:space="preserve">     52000 PAZIN, Dršćevka 1</w:t>
      </w:r>
      <w:r>
        <w:tab/>
      </w:r>
      <w:r>
        <w:tab/>
      </w:r>
      <w:r>
        <w:tab/>
      </w:r>
      <w:r>
        <w:tab/>
      </w:r>
      <w:r>
        <w:tab/>
      </w:r>
    </w:p>
    <w:p w:rsidRDefault="008C04AA" w:rsidP="008C04AA" w:rsidR="008C04AA">
      <w:pPr>
        <w:jc w:val="both"/>
      </w:pPr>
    </w:p>
    <w:p w:rsidRDefault="008C04AA" w:rsidP="008C04AA" w:rsidR="008C04AA">
      <w:pPr>
        <w:jc w:val="center"/>
      </w:pPr>
      <w:r>
        <w:t>R E P U B L I K A   H R V A T S K A</w:t>
      </w:r>
    </w:p>
    <w:p w:rsidRDefault="00FD26DC" w:rsidP="008C04AA" w:rsidR="00FD26DC">
      <w:pPr>
        <w:jc w:val="center"/>
      </w:pPr>
    </w:p>
    <w:p w:rsidRDefault="008C04AA" w:rsidP="008C04AA" w:rsidR="008C04AA">
      <w:pPr>
        <w:jc w:val="center"/>
      </w:pPr>
      <w:r>
        <w:t>R J E Š E N J E</w:t>
      </w:r>
    </w:p>
    <w:p w:rsidRDefault="008C04AA" w:rsidP="008C04AA" w:rsidR="008C04AA">
      <w:pPr>
        <w:jc w:val="both"/>
      </w:pPr>
    </w:p>
    <w:p w:rsidRDefault="008C04AA" w:rsidP="008C04AA" w:rsidR="008D67D3">
      <w:pPr>
        <w:jc w:val="both"/>
      </w:pPr>
      <w:r>
        <w:tab/>
      </w:r>
      <w:r w:rsidR="008D67D3" w:rsidRPr="008D67D3">
        <w:t xml:space="preserve">Trgovački sud u Pazinu, po </w:t>
      </w:r>
      <w:r w:rsidR="00FD26DC">
        <w:t>stečajnoj sutkinji Tijani Licul,</w:t>
      </w:r>
      <w:r w:rsidR="008D67D3" w:rsidRPr="008D67D3">
        <w:t xml:space="preserve"> </w:t>
      </w:r>
      <w:r w:rsidR="00FD26DC">
        <w:t xml:space="preserve">po </w:t>
      </w:r>
      <w:r w:rsidR="008D67D3" w:rsidRPr="008D67D3">
        <w:t xml:space="preserve">prijedlogu predlagatelja </w:t>
      </w:r>
      <w:r w:rsidR="00FD26DC">
        <w:t>FINANCIJSK</w:t>
      </w:r>
      <w:r w:rsidR="00283A80">
        <w:t>A</w:t>
      </w:r>
      <w:r w:rsidR="00FD26DC">
        <w:t xml:space="preserve"> AGENCIJ</w:t>
      </w:r>
      <w:r w:rsidR="00283A80">
        <w:t>A</w:t>
      </w:r>
      <w:r w:rsidR="00FD26DC">
        <w:t xml:space="preserve">, </w:t>
      </w:r>
      <w:r w:rsidR="008D67D3" w:rsidRPr="008D67D3">
        <w:t>OIB: 85821130368, R</w:t>
      </w:r>
      <w:r w:rsidR="00FD26DC">
        <w:t xml:space="preserve">egionalni centar </w:t>
      </w:r>
      <w:r w:rsidR="008D67D3" w:rsidRPr="008D67D3">
        <w:t xml:space="preserve">Rijeka, Podružnica Pula, Giardini 5, radi otvaranja stečajnog postupka nad dužnikom </w:t>
      </w:r>
      <w:r w:rsidR="00FD26DC">
        <w:t xml:space="preserve">ULJANIK TESU SZZ d.o.o. Pula, Flaciusova 1, OIB: 88998196947, </w:t>
      </w:r>
    </w:p>
    <w:p w:rsidRDefault="00FD26DC" w:rsidP="008C04AA" w:rsidR="00FD26DC">
      <w:pPr>
        <w:jc w:val="both"/>
      </w:pPr>
    </w:p>
    <w:p w:rsidRDefault="008C04AA" w:rsidP="008C04AA" w:rsidR="008C04AA" w:rsidRPr="000D7203">
      <w:pPr>
        <w:jc w:val="center"/>
      </w:pPr>
      <w:r w:rsidRPr="000D7203">
        <w:t>r i j e š i o  j e</w:t>
      </w:r>
    </w:p>
    <w:p w:rsidRDefault="008C04AA" w:rsidP="008C04AA" w:rsidR="008C04AA" w:rsidRPr="000D7203">
      <w:pPr>
        <w:jc w:val="center"/>
      </w:pPr>
    </w:p>
    <w:p w:rsidRDefault="008C04AA" w:rsidP="008C04AA" w:rsidR="008C04AA" w:rsidRPr="000D7203">
      <w:pPr>
        <w:jc w:val="both"/>
      </w:pPr>
      <w:r>
        <w:tab/>
        <w:t>I.</w:t>
      </w:r>
      <w:r>
        <w:tab/>
      </w:r>
      <w:r w:rsidRPr="000D7203">
        <w:t xml:space="preserve">Otvara se stečajni postupak nad </w:t>
      </w:r>
      <w:r w:rsidR="005C1C3C">
        <w:t xml:space="preserve">dužnikom </w:t>
      </w:r>
      <w:r w:rsidR="00FD26DC">
        <w:t>ULJANIK TESU SZZ d.o.o. Pula, Flaciusova 1, OIB: 88998196947</w:t>
      </w:r>
      <w:r w:rsidR="00C764D7">
        <w:t>,</w:t>
      </w:r>
      <w:r>
        <w:t xml:space="preserve"> </w:t>
      </w:r>
      <w:r w:rsidR="00220C40">
        <w:t xml:space="preserve">dana </w:t>
      </w:r>
      <w:r w:rsidR="005C1C3C">
        <w:t>22. veljače</w:t>
      </w:r>
      <w:r w:rsidR="00220C40">
        <w:t xml:space="preserve"> 2016</w:t>
      </w:r>
      <w:r w:rsidR="00DE0F0E">
        <w:t>. g</w:t>
      </w:r>
      <w:r w:rsidR="005C1C3C">
        <w:t xml:space="preserve">odine </w:t>
      </w:r>
      <w:r>
        <w:t xml:space="preserve">u </w:t>
      </w:r>
      <w:r w:rsidR="00220C40">
        <w:t>1</w:t>
      </w:r>
      <w:r w:rsidR="00FD26DC">
        <w:t>3</w:t>
      </w:r>
      <w:r w:rsidRPr="00DE0F0E">
        <w:t>:</w:t>
      </w:r>
      <w:r w:rsidR="00DE0F0E" w:rsidRPr="00DE0F0E">
        <w:t>00</w:t>
      </w:r>
      <w:r w:rsidRPr="00DE0F0E">
        <w:t xml:space="preserve"> sati.</w:t>
      </w:r>
    </w:p>
    <w:p w:rsidRDefault="008C04AA" w:rsidP="008C04AA" w:rsidR="008C04AA" w:rsidRPr="000D7203">
      <w:pPr>
        <w:jc w:val="both"/>
      </w:pPr>
    </w:p>
    <w:p w:rsidRDefault="008C04AA" w:rsidP="008C04AA" w:rsidR="008C04AA" w:rsidRPr="000D7203">
      <w:pPr>
        <w:jc w:val="both"/>
      </w:pPr>
      <w:r>
        <w:tab/>
        <w:t>II.</w:t>
      </w:r>
      <w:r>
        <w:tab/>
      </w:r>
      <w:r w:rsidRPr="000D7203">
        <w:t xml:space="preserve">Za stečajnog upravitelja imenuje se </w:t>
      </w:r>
      <w:r w:rsidR="00FD26DC">
        <w:t xml:space="preserve">Kristijan Mijandrušić, </w:t>
      </w:r>
      <w:r w:rsidR="00613346">
        <w:t>Pazin, Stari trg 7</w:t>
      </w:r>
      <w:r w:rsidR="00FD26DC">
        <w:t xml:space="preserve">, </w:t>
      </w:r>
      <w:r w:rsidR="00220C40">
        <w:t>OIB</w:t>
      </w:r>
      <w:r w:rsidR="00220C40" w:rsidRPr="00220C40">
        <w:t xml:space="preserve"> </w:t>
      </w:r>
      <w:r w:rsidR="00991779">
        <w:t>96007816779</w:t>
      </w:r>
      <w:r w:rsidR="00220C40">
        <w:t>.</w:t>
      </w:r>
    </w:p>
    <w:p w:rsidRDefault="008C04AA" w:rsidP="008C04AA" w:rsidR="008C04AA">
      <w:pPr>
        <w:jc w:val="both"/>
      </w:pPr>
    </w:p>
    <w:p w:rsidRDefault="008C04AA" w:rsidP="008C04AA" w:rsidR="008C04AA" w:rsidRPr="005C1C3C">
      <w:pPr>
        <w:jc w:val="both"/>
      </w:pPr>
      <w:r>
        <w:tab/>
        <w:t>III.</w:t>
      </w:r>
      <w:r>
        <w:tab/>
      </w:r>
      <w:r w:rsidRPr="005C1C3C">
        <w:t>Pozivaju se vjerovnici da u</w:t>
      </w:r>
      <w:r w:rsidR="00C764D7" w:rsidRPr="005C1C3C">
        <w:t xml:space="preserve"> roku od 6</w:t>
      </w:r>
      <w:r w:rsidRPr="005C1C3C">
        <w:t xml:space="preserve">0 dana od </w:t>
      </w:r>
      <w:r w:rsidR="00C764D7" w:rsidRPr="005C1C3C">
        <w:t xml:space="preserve">dana objave ovog rješenja na mrežnoj stranici e-Oglasna ploča Trgovačkog suda u Pazinu, </w:t>
      </w:r>
      <w:r w:rsidRPr="005C1C3C">
        <w:t xml:space="preserve">prijave svoje tražbine na adresu stečajnog upravitelja </w:t>
      </w:r>
      <w:r w:rsidR="00887DAA" w:rsidRPr="005C1C3C">
        <w:t>na propisanom obrascu</w:t>
      </w:r>
      <w:r w:rsidRPr="005C1C3C">
        <w:t xml:space="preserve"> u dva pri</w:t>
      </w:r>
      <w:r w:rsidR="00C764D7" w:rsidRPr="005C1C3C">
        <w:t>mjerka</w:t>
      </w:r>
      <w:r w:rsidR="00887DAA" w:rsidRPr="005C1C3C">
        <w:t>, sa sadržajem</w:t>
      </w:r>
      <w:r w:rsidR="001A1476" w:rsidRPr="005C1C3C">
        <w:t xml:space="preserve"> prijave</w:t>
      </w:r>
      <w:r w:rsidR="00887DAA" w:rsidRPr="005C1C3C">
        <w:t xml:space="preserve"> i prilogom isprava</w:t>
      </w:r>
      <w:r w:rsidR="00C764D7" w:rsidRPr="005C1C3C">
        <w:t xml:space="preserve"> </w:t>
      </w:r>
      <w:r w:rsidR="00EE7DC4" w:rsidRPr="005C1C3C">
        <w:t>propisanim odredbom</w:t>
      </w:r>
      <w:r w:rsidR="00C764D7" w:rsidRPr="005C1C3C">
        <w:t xml:space="preserve"> čl.</w:t>
      </w:r>
      <w:r w:rsidRPr="005C1C3C">
        <w:t xml:space="preserve"> </w:t>
      </w:r>
      <w:r w:rsidR="00887DAA" w:rsidRPr="005C1C3C">
        <w:t>257</w:t>
      </w:r>
      <w:r w:rsidRPr="005C1C3C">
        <w:t>.</w:t>
      </w:r>
      <w:r w:rsidR="00887DAA" w:rsidRPr="005C1C3C">
        <w:t xml:space="preserve"> st. 1. i 2.</w:t>
      </w:r>
      <w:r w:rsidRPr="005C1C3C">
        <w:t xml:space="preserve"> Stečajnog zakona (Narodne novine br. </w:t>
      </w:r>
      <w:r w:rsidR="00774CCA" w:rsidRPr="005C1C3C">
        <w:t>71/15</w:t>
      </w:r>
      <w:r w:rsidRPr="005C1C3C">
        <w:t>, dalje: SZ).</w:t>
      </w:r>
      <w:r w:rsidR="00896573" w:rsidRPr="005C1C3C">
        <w:t xml:space="preserve"> </w:t>
      </w:r>
      <w:r w:rsidRPr="005C1C3C">
        <w:t xml:space="preserve">Prijavi treba priložiti dokaz o plaćanju pristojbe u visini od 2% prijavljene tražbine, ali ne više od 500,00 kn i to u korist Državnog proračuna </w:t>
      </w:r>
      <w:r w:rsidR="00EE7DC4" w:rsidRPr="005C1C3C">
        <w:rPr>
          <w:bCs/>
        </w:rPr>
        <w:t>HR12 1001005 1863000160</w:t>
      </w:r>
      <w:r w:rsidR="00991779" w:rsidRPr="005C1C3C">
        <w:rPr>
          <w:bCs/>
        </w:rPr>
        <w:t>,</w:t>
      </w:r>
      <w:r w:rsidRPr="005C1C3C">
        <w:t xml:space="preserve"> poziv na broj 64 5045-48752-</w:t>
      </w:r>
      <w:r w:rsidR="00613346" w:rsidRPr="005C1C3C">
        <w:t>123315</w:t>
      </w:r>
      <w:r w:rsidRPr="005C1C3C">
        <w:t xml:space="preserve">. </w:t>
      </w:r>
      <w:r w:rsidR="00991779" w:rsidRPr="005C1C3C">
        <w:rPr>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5C1C3C">
        <w:t xml:space="preserve">Zaposlenici koji prijavljuju svoja potraživanja po osnovu rada ne moraju platiti pristojbu. </w:t>
      </w:r>
    </w:p>
    <w:p w:rsidRDefault="008C04AA" w:rsidP="008C04AA" w:rsidR="008C04AA" w:rsidRPr="005C1C3C">
      <w:pPr>
        <w:jc w:val="both"/>
      </w:pPr>
    </w:p>
    <w:p w:rsidRDefault="008C04AA" w:rsidP="008C04AA" w:rsidR="008C04AA" w:rsidRPr="00E605C9">
      <w:pPr>
        <w:jc w:val="both"/>
      </w:pPr>
      <w:r>
        <w:tab/>
        <w:t>IV.</w:t>
      </w:r>
      <w:r>
        <w:tab/>
      </w:r>
      <w:r w:rsidR="00EE7DC4">
        <w:t>Prijavu tražbine podnesenu nakon isteka roka za prijavljivanje sud će odbaciti rješenjem (čl. 257. st. 6. SZ-a).</w:t>
      </w:r>
    </w:p>
    <w:p w:rsidRDefault="008C04AA" w:rsidP="008C04AA" w:rsidR="008C04AA" w:rsidRPr="00E605C9">
      <w:pPr>
        <w:jc w:val="both"/>
      </w:pPr>
      <w:r w:rsidRPr="00E605C9">
        <w:tab/>
        <w:t xml:space="preserve">Samo prijave dostavljene na </w:t>
      </w:r>
      <w:r w:rsidR="00EE7DC4">
        <w:t>način</w:t>
      </w:r>
      <w:r w:rsidRPr="00E605C9">
        <w:t xml:space="preserve"> koj</w:t>
      </w:r>
      <w:r w:rsidR="00EE7DC4">
        <w:t>i je naveden</w:t>
      </w:r>
      <w:r w:rsidRPr="00E605C9">
        <w:t xml:space="preserve"> u točki I</w:t>
      </w:r>
      <w:r w:rsidR="00EE7DC4">
        <w:t>I</w:t>
      </w:r>
      <w:r>
        <w:t>I</w:t>
      </w:r>
      <w:r w:rsidRPr="00E605C9">
        <w:t xml:space="preserve">. ovog rješenja smatraju se urednim i pravovremenim. </w:t>
      </w:r>
    </w:p>
    <w:p w:rsidRDefault="008C04AA" w:rsidP="008C04AA" w:rsidR="008C04AA">
      <w:pPr>
        <w:jc w:val="both"/>
      </w:pPr>
      <w:r w:rsidRPr="00E605C9">
        <w:tab/>
      </w:r>
    </w:p>
    <w:p w:rsidRDefault="008C04AA" w:rsidP="008C04AA" w:rsidR="008C04AA" w:rsidRPr="00E605C9">
      <w:pPr>
        <w:jc w:val="both"/>
      </w:pPr>
      <w:r>
        <w:tab/>
        <w:t>V.</w:t>
      </w:r>
      <w:r>
        <w:tab/>
      </w:r>
      <w:r w:rsidRPr="00E605C9">
        <w:t>Razlučni i izlučni vjerovnici se pozivaju da u roku iz t</w:t>
      </w:r>
      <w:r w:rsidR="00991779">
        <w:t xml:space="preserve">očke </w:t>
      </w:r>
      <w:r>
        <w:t>III</w:t>
      </w:r>
      <w:r w:rsidRPr="00E605C9">
        <w:t>. ovog rješenja obavijeste stečajnog upravitelja o svojim pravima</w:t>
      </w:r>
      <w:r w:rsidR="006E061C">
        <w:t>, sukladno odredbi čl. 258</w:t>
      </w:r>
      <w:r w:rsidRPr="00E605C9">
        <w:t xml:space="preserve">. st. </w:t>
      </w:r>
      <w:r w:rsidR="006E061C">
        <w:t>1</w:t>
      </w:r>
      <w:r w:rsidRPr="00E605C9">
        <w:t xml:space="preserve">. i </w:t>
      </w:r>
      <w:r w:rsidR="006E061C">
        <w:t>2</w:t>
      </w:r>
      <w:r w:rsidRPr="00E605C9">
        <w:t>. S</w:t>
      </w:r>
      <w:r>
        <w:t>Z-a</w:t>
      </w:r>
      <w:r w:rsidRPr="00E605C9">
        <w:t xml:space="preserve">. </w:t>
      </w:r>
    </w:p>
    <w:p w:rsidRDefault="008C04AA" w:rsidP="008C04AA" w:rsidR="008C04AA">
      <w:pPr>
        <w:jc w:val="both"/>
      </w:pPr>
      <w:r w:rsidRPr="00E605C9">
        <w:tab/>
      </w:r>
    </w:p>
    <w:p w:rsidRDefault="008C04AA" w:rsidP="008C04AA" w:rsidR="008C04AA" w:rsidRPr="00E605C9">
      <w:pPr>
        <w:jc w:val="both"/>
      </w:pPr>
      <w:r>
        <w:tab/>
        <w:t>VI.</w:t>
      </w:r>
      <w:r>
        <w:tab/>
      </w:r>
      <w:r w:rsidRPr="00E605C9">
        <w:t>Pozivaju se dužnikovi dužnici da svoje obveze</w:t>
      </w:r>
      <w:r w:rsidR="00A347DB" w:rsidRPr="00A347DB">
        <w:t xml:space="preserve"> </w:t>
      </w:r>
      <w:r w:rsidR="00A347DB" w:rsidRPr="00E605C9">
        <w:t>bez odgode</w:t>
      </w:r>
      <w:r w:rsidR="00A347DB">
        <w:t xml:space="preserve"> ispunjavaju stečajnom upravitelju za stečajnog dužnika</w:t>
      </w:r>
      <w:r w:rsidRPr="00E605C9">
        <w:t xml:space="preserve">. </w:t>
      </w:r>
    </w:p>
    <w:p w:rsidRDefault="008C04AA" w:rsidP="008C04AA" w:rsidR="008C04AA">
      <w:pPr>
        <w:jc w:val="both"/>
      </w:pPr>
      <w:r w:rsidRPr="00E605C9">
        <w:tab/>
      </w:r>
    </w:p>
    <w:p w:rsidRDefault="008C04AA" w:rsidP="008C04AA" w:rsidR="000D7CB0">
      <w:pPr>
        <w:jc w:val="both"/>
      </w:pPr>
      <w:r>
        <w:lastRenderedPageBreak/>
        <w:tab/>
        <w:t>VII.</w:t>
      </w:r>
      <w:r>
        <w:tab/>
      </w:r>
      <w:r w:rsidRPr="00E605C9">
        <w:t>Otvaranje stečajnog postupka upisati će se u sudski registar ovog suda</w:t>
      </w:r>
      <w:r w:rsidR="000D7CB0">
        <w:t xml:space="preserve">. </w:t>
      </w:r>
      <w:r w:rsidRPr="00E605C9">
        <w:t xml:space="preserve"> </w:t>
      </w:r>
    </w:p>
    <w:p w:rsidRDefault="008C04AA" w:rsidP="008C04AA" w:rsidR="008C04AA"/>
    <w:p w:rsidRDefault="008C04AA" w:rsidP="00283A80" w:rsidR="00A85502">
      <w:pPr>
        <w:jc w:val="both"/>
      </w:pPr>
      <w:r>
        <w:tab/>
      </w:r>
      <w:r w:rsidR="00A85502">
        <w:t>VIII.</w:t>
      </w:r>
      <w:r w:rsidR="00A85502">
        <w:tab/>
        <w:t xml:space="preserve">Ispitno ročište na kojem će se ispitivati prijavljene tražbine određuje se za dan </w:t>
      </w:r>
    </w:p>
    <w:p w:rsidRDefault="00A85502" w:rsidP="00A85502" w:rsidR="00A85502"/>
    <w:p w:rsidRDefault="00613346" w:rsidP="00A85502" w:rsidR="00A85502">
      <w:pPr>
        <w:jc w:val="center"/>
      </w:pPr>
      <w:r>
        <w:t>24. svibnja 2016</w:t>
      </w:r>
      <w:r w:rsidR="00A85502">
        <w:t xml:space="preserve">. g. u </w:t>
      </w:r>
      <w:r>
        <w:t>10:00</w:t>
      </w:r>
      <w:r w:rsidR="00A85502">
        <w:t xml:space="preserve"> sati,</w:t>
      </w:r>
    </w:p>
    <w:p w:rsidRDefault="00A85502" w:rsidP="00A85502" w:rsidR="00A85502">
      <w:pPr>
        <w:jc w:val="center"/>
      </w:pPr>
      <w:r>
        <w:t xml:space="preserve">sudnica broj </w:t>
      </w:r>
      <w:r w:rsidR="00613346">
        <w:t>6</w:t>
      </w:r>
      <w:r>
        <w:t>,</w:t>
      </w:r>
    </w:p>
    <w:p w:rsidRDefault="00A85502" w:rsidP="00A85502" w:rsidR="00A85502">
      <w:pPr>
        <w:jc w:val="center"/>
      </w:pPr>
      <w:r>
        <w:t>u Trgovačkom sudu u Pazinu,</w:t>
      </w:r>
    </w:p>
    <w:p w:rsidRDefault="00A85502" w:rsidP="00A85502" w:rsidR="00A85502">
      <w:pPr>
        <w:jc w:val="center"/>
      </w:pPr>
      <w:r>
        <w:t>Dršćevka 1.</w:t>
      </w:r>
    </w:p>
    <w:p w:rsidRDefault="00A85502" w:rsidP="00A85502" w:rsidR="00A85502"/>
    <w:p w:rsidRDefault="00A85502" w:rsidP="00283A80" w:rsidR="00A85502">
      <w:pPr>
        <w:jc w:val="both"/>
      </w:pPr>
      <w:r>
        <w:tab/>
        <w:t>IX.</w:t>
      </w:r>
      <w:r>
        <w:tab/>
        <w:t xml:space="preserve">Izvještajno ročište na kojem će se na temelju izvješća stečajnog upravitelja odlučivati o daljnjem tijeku stečajnog postupka određuje se za dan </w:t>
      </w:r>
    </w:p>
    <w:p w:rsidRDefault="00A85502" w:rsidP="00A85502" w:rsidR="00A85502"/>
    <w:p w:rsidRDefault="00613346" w:rsidP="00A85502" w:rsidR="00A85502">
      <w:pPr>
        <w:jc w:val="center"/>
      </w:pPr>
      <w:r>
        <w:t>24. svibnja 2016. g. u 10:30 sati</w:t>
      </w:r>
      <w:r w:rsidR="00A85502">
        <w:t>,</w:t>
      </w:r>
    </w:p>
    <w:p w:rsidRDefault="00A85502" w:rsidP="00A85502" w:rsidR="00A85502">
      <w:pPr>
        <w:jc w:val="center"/>
      </w:pPr>
      <w:r>
        <w:t xml:space="preserve">sudnica broj </w:t>
      </w:r>
      <w:r w:rsidR="00613346">
        <w:t>6</w:t>
      </w:r>
      <w:r>
        <w:t>,</w:t>
      </w:r>
    </w:p>
    <w:p w:rsidRDefault="00A85502" w:rsidP="00A85502" w:rsidR="00A85502">
      <w:pPr>
        <w:jc w:val="center"/>
      </w:pPr>
      <w:r>
        <w:t>u Trgovačkom sudu u Pazinu,</w:t>
      </w:r>
    </w:p>
    <w:p w:rsidRDefault="00A85502" w:rsidP="00A85502" w:rsidR="008C04AA">
      <w:pPr>
        <w:jc w:val="center"/>
      </w:pPr>
      <w:r>
        <w:t>Dršćevka 1.</w:t>
      </w:r>
    </w:p>
    <w:p w:rsidRDefault="0073321E" w:rsidP="00A85502" w:rsidR="0073321E">
      <w:pPr>
        <w:jc w:val="center"/>
      </w:pPr>
    </w:p>
    <w:p w:rsidRDefault="008C04AA" w:rsidP="008C04AA" w:rsidR="00F07B51">
      <w:pPr>
        <w:jc w:val="both"/>
      </w:pPr>
      <w:r>
        <w:tab/>
        <w:t>X</w:t>
      </w:r>
      <w:r w:rsidRPr="00161E86">
        <w:t>.</w:t>
      </w:r>
      <w:r w:rsidRPr="00161E86">
        <w:tab/>
        <w:t xml:space="preserve">Nalaže se </w:t>
      </w:r>
      <w:r w:rsidR="00613346">
        <w:t xml:space="preserve">Ministarstvu unutarnjih poslova, </w:t>
      </w:r>
      <w:r w:rsidR="00B56635">
        <w:t xml:space="preserve">Policijskoj upravi istarskoj, Sektor upravnih i inspekcijskih poslova, Služba za upravne poslove, </w:t>
      </w:r>
      <w:r w:rsidRPr="00161E86">
        <w:t xml:space="preserve">da izvrši upis otvaranja stečajnog postupka nad društvom </w:t>
      </w:r>
      <w:r w:rsidR="00613346">
        <w:t>ULJANIK TESU SZZ d.o.o. Pula, Flaciusova 1, OIB: 88998196947</w:t>
      </w:r>
      <w:r w:rsidRPr="00161E86">
        <w:t xml:space="preserve">, na </w:t>
      </w:r>
      <w:r w:rsidR="00613346">
        <w:t>motornim vozilima</w:t>
      </w:r>
      <w:r w:rsidRPr="00161E86">
        <w:t xml:space="preserve"> </w:t>
      </w:r>
      <w:r w:rsidR="00CA16DB">
        <w:t>tog društva kako slijedi:</w:t>
      </w:r>
    </w:p>
    <w:p w:rsidRDefault="005E2437" w:rsidP="008C04AA" w:rsidR="005C1C3C">
      <w:pPr>
        <w:jc w:val="both"/>
      </w:pPr>
      <w:r>
        <w:t>1.</w:t>
      </w:r>
      <w:r>
        <w:tab/>
        <w:t>N1, marke HYUNDAI H-1 2.5 TCI GLS, godina proizvodnje 2006, broj šasije KMFYKN7HP6U081056, reg. oznaka PU783LC</w:t>
      </w:r>
      <w:r w:rsidR="0095221C">
        <w:t xml:space="preserve">, odjavljeno 31.12.2014. </w:t>
      </w:r>
    </w:p>
    <w:p w:rsidRDefault="0095221C" w:rsidP="008C04AA" w:rsidR="005C1C3C">
      <w:pPr>
        <w:jc w:val="both"/>
      </w:pPr>
      <w:r>
        <w:t xml:space="preserve">2. </w:t>
      </w:r>
      <w:r>
        <w:tab/>
        <w:t xml:space="preserve">N1, marke PEUGEOT PARTNER 1.4E, godina proizvodnje 2008, broj šasije VF3GCKFWC8N041005, reg. oznaka PU324MN, odjavljeno 9.12.2015. </w:t>
      </w:r>
    </w:p>
    <w:p w:rsidRDefault="0095221C" w:rsidP="008C04AA" w:rsidR="005C1C3C">
      <w:pPr>
        <w:jc w:val="both"/>
      </w:pPr>
      <w:r>
        <w:t xml:space="preserve">3. </w:t>
      </w:r>
      <w:r>
        <w:tab/>
        <w:t xml:space="preserve">OSOBNI AUTOMOBIL, marke CITROEN AX 1.0 C-130635, godina proizvodnje 1990, broj šasije VF7ZAZU0012ZU0785, reg. oznaka PU403AH, odjavljeno 15.10.2008. </w:t>
      </w:r>
    </w:p>
    <w:p w:rsidRDefault="0095221C" w:rsidP="008C04AA" w:rsidR="005C1C3C">
      <w:pPr>
        <w:jc w:val="both"/>
      </w:pPr>
      <w:r>
        <w:t xml:space="preserve">4. </w:t>
      </w:r>
      <w:r>
        <w:tab/>
      </w:r>
      <w:r w:rsidR="00C934D9">
        <w:t>OSOBNI AUTOMOBIL, marke ZASTAVA 750L, godina proizvodnje 1985, broj šasije VX1100D0000923703</w:t>
      </w:r>
      <w:r w:rsidR="006563FF">
        <w:t>,</w:t>
      </w:r>
      <w:r w:rsidR="00C934D9">
        <w:t xml:space="preserve"> reg. oznaka PU138M, odjavljeno 17.06.1998. </w:t>
      </w:r>
    </w:p>
    <w:p w:rsidRDefault="00C934D9" w:rsidP="008C04AA" w:rsidR="005C1C3C">
      <w:pPr>
        <w:jc w:val="both"/>
      </w:pPr>
      <w:r>
        <w:t>5.</w:t>
      </w:r>
      <w:r>
        <w:tab/>
        <w:t xml:space="preserve">TERETNI AUTOMOBIL, marke </w:t>
      </w:r>
      <w:r w:rsidR="003735E3">
        <w:t xml:space="preserve">RENAULT TRAFIC TA 23D, godina proizvodnje 1986, broj šasije VF1TAX300G0506484, reg. oznaka PU481EN, odjavljeno </w:t>
      </w:r>
      <w:r w:rsidR="00082C16">
        <w:t xml:space="preserve">28.11.2000. </w:t>
      </w:r>
    </w:p>
    <w:p w:rsidRDefault="00EF4136" w:rsidP="00B56635" w:rsidR="00B56635">
      <w:pPr>
        <w:jc w:val="both"/>
      </w:pPr>
      <w:r>
        <w:t>6.</w:t>
      </w:r>
      <w:r>
        <w:tab/>
        <w:t>TERETNI AUTOMOBIL, marke ZASTAVA 645 AD, godina proizvodnje 1979, broj šasije 00694</w:t>
      </w:r>
      <w:r w:rsidR="00082C16">
        <w:t>7</w:t>
      </w:r>
      <w:r>
        <w:t xml:space="preserve">, reg. oznaka PU213BS, odjavljeno 21.12.2002. </w:t>
      </w:r>
    </w:p>
    <w:p w:rsidRDefault="005C1C3C" w:rsidP="00B56635" w:rsidR="005C1C3C">
      <w:pPr>
        <w:jc w:val="both"/>
      </w:pPr>
    </w:p>
    <w:p w:rsidRDefault="00B56635" w:rsidP="00B56635" w:rsidR="004A2979">
      <w:pPr>
        <w:ind w:firstLine="708"/>
        <w:jc w:val="both"/>
      </w:pPr>
      <w:r>
        <w:t>XI.</w:t>
      </w:r>
      <w:r w:rsidR="004A2979">
        <w:t xml:space="preserve"> </w:t>
      </w:r>
      <w:r>
        <w:t xml:space="preserve"> Nalaže se FINI, Službi upisa, Upisničko mjesto Pula da u glavnoj knjizi izvrši upis otvaranja stečajnog postupka nad društvom ULJANIK TESU SZZ d.o.o. Pula, Flaciusova 1, OIB: 88998196947, i to u ulošcima: 213-337/11, 3870-337/14, 5033-337/13, 5649-337/12</w:t>
      </w:r>
      <w:r w:rsidR="009E091C">
        <w:t xml:space="preserve">, u odnosu na pokretnine/prava koja su upisana u navedenim ulošcima glavne knjige. </w:t>
      </w:r>
    </w:p>
    <w:p w:rsidRDefault="00613346" w:rsidP="004A2979" w:rsidR="00613346">
      <w:pPr>
        <w:jc w:val="both"/>
      </w:pPr>
    </w:p>
    <w:p w:rsidRDefault="008C04AA" w:rsidP="008C04AA" w:rsidR="008C04AA" w:rsidRPr="00E605C9">
      <w:pPr>
        <w:jc w:val="center"/>
      </w:pPr>
      <w:r w:rsidRPr="00E605C9">
        <w:t>Obrazloženje</w:t>
      </w:r>
    </w:p>
    <w:p w:rsidRDefault="00664682" w:rsidP="008C04AA" w:rsidR="00664682">
      <w:pPr>
        <w:jc w:val="both"/>
      </w:pPr>
    </w:p>
    <w:p w:rsidRDefault="00664682" w:rsidP="008C04AA" w:rsidR="00153A82">
      <w:pPr>
        <w:jc w:val="both"/>
      </w:pPr>
      <w:r>
        <w:tab/>
        <w:t>P</w:t>
      </w:r>
      <w:r w:rsidRPr="00664682">
        <w:t xml:space="preserve">rijedlog za otvaranje stečajnog postupka podnijela </w:t>
      </w:r>
      <w:r>
        <w:t xml:space="preserve">je </w:t>
      </w:r>
      <w:r w:rsidRPr="00664682">
        <w:t>FINA</w:t>
      </w:r>
      <w:r>
        <w:t xml:space="preserve"> </w:t>
      </w:r>
      <w:r w:rsidR="00B56635">
        <w:t xml:space="preserve">16. prosinca 2015. godine. </w:t>
      </w:r>
    </w:p>
    <w:p w:rsidRDefault="00B56635" w:rsidP="008C04AA" w:rsidR="00B56635">
      <w:pPr>
        <w:jc w:val="both"/>
      </w:pPr>
    </w:p>
    <w:p w:rsidRDefault="00664682" w:rsidP="00B56635" w:rsidR="00B56635">
      <w:pPr>
        <w:jc w:val="both"/>
      </w:pPr>
      <w:r>
        <w:tab/>
      </w:r>
      <w:r w:rsidRPr="001B1D09">
        <w:t>Rješenjem ovog suda posl.br. St-</w:t>
      </w:r>
      <w:r w:rsidR="00B56635">
        <w:t xml:space="preserve">1233/15-6 od 22. prosinca 2015. godine pokrenut je prethodni postupak </w:t>
      </w:r>
      <w:r>
        <w:t xml:space="preserve">radi utvrđivanja pretpostavki za otvaranje stečajnog postupka nad dužnikom </w:t>
      </w:r>
      <w:r w:rsidR="00B56635">
        <w:t xml:space="preserve">te je zakazano ročite za 08. veljače 2016. godine. </w:t>
      </w:r>
    </w:p>
    <w:p w:rsidRDefault="00B56635" w:rsidP="00B56635" w:rsidR="00B56635">
      <w:pPr>
        <w:jc w:val="both"/>
      </w:pPr>
    </w:p>
    <w:p w:rsidRDefault="00B56635" w:rsidP="00B56635" w:rsidR="00664682">
      <w:pPr>
        <w:jc w:val="both"/>
      </w:pPr>
      <w:r>
        <w:lastRenderedPageBreak/>
        <w:tab/>
        <w:t>Istim rješenjem sud je za privremenog stečajnog upravitelja imenovao Kristijana Mijandrušića sukladno čl. 119. SZ-a.</w:t>
      </w:r>
    </w:p>
    <w:p w:rsidRDefault="00664682" w:rsidP="00664682" w:rsidR="00664682">
      <w:pPr>
        <w:ind w:firstLine="708"/>
        <w:jc w:val="both"/>
      </w:pPr>
    </w:p>
    <w:p w:rsidRDefault="00B56635" w:rsidP="00664682" w:rsidR="00B56635">
      <w:pPr>
        <w:ind w:firstLine="708"/>
        <w:jc w:val="both"/>
      </w:pPr>
      <w:r>
        <w:t>Podneskom od 20. siječnja 2016. godine Fina se očitovala o prijedlogu za pokretanje stečajnog postupka u kojem je navela da je ovom postupku prethodio postupak predstečajne nagodbe koji je rješenjem klasa: UP-I/110/07/15-01/7748, ur. broj: 04-06-15-7748-101 od 24. studenog 2015. godine obustavljen budući da za Plan financijskog restrukturiranja nisu glasovali vjerovnici čije tražbine čine potrebnu većinu. U očitovanju FINA navodi da dužnik u razdoblju dužem od 60 dana ima evidentirane neizvršene osnove za plaćanje, a koje je trebalo, na temelju valjanih osnova za plaćanje, bez daljnjeg pristanka dužnika naplatiti s bilo kojeg od njegovih računa.</w:t>
      </w:r>
    </w:p>
    <w:p w:rsidRDefault="00B56635" w:rsidP="00664682" w:rsidR="00B56635">
      <w:pPr>
        <w:ind w:firstLine="708"/>
        <w:jc w:val="both"/>
      </w:pPr>
    </w:p>
    <w:p w:rsidRDefault="00664682" w:rsidP="00664682" w:rsidR="00FE1A60">
      <w:pPr>
        <w:ind w:firstLine="708"/>
        <w:jc w:val="both"/>
      </w:pPr>
      <w:r w:rsidRPr="001B1D09">
        <w:t>Na ročišt</w:t>
      </w:r>
      <w:r w:rsidRPr="000F69EC">
        <w:t xml:space="preserve">e </w:t>
      </w:r>
      <w:r w:rsidR="00FE1A60">
        <w:t>održano 08. veljače 2016. godine pristupili su privremeni stečajni upravitelj Kristijan Mijandrušić, predsjednik nadzornog odbora Danko Turčinović, predsjednik zaposleničkog vijeća Nevio Kirac, predsjednik skupštine Dean Juraga te predstavnik zaposlenika u nadzornom odboru Doriano Šain.</w:t>
      </w:r>
    </w:p>
    <w:p w:rsidRDefault="00FE1A60" w:rsidP="00664682" w:rsidR="00FE1A60">
      <w:pPr>
        <w:ind w:firstLine="708"/>
        <w:jc w:val="both"/>
      </w:pPr>
    </w:p>
    <w:p w:rsidRDefault="00FE1A60" w:rsidP="00664682" w:rsidR="00FE1A60">
      <w:pPr>
        <w:ind w:firstLine="708"/>
        <w:jc w:val="both"/>
      </w:pPr>
      <w:r>
        <w:t>Privremeni stečajni upravitelj dostavio je i na ročištu obrazložio Izvješće o provedenom postupku radi utvrđivanja uvjeta za otvaranjem stečajnog postupka nad dužnikom. U tom izvješću je izvršio analizu gospodarskog i financijskog stanja dužnika te je zaključio kako dužnik nije bio sposoban za plaćanje na dan podnašanja prijedloga za otvaranje stečajnog postupka, kao ni da nije postao sposoban za plaćanje u tijeku prethodnog postupka, da dužnik ne može trajnije ispunjavati svoje novčane obveze, te da dužnik trenutno ne obavlja djelatnost za koju je registriran obzirom na što predlaže otvaranje stečajnog postupka nad dužnikom.</w:t>
      </w:r>
      <w:r w:rsidR="005C1C3C">
        <w:t xml:space="preserve"> Po procjeni privremenog stečajnog upravitelja imovina dužnika dostatna je za namirenje troškova stečajnog postupka.</w:t>
      </w:r>
    </w:p>
    <w:p w:rsidRDefault="00FE1A60" w:rsidP="00664682" w:rsidR="00FE1A60">
      <w:pPr>
        <w:ind w:firstLine="708"/>
        <w:jc w:val="both"/>
      </w:pPr>
    </w:p>
    <w:p w:rsidRDefault="005C1C3C" w:rsidP="008C04AA" w:rsidR="008C04AA">
      <w:pPr>
        <w:jc w:val="both"/>
      </w:pPr>
      <w:r>
        <w:tab/>
        <w:t>Slijedom navedenog</w:t>
      </w:r>
      <w:r w:rsidR="00FE1A60">
        <w:t>, u prethodnom postupku je utvrđeno da</w:t>
      </w:r>
      <w:r w:rsidR="005F6ED7">
        <w:t xml:space="preserve"> postoji </w:t>
      </w:r>
      <w:r w:rsidR="005F6ED7" w:rsidRPr="00153A82">
        <w:t>pretpostavk</w:t>
      </w:r>
      <w:r w:rsidR="005F6ED7">
        <w:t>a</w:t>
      </w:r>
      <w:r w:rsidR="005F6ED7" w:rsidRPr="00153A82">
        <w:t xml:space="preserve"> za otvaranje stečajnog postupka nad dužnikom</w:t>
      </w:r>
      <w:r w:rsidR="005F6ED7">
        <w:t xml:space="preserve"> – nesposobnost za plaćanje, iz čl. 6. SZ-a budući da</w:t>
      </w:r>
      <w:r w:rsidR="00FE1A60">
        <w:t xml:space="preserve"> </w:t>
      </w:r>
      <w:r w:rsidR="00153A82" w:rsidRPr="00153A82">
        <w:t xml:space="preserve">dužnik u Očevidniku redoslijeda osnova za plaćanje ima evidentirane neizvršene osnove za plaćanje u neprekinutom razdoblju od </w:t>
      </w:r>
      <w:r w:rsidR="00E0500D">
        <w:t>60</w:t>
      </w:r>
      <w:r w:rsidR="00153A82" w:rsidRPr="00153A82">
        <w:t xml:space="preserve"> dana</w:t>
      </w:r>
      <w:r w:rsidR="005F6ED7">
        <w:t>,</w:t>
      </w:r>
      <w:r w:rsidR="00153A82">
        <w:t xml:space="preserve"> </w:t>
      </w:r>
      <w:r w:rsidR="00E0500D">
        <w:t xml:space="preserve">pa je temeljem čl. </w:t>
      </w:r>
      <w:r w:rsidR="00033221">
        <w:t>129. i 130.</w:t>
      </w:r>
      <w:r w:rsidR="008C04AA" w:rsidRPr="00B87794">
        <w:t xml:space="preserve"> SZ-a odlučeno  kao u izreci ovog rješenja. </w:t>
      </w:r>
    </w:p>
    <w:p w:rsidRDefault="008C04AA" w:rsidP="008C04AA" w:rsidR="008C04AA" w:rsidRPr="00B87794">
      <w:pPr>
        <w:jc w:val="both"/>
      </w:pPr>
    </w:p>
    <w:p w:rsidRDefault="008C04AA" w:rsidP="008C04AA" w:rsidR="008C04AA" w:rsidRPr="00B87794">
      <w:pPr>
        <w:jc w:val="center"/>
      </w:pPr>
      <w:r w:rsidRPr="00B87794">
        <w:t xml:space="preserve">U Pazinu, </w:t>
      </w:r>
      <w:r w:rsidR="005F6ED7">
        <w:t>22</w:t>
      </w:r>
      <w:r w:rsidR="00E0500D">
        <w:t>. veljače</w:t>
      </w:r>
      <w:r w:rsidR="00153A82">
        <w:t xml:space="preserve"> 2016</w:t>
      </w:r>
      <w:r w:rsidRPr="00B87794">
        <w:t>.</w:t>
      </w:r>
    </w:p>
    <w:p w:rsidRDefault="008C04AA" w:rsidP="008C04AA" w:rsidR="008C04AA">
      <w:pPr>
        <w:jc w:val="center"/>
      </w:pPr>
    </w:p>
    <w:p w:rsidRDefault="001E75F6" w:rsidP="008C04AA" w:rsidR="001E75F6" w:rsidRPr="00B87794">
      <w:pPr>
        <w:jc w:val="center"/>
      </w:pPr>
    </w:p>
    <w:p w:rsidRDefault="00E0500D" w:rsidP="00E0500D" w:rsidR="008C04AA">
      <w:pPr>
        <w:ind w:firstLine="708" w:left="4956"/>
        <w:jc w:val="both"/>
      </w:pPr>
      <w:r>
        <w:t>Stečajna sutkinja:</w:t>
      </w:r>
    </w:p>
    <w:p w:rsidRDefault="00FE1F03" w:rsidP="00E0500D" w:rsidR="00E0500D" w:rsidRPr="00B87794">
      <w:pPr>
        <w:ind w:firstLine="708" w:left="4956"/>
        <w:jc w:val="both"/>
      </w:pPr>
      <w:r>
        <w:t>Tijana Licul, v.r.</w:t>
      </w:r>
      <w:r w:rsidR="00E0500D">
        <w:tab/>
      </w:r>
      <w:r w:rsidR="00E0500D">
        <w:tab/>
      </w:r>
      <w:r w:rsidR="00E0500D">
        <w:tab/>
      </w:r>
      <w:r w:rsidR="00E0500D">
        <w:tab/>
      </w:r>
      <w:r w:rsidR="00E0500D">
        <w:tab/>
      </w:r>
      <w:r w:rsidR="00E0500D">
        <w:tab/>
      </w:r>
      <w:r w:rsidR="00E0500D">
        <w:tab/>
      </w:r>
      <w:r w:rsidR="00E0500D">
        <w:tab/>
      </w:r>
    </w:p>
    <w:p w:rsidRDefault="008C04AA" w:rsidP="008C04AA" w:rsidR="008C04AA" w:rsidRPr="00B87794">
      <w:pPr>
        <w:jc w:val="both"/>
      </w:pPr>
    </w:p>
    <w:p w:rsidRDefault="008C04AA" w:rsidP="008C04AA" w:rsidR="008C04AA">
      <w:pPr>
        <w:jc w:val="both"/>
      </w:pPr>
    </w:p>
    <w:p w:rsidRDefault="008C04AA" w:rsidP="008C04AA" w:rsidR="008C04AA">
      <w:pPr>
        <w:jc w:val="both"/>
      </w:pPr>
    </w:p>
    <w:p w:rsidRDefault="008C04AA" w:rsidP="008C04AA" w:rsidR="008C04AA" w:rsidRPr="00B87794">
      <w:pPr>
        <w:jc w:val="both"/>
      </w:pPr>
    </w:p>
    <w:p w:rsidRDefault="008C04AA" w:rsidP="008C04AA" w:rsidR="008C04AA" w:rsidRPr="00B87794">
      <w:r w:rsidRPr="00B87794">
        <w:t xml:space="preserve">UPUTA O PRAVNOM LIJEKU: </w:t>
      </w:r>
    </w:p>
    <w:p w:rsidRDefault="008C04AA" w:rsidP="00E0500D" w:rsidR="008C04AA" w:rsidRPr="00B87794">
      <w:pPr>
        <w:ind w:firstLine="708"/>
        <w:jc w:val="both"/>
      </w:pPr>
      <w:r w:rsidRPr="00B87794">
        <w:t xml:space="preserve">Protiv rješenja o otvaranju stečajnog postupka žalbu može podnijeti osoba </w:t>
      </w:r>
      <w:r w:rsidR="00033221">
        <w:t xml:space="preserve">ovlaštena za zastupanje </w:t>
      </w:r>
      <w:r w:rsidRPr="00B87794">
        <w:t xml:space="preserve">dužnika </w:t>
      </w:r>
      <w:r w:rsidR="00033221">
        <w:t>po zakonu</w:t>
      </w:r>
      <w:r w:rsidRPr="00B87794">
        <w:t xml:space="preserve"> do dana nastupanja pravnih posljedica otvaranja stečajnog postupka. Žalba se podnosi ovom sudu u dva primjerka u roku od 8 dana od dana dostave pisanog otpravka rješenja, a o žalbi odlučuje Visoki trgovački sud Republike Hrvatske. </w:t>
      </w:r>
    </w:p>
    <w:p w:rsidRDefault="008C04AA" w:rsidP="008C04AA" w:rsidR="008C04AA" w:rsidRPr="00E605C9">
      <w:pPr>
        <w:jc w:val="both"/>
      </w:pPr>
    </w:p>
    <w:p w:rsidRDefault="008C04AA" w:rsidP="008C04AA" w:rsidR="008C04AA">
      <w:pPr>
        <w:jc w:val="both"/>
      </w:pPr>
      <w:r w:rsidRPr="00E605C9">
        <w:t>DNA:</w:t>
      </w:r>
    </w:p>
    <w:p w:rsidRDefault="00945BC8" w:rsidP="00E0500D" w:rsidR="00945BC8">
      <w:pPr>
        <w:ind w:firstLine="708"/>
        <w:jc w:val="both"/>
      </w:pPr>
      <w:r w:rsidRPr="00E605C9">
        <w:t xml:space="preserve">- </w:t>
      </w:r>
      <w:r>
        <w:t>e-</w:t>
      </w:r>
      <w:r w:rsidRPr="00E605C9">
        <w:t>oglasna ploča</w:t>
      </w:r>
      <w:r>
        <w:t xml:space="preserve"> (8 dana), objaviti</w:t>
      </w:r>
      <w:r w:rsidR="00E0500D">
        <w:t xml:space="preserve"> </w:t>
      </w:r>
      <w:r w:rsidR="005F6ED7">
        <w:t>22</w:t>
      </w:r>
      <w:r w:rsidR="00E0500D">
        <w:t>.02.2016. u 13:00 sati</w:t>
      </w:r>
    </w:p>
    <w:p w:rsidRDefault="002B1A3F" w:rsidP="00E0500D" w:rsidR="002B1A3F">
      <w:pPr>
        <w:ind w:firstLine="708"/>
        <w:jc w:val="both"/>
      </w:pPr>
      <w:r w:rsidRPr="00E605C9">
        <w:t xml:space="preserve">- predlagatelju </w:t>
      </w:r>
    </w:p>
    <w:p w:rsidRDefault="002B1A3F" w:rsidP="00E0500D" w:rsidR="005F6ED7">
      <w:pPr>
        <w:ind w:firstLine="708"/>
        <w:jc w:val="both"/>
      </w:pPr>
      <w:r>
        <w:t xml:space="preserve">- </w:t>
      </w:r>
      <w:r w:rsidR="00E0500D">
        <w:t xml:space="preserve">dužniku ULJANIK TESU SZZ d.o.o. </w:t>
      </w:r>
    </w:p>
    <w:p w:rsidRDefault="005F6ED7" w:rsidP="00E0500D" w:rsidR="00945BC8">
      <w:pPr>
        <w:ind w:firstLine="708"/>
        <w:jc w:val="both"/>
      </w:pPr>
      <w:r>
        <w:t>- FINA, Regionalni centar Rijeka, Podružnica Pula</w:t>
      </w:r>
    </w:p>
    <w:p w:rsidRDefault="00945BC8" w:rsidP="00E0500D" w:rsidR="002B1A3F" w:rsidRPr="00E605C9">
      <w:pPr>
        <w:ind w:firstLine="708"/>
        <w:jc w:val="both"/>
      </w:pPr>
      <w:r>
        <w:t xml:space="preserve">- </w:t>
      </w:r>
      <w:r w:rsidR="002B1A3F">
        <w:t>Porezna uprava, Ispostava P</w:t>
      </w:r>
      <w:r>
        <w:t>ula</w:t>
      </w:r>
    </w:p>
    <w:p w:rsidRDefault="008C04AA" w:rsidP="00E0500D" w:rsidR="00E0500D">
      <w:pPr>
        <w:ind w:firstLine="708"/>
        <w:jc w:val="both"/>
      </w:pPr>
      <w:r w:rsidRPr="00E605C9">
        <w:t>- stečajn</w:t>
      </w:r>
      <w:r w:rsidR="00945BC8">
        <w:t>i</w:t>
      </w:r>
      <w:r w:rsidRPr="00E605C9">
        <w:t xml:space="preserve"> upravitelj</w:t>
      </w:r>
      <w:r w:rsidRPr="00B87794">
        <w:t xml:space="preserve"> </w:t>
      </w:r>
      <w:r w:rsidR="00E0500D">
        <w:t xml:space="preserve">Kristijan Mijandrušić </w:t>
      </w:r>
    </w:p>
    <w:p w:rsidRDefault="008C04AA" w:rsidP="008C04AA" w:rsidR="008C04AA" w:rsidRPr="00E605C9">
      <w:pPr>
        <w:jc w:val="both"/>
      </w:pPr>
      <w:r w:rsidRPr="00E605C9">
        <w:softHyphen/>
      </w:r>
      <w:r w:rsidR="00E0500D">
        <w:tab/>
      </w:r>
      <w:r w:rsidRPr="00E605C9">
        <w:t>- sudski registar</w:t>
      </w:r>
      <w:r>
        <w:t xml:space="preserve"> ovoga suda</w:t>
      </w:r>
    </w:p>
    <w:p w:rsidRDefault="008C04AA" w:rsidP="00E0500D" w:rsidR="00E0500D">
      <w:pPr>
        <w:ind w:firstLine="708"/>
      </w:pPr>
      <w:r w:rsidRPr="00E605C9">
        <w:t xml:space="preserve">- </w:t>
      </w:r>
      <w:r w:rsidR="00E0500D">
        <w:t>MUP, Policijskoj upravi istarskoj, Sektor upravnih i inspekcijskih poslova, Služba za upravne poslove</w:t>
      </w:r>
    </w:p>
    <w:p w:rsidRDefault="00E0500D" w:rsidP="00E0500D" w:rsidR="008C04AA">
      <w:pPr>
        <w:ind w:firstLine="708"/>
      </w:pPr>
      <w:r>
        <w:t xml:space="preserve">- FINA, Služba upisa, Upisničko mjesto Pula </w:t>
      </w:r>
      <w:r w:rsidR="008C04AA">
        <w:t xml:space="preserve"> </w:t>
      </w:r>
    </w:p>
    <w:p w:rsidRDefault="00E0500D" w:rsidP="00E0500D" w:rsidR="00E0500D">
      <w:pPr>
        <w:ind w:firstLine="708"/>
      </w:pPr>
      <w:r>
        <w:t>- ŽDO Pula</w:t>
      </w:r>
    </w:p>
    <w:p w:rsidRDefault="00FC3377" w:rsidP="00E0500D" w:rsidR="00FC3377">
      <w:pPr>
        <w:ind w:firstLine="708"/>
      </w:pPr>
      <w:r>
        <w:t xml:space="preserve">- Ured predsjednika suda – na znanje </w:t>
      </w:r>
    </w:p>
    <w:p w:rsidRDefault="00D21789" w:rsidR="00D21789">
      <w:pPr>
        <w:jc w:val="both"/>
      </w:pPr>
    </w:p>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p w:rsidRDefault="00D21789" w:rsidP="00D21789" w:rsidR="00D21789"/>
    <w:p w:rsidRDefault="00D21789" w:rsidP="00D21789" w:rsidR="00945BC8" w:rsidRPr="00D21789">
      <w:pPr>
        <w:tabs>
          <w:tab w:pos="6314" w:val="left"/>
        </w:tabs>
      </w:pPr>
      <w:r>
        <w:tab/>
      </w:r>
    </w:p>
    <w:sectPr w:rsidSect="001A1476" w:rsidR="00945BC8" w:rsidRPr="00D21789">
      <w:headerReference w:type="even" r:id="rId10"/>
      <w:headerReference w:type="default" r:id="rId11"/>
      <w:headerReference w:type="first" r:id="rId12"/>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1257" w:rsidP="008C04AA" w:rsidR="00581257">
      <w:r>
        <w:separator/>
      </w:r>
    </w:p>
  </w:endnote>
  <w:endnote w:id="0" w:type="continuationSeparator">
    <w:p w:rsidRDefault="00581257" w:rsidP="008C04AA" w:rsidR="005812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1257" w:rsidP="008C04AA" w:rsidR="00581257">
      <w:r>
        <w:separator/>
      </w:r>
    </w:p>
  </w:footnote>
  <w:footnote w:id="0" w:type="continuationSeparator">
    <w:p w:rsidRDefault="00581257" w:rsidP="008C04AA" w:rsidR="005812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E1F03"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E1F03">
      <w:rPr>
        <w:rStyle w:val="Brojstranice"/>
        <w:noProof/>
      </w:rPr>
      <w:t>3</w:t>
    </w:r>
    <w:r>
      <w:rPr>
        <w:rStyle w:val="Brojstranice"/>
      </w:rPr>
      <w:fldChar w:fldCharType="end"/>
    </w:r>
  </w:p>
  <w:p w:rsidRDefault="00BC6E78" w:rsidP="00DD3FB1" w:rsidR="008A4163" w:rsidRPr="003333BD">
    <w:pPr>
      <w:pStyle w:val="Zaglavlje"/>
    </w:pPr>
    <w:r>
      <w:tab/>
    </w:r>
    <w:r>
      <w:tab/>
    </w:r>
    <w:r w:rsidR="00FD26DC" w:rsidRPr="008D67D3">
      <w:t>Posl.</w:t>
    </w:r>
    <w:r w:rsidR="00FD26DC">
      <w:t xml:space="preserve"> </w:t>
    </w:r>
    <w:r w:rsidR="00FD26DC" w:rsidRPr="008D67D3">
      <w:t>br</w:t>
    </w:r>
    <w:r w:rsidR="00FD26DC">
      <w:t>oj</w:t>
    </w:r>
    <w:r w:rsidR="00FD26DC" w:rsidRPr="008D67D3">
      <w:t xml:space="preserve">: </w:t>
    </w:r>
    <w:r w:rsidR="00FD26DC">
      <w:t>4</w:t>
    </w:r>
    <w:r w:rsidR="00FD26DC" w:rsidRPr="008D67D3">
      <w:t xml:space="preserve"> St-</w:t>
    </w:r>
    <w:r w:rsidR="00FC3377">
      <w:t>1233/15</w:t>
    </w:r>
    <w:r w:rsidR="00FD26DC">
      <w:t>-</w:t>
    </w:r>
    <w:r w:rsidR="00FC3377">
      <w:t>14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8D67D3" w:rsidRPr="008D67D3">
      <w:t xml:space="preserve">      Posl.</w:t>
    </w:r>
    <w:r w:rsidR="00FD26DC">
      <w:t xml:space="preserve"> </w:t>
    </w:r>
    <w:r w:rsidR="008D67D3" w:rsidRPr="008D67D3">
      <w:t>br</w:t>
    </w:r>
    <w:r w:rsidR="00FD26DC">
      <w:t>oj</w:t>
    </w:r>
    <w:r w:rsidR="008D67D3" w:rsidRPr="008D67D3">
      <w:t xml:space="preserve">: </w:t>
    </w:r>
    <w:r w:rsidR="00FD26DC">
      <w:t>4</w:t>
    </w:r>
    <w:r w:rsidR="008D67D3" w:rsidRPr="008D67D3">
      <w:t xml:space="preserve"> St-</w:t>
    </w:r>
    <w:r w:rsidR="00FC3377">
      <w:t>1233/15</w:t>
    </w:r>
    <w:r w:rsidR="00FD26DC">
      <w:t>-</w:t>
    </w:r>
    <w:r w:rsidR="00FC3377">
      <w:t>14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25D6E"/>
    <w:rsid w:val="00033221"/>
    <w:rsid w:val="00082C16"/>
    <w:rsid w:val="000D7CB0"/>
    <w:rsid w:val="00153A82"/>
    <w:rsid w:val="001A1476"/>
    <w:rsid w:val="001E75F6"/>
    <w:rsid w:val="00220C40"/>
    <w:rsid w:val="002668F5"/>
    <w:rsid w:val="00283A80"/>
    <w:rsid w:val="002B1A3F"/>
    <w:rsid w:val="002D0ACD"/>
    <w:rsid w:val="00321E37"/>
    <w:rsid w:val="0035048B"/>
    <w:rsid w:val="003735E3"/>
    <w:rsid w:val="003A214E"/>
    <w:rsid w:val="004336B9"/>
    <w:rsid w:val="00443C91"/>
    <w:rsid w:val="00486F3D"/>
    <w:rsid w:val="004A2979"/>
    <w:rsid w:val="00554328"/>
    <w:rsid w:val="00581257"/>
    <w:rsid w:val="005B6B0F"/>
    <w:rsid w:val="005C1C3C"/>
    <w:rsid w:val="005C470A"/>
    <w:rsid w:val="005C7566"/>
    <w:rsid w:val="005E2437"/>
    <w:rsid w:val="005E4638"/>
    <w:rsid w:val="005F57AE"/>
    <w:rsid w:val="005F6ED7"/>
    <w:rsid w:val="00613346"/>
    <w:rsid w:val="00626C61"/>
    <w:rsid w:val="006563FF"/>
    <w:rsid w:val="00664682"/>
    <w:rsid w:val="00692004"/>
    <w:rsid w:val="006E061C"/>
    <w:rsid w:val="0073321E"/>
    <w:rsid w:val="00774CCA"/>
    <w:rsid w:val="007C6114"/>
    <w:rsid w:val="00887DAA"/>
    <w:rsid w:val="00896573"/>
    <w:rsid w:val="008C04AA"/>
    <w:rsid w:val="008D67D3"/>
    <w:rsid w:val="00945BC8"/>
    <w:rsid w:val="0095221C"/>
    <w:rsid w:val="00985388"/>
    <w:rsid w:val="009900B8"/>
    <w:rsid w:val="00991779"/>
    <w:rsid w:val="009E091C"/>
    <w:rsid w:val="00A347DB"/>
    <w:rsid w:val="00A36529"/>
    <w:rsid w:val="00A85502"/>
    <w:rsid w:val="00AF2FA5"/>
    <w:rsid w:val="00B4030D"/>
    <w:rsid w:val="00B56635"/>
    <w:rsid w:val="00B87D47"/>
    <w:rsid w:val="00B90BC5"/>
    <w:rsid w:val="00BC6E78"/>
    <w:rsid w:val="00C764D7"/>
    <w:rsid w:val="00C934D9"/>
    <w:rsid w:val="00CA16DB"/>
    <w:rsid w:val="00CD29E7"/>
    <w:rsid w:val="00CE38D4"/>
    <w:rsid w:val="00D21789"/>
    <w:rsid w:val="00D25E6F"/>
    <w:rsid w:val="00D25F40"/>
    <w:rsid w:val="00DE0F0E"/>
    <w:rsid w:val="00E0500D"/>
    <w:rsid w:val="00E60ABE"/>
    <w:rsid w:val="00EB0698"/>
    <w:rsid w:val="00EE7DC4"/>
    <w:rsid w:val="00EF4136"/>
    <w:rsid w:val="00F07B51"/>
    <w:rsid w:val="00F73C78"/>
    <w:rsid w:val="00FC3377"/>
    <w:rsid w:val="00FD26DC"/>
    <w:rsid w:val="00FE1A60"/>
    <w:rsid w:val="00FE1F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626C61"/>
    <w:rPr>
      <w:color w:val="808080"/>
      <w:bdr w:space="0" w:sz="0" w:color="auto" w:val="none"/>
      <w:shd w:fill="auto" w:color="auto" w:val="clear"/>
    </w:rPr>
  </w:style>
  <w:style w:customStyle="true" w:styleId="eSPISCCParagraphDefaultFont" w:type="character">
    <w:name w:val="eSPIS_CC_Paragraph Default Font"/>
    <w:basedOn w:val="Zadanifontodlomka"/>
    <w:rsid w:val="00626C61"/>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626C61"/>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626C61"/>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626C61"/>
    <w:rPr>
      <w:rFonts w:cs="Times New Roman" w:hAnsi="Times New Roman" w:ascii="Times New Roman"/>
      <w:b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626C61"/>
    <w:rPr>
      <w:color w:val="808080"/>
      <w:bdr w:color="auto" w:space="0" w:sz="0" w:val="none"/>
      <w:shd w:color="auto" w:fill="auto" w:val="clear"/>
    </w:rPr>
  </w:style>
  <w:style w:customStyle="1" w:styleId="eSPISCCParagraphDefaultFont" w:type="character">
    <w:name w:val="eSPIS_CC_Paragraph Default Font"/>
    <w:basedOn w:val="Zadanifontodlomka"/>
    <w:rsid w:val="00626C61"/>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626C61"/>
    <w:rPr>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626C61"/>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626C61"/>
    <w:rPr>
      <w:rFonts w:ascii="Times New Roman" w:cs="Times New Roman" w:hAnsi="Times New Roman"/>
      <w:b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St-1233/2015-14</izvorni_sadrzaj>
    <derivirana_varijabla naziv="DomainObject.Oznaka_1">St-1233/2015-14</derivirana_varijabla>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1233</izvorni_sadrzaj>
    <derivirana_varijabla naziv="DomainObject.Predmet.Broj_1">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St-1233/2015</izvorni_sadrzaj>
    <derivirana_varijabla naziv="DomainObject.Predmet.OznakaBroj_1">St-1233/2015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ULJANIK TESU SZZ d.o.o. PULA</izvorni_sadrzaj>
    <derivirana_varijabla naziv="DomainObject.Predmet.ProtustrankaFormated_1">  ULJANIK TESU SZZ d.o.o. PULA</derivirana_varijabla>
  </DomainObject.Predmet.ProtustrankaFormated>
  <DomainObject.Predmet.ProtustrankaFormatedOIB>
    <izvorni_sadrzaj>  ULJANIK TESU SZZ d.o.o. PULA, OIB 88998196947</izvorni_sadrzaj>
    <derivirana_varijabla naziv="DomainObject.Predmet.ProtustrankaFormatedOIB_1">  ULJANIK TESU SZZ d.o.o. PULA, OIB 88998196947</derivirana_varijabla>
  </DomainObject.Predmet.ProtustrankaFormatedOIB>
  <DomainObject.Predmet.ProtustrankaFormatedWithAdress>
    <izvorni_sadrzaj> ULJANIK TESU SZZ d.o.o. PULA, Flaciusova 1, 52100 Pula</izvorni_sadrzaj>
    <derivirana_varijabla naziv="DomainObject.Predmet.ProtustrankaFormatedWithAdress_1"> ULJANIK TESU SZZ d.o.o. PULA, Flaciusova 1, 52100 Pula</derivirana_varijabla>
  </DomainObject.Predmet.ProtustrankaFormatedWithAdress>
  <DomainObject.Predmet.ProtustrankaFormatedWithAdressOIB>
    <izvorni_sadrzaj> ULJANIK TESU SZZ d.o.o. PULA, OIB 88998196947, Flaciusova 1, 52100 Pula</izvorni_sadrzaj>
    <derivirana_varijabla naziv="DomainObject.Predmet.ProtustrankaFormatedWithAdressOIB_1"> ULJANIK TESU SZZ d.o.o. PULA, OIB 88998196947, Flaciusova 1, 52100 Pula</derivirana_varijabla>
  </DomainObject.Predmet.ProtustrankaFormatedWithAdressOIB>
  <DomainObject.Predmet.ProtustrankaWithAdress>
    <izvorni_sadrzaj>ULJANIK TESU SZZ d.o.o. PULA Flaciusova 1, 52100 Pula</izvorni_sadrzaj>
    <derivirana_varijabla naziv="DomainObject.Predmet.ProtustrankaWithAdress_1">ULJANIK TESU SZZ d.o.o. PULA Flaciusova 1, 52100 Pula</derivirana_varijabla>
  </DomainObject.Predmet.ProtustrankaWithAdress>
  <DomainObject.Predmet.ProtustrankaWithAdressOIB>
    <izvorni_sadrzaj>ULJANIK TESU SZZ d.o.o. PULA, OIB 88998196947, Flaciusova 1, 52100 Pula</izvorni_sadrzaj>
    <derivirana_varijabla naziv="DomainObject.Predmet.ProtustrankaWithAdressOIB_1">ULJANIK TESU SZZ d.o.o. PULA, OIB 88998196947, Flaciusova 1, 52100 Pula</derivirana_varijabla>
  </DomainObject.Predmet.ProtustrankaWithAdressOIB>
  <DomainObject.Predmet.ProtustrankaNazivFormated>
    <izvorni_sadrzaj>ULJANIK TESU SZZ d.o.o. PULA</izvorni_sadrzaj>
    <derivirana_varijabla naziv="DomainObject.Predmet.ProtustrankaNazivFormated_1">ULJANIK TESU SZZ d.o.o. PULA</derivirana_varijabla>
  </DomainObject.Predmet.ProtustrankaNazivFormated>
  <DomainObject.Predmet.ProtustrankaNazivFormatedOIB>
    <izvorni_sadrzaj>ULJANIK TESU SZZ d.o.o. PULA, OIB 88998196947</izvorni_sadrzaj>
    <derivirana_varijabla naziv="DomainObject.Predmet.ProtustrankaNazivFormatedOIB_1">ULJANIK TESU SZZ d.o.o. PULA, OIB 88998196947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ULJANIK TESU SZZ d.o.o. PULA</item>
    </izvorni_sadrzaj>
    <derivirana_varijabla naziv="DomainObject.Predmet.ProtuStrankaListFormated_1">
      <item>ULJANIK TESU SZZ d.o.o. PULA</item>
    </derivirana_varijabla>
  </DomainObject.Predmet.ProtuStrankaListFormated>
  <DomainObject.Predmet.ProtuStrankaListFormatedOIB>
    <izvorni_sadrzaj>
      <item>ULJANIK TESU SZZ d.o.o. PULA, OIB 88998196947</item>
    </izvorni_sadrzaj>
    <derivirana_varijabla naziv="DomainObject.Predmet.ProtuStrankaListFormatedOIB_1">
      <item>ULJANIK TESU SZZ d.o.o. PULA, OIB 88998196947</item>
    </derivirana_varijabla>
  </DomainObject.Predmet.ProtuStrankaListFormatedOIB>
  <DomainObject.Predmet.ProtuStrankaListFormatedWithAdress>
    <izvorni_sadrzaj>
      <item>ULJANIK TESU SZZ d.o.o. PULA, Flaciusova 1, 52100 Pula</item>
    </izvorni_sadrzaj>
    <derivirana_varijabla naziv="DomainObject.Predmet.ProtuStrankaListFormatedWithAdress_1">
      <item>ULJANIK TESU SZZ d.o.o. PULA, Flaciusova 1, 52100 Pula</item>
    </derivirana_varijabla>
  </DomainObject.Predmet.ProtuStrankaListFormatedWithAdress>
  <DomainObject.Predmet.ProtuStrankaListFormatedWithAdressOIB>
    <izvorni_sadrzaj>
      <item>ULJANIK TESU SZZ d.o.o. PULA, OIB 88998196947, Flaciusova 1, 52100 Pula</item>
    </izvorni_sadrzaj>
    <derivirana_varijabla naziv="DomainObject.Predmet.ProtuStrankaListFormatedWithAdressOIB_1">
      <item>ULJANIK TESU SZZ d.o.o. PULA, OIB 88998196947, Flaciusova 1, 52100 Pula</item>
    </derivirana_varijabla>
  </DomainObject.Predmet.ProtuStrankaListFormatedWithAdressOIB>
  <DomainObject.Predmet.ProtuStrankaListNazivFormated>
    <izvorni_sadrzaj>
      <item>ULJANIK TESU SZZ d.o.o. PULA</item>
    </izvorni_sadrzaj>
    <derivirana_varijabla naziv="DomainObject.Predmet.ProtuStrankaListNazivFormated_1">
      <item>ULJANIK TESU SZZ d.o.o. PULA</item>
    </derivirana_varijabla>
  </DomainObject.Predmet.ProtuStrankaListNazivFormated>
  <DomainObject.Predmet.ProtuStrankaListNazivFormatedOIB>
    <izvorni_sadrzaj>
      <item>ULJANIK TESU SZZ d.o.o. PULA, OIB 88998196947</item>
    </izvorni_sadrzaj>
    <derivirana_varijabla naziv="DomainObject.Predmet.ProtuStrankaListNazivFormatedOIB_1">
      <item>ULJANIK TESU SZZ d.o.o. PULA, OIB 88998196947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St-1233/2015-14</izvorni_sadrzaj>
    <derivirana_varijabla naziv="DomainObject.PoslovniBrojDokumenta_1">St-1233/2015-14</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ULJANIK TESU SZZ d.o.o. PULA</izvorni_sadrzaj>
    <derivirana_varijabla naziv="DomainObject.Predmet.ProtustrankaIDrugi_1">ULJANIK TESU SZZ 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ULJANIK TESU SZZ d.o.o. PULA, OIB 88998196947, Flaciusova 1, 52100 Pula</izvorni_sadrzaj>
    <derivirana_varijabla naziv="DomainObject.Predmet.ProtustrankaIDrugiAdressOIB_1">ULJANIK TESU SZZ d.o.o. PULA, OIB 88998196947, Flaciusova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ULJANIK TESU SZZ d.o.o. PULA</item>
    </izvorni_sadrzaj>
    <derivirana_varijabla naziv="DomainObject.Predmet.SudioniciListNaziv_1">
      <item>FINANCIJSKA AGENCIJA, RC RIJEKA, PODRUŽNICA PULA, PULA</item>
      <item>ULJANIK TESU SZZ d.o.o. PULA</item>
    </derivirana_varijabla>
  </DomainObject.Predmet.SudioniciListNaziv>
  <DomainObject.Predmet.SudioniciListAdressOIB>
    <izvorni_sadrzaj>
      <item>FINANCIJSKA AGENCIJA, RC RIJEKA, PODRUŽNICA PULA, PULA, OIB 85821130368, Ulica grada Vukovara 70,10000 Zagreb</item>
      <item>ULJANIK TESU SZZ d.o.o. PULA, OIB 88998196947, Flaciusova 1,52100 Pula</item>
    </izvorni_sadrzaj>
    <derivirana_varijabla naziv="DomainObject.Predmet.SudioniciListAdressOIB_1">
      <item>FINANCIJSKA AGENCIJA, RC RIJEKA, PODRUŽNICA PULA, PULA, OIB 85821130368, Ulica grada Vukovara 70,10000 Zagreb</item>
      <item>ULJANIK TESU SZZ d.o.o. PULA, OIB 88998196947, Flaciusova 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88998196947</item>
    </izvorni_sadrzaj>
    <derivirana_varijabla naziv="DomainObject.Predmet.SudioniciListNazivOIB_1">
      <item>, OIB 85821130368</item>
      <item>, OIB 88998196947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AE914E-887D-4E73-A61D-0CEA57F8C2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1131</properties:Words>
  <properties:Characters>6541</properties:Characters>
  <properties:Lines>169</properties:Lines>
  <properties:Paragraphs>58</properties:Paragraphs>
  <properties:TotalTime>160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2016-02-19T09:13:00Z</dcterms:created>
  <dc:creator>Jasmina Matika</dc:creator>
  <cp:lastModifiedBy>Sanja Prodan</cp:lastModifiedBy>
  <cp:lastPrinted>2016-02-22T11:46:00Z</cp:lastPrinted>
  <dcterms:modified xmlns:xsi="http://www.w3.org/2001/XMLSchema-instance" xsi:type="dcterms:W3CDTF">2016-02-22T11:46:00Z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St-1233/2015-14 / Odluka - Rješenje - otvaranje stečajnog postupka</vt:lpwstr>
  </prop:property>
  <prop:property name="CC_coloring" pid="4" fmtid="{D5CDD505-2E9C-101B-9397-08002B2CF9AE}">
    <vt:bool>false</vt:bool>
  </prop:property>
  <prop:property name="BrojStranica" pid="5" fmtid="{D5CDD505-2E9C-101B-9397-08002B2CF9AE}">
    <vt:i4>4</vt:i4>
  </prop:property>
</prop:Properties>
</file>