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ac02" w14:paraId="c9fac02" w:rsidRDefault="00637C2F" w:rsidP="00D5774C" w:rsidR="00637C2F">
      <w:pPr>
        <w15:collapsed w:val="false"/>
      </w:pPr>
      <w:bookmarkStart w:name="_GoBack" w:id="0"/>
      <w:bookmarkEnd w:id="0"/>
    </w:p>
    <w:p w:rsidRDefault="00D5774C" w:rsidP="00D5774C" w:rsidR="00D5774C" w:rsidRPr="00D5774C"/>
    <w:p w:rsidRDefault="00637C2F" w:rsidP="00D5774C" w:rsidR="00637C2F" w:rsidRPr="00D5774C">
      <w:pPr>
        <w:jc w:val="right"/>
      </w:pPr>
      <w:r w:rsidRPr="00D5774C">
        <w:t>Poslovni broj 15 Gž-5746/2018</w:t>
      </w:r>
      <w:r w:rsidR="00D5774C">
        <w:t>-2</w:t>
      </w:r>
    </w:p>
    <w:p w:rsidRDefault="00637C2F" w:rsidP="00D5774C" w:rsidR="00637C2F" w:rsidRPr="00D5774C"/>
    <w:p w:rsidRDefault="00637C2F" w:rsidP="00D5774C" w:rsidR="00637C2F" w:rsidRPr="00D5774C"/>
    <w:p w:rsidRDefault="00637C2F" w:rsidP="00D5774C" w:rsidR="00637C2F"/>
    <w:p w:rsidRDefault="00D5774C" w:rsidP="00D5774C" w:rsidR="00D5774C"/>
    <w:p w:rsidRDefault="00D5774C" w:rsidP="00D5774C" w:rsidR="00D5774C"/>
    <w:p w:rsidRDefault="00D5774C" w:rsidP="00D5774C" w:rsidR="00D5774C"/>
    <w:p w:rsidRDefault="00D5774C" w:rsidP="00D5774C" w:rsidR="00D5774C"/>
    <w:p w:rsidRDefault="00D5774C" w:rsidP="00D5774C" w:rsidR="00D5774C">
      <w:pPr>
        <w:jc w:val="center"/>
      </w:pPr>
      <w:r>
        <w:t>U   I M E   R E P U B L I K E   H R V A T S K E</w:t>
      </w:r>
    </w:p>
    <w:p w:rsidRDefault="00D5774C" w:rsidP="00D5774C" w:rsidR="00D5774C">
      <w:pPr>
        <w:jc w:val="center"/>
      </w:pPr>
    </w:p>
    <w:p w:rsidRDefault="00D5774C" w:rsidP="00D5774C" w:rsidR="00637C2F" w:rsidRPr="00D5774C">
      <w:pPr>
        <w:jc w:val="center"/>
      </w:pPr>
      <w:r>
        <w:t>R J E Š E N J E</w:t>
      </w:r>
    </w:p>
    <w:p w:rsidRDefault="00637C2F" w:rsidP="00D5774C" w:rsidR="00637C2F" w:rsidRPr="00D5774C"/>
    <w:p w:rsidRDefault="0023604B" w:rsidP="00D5774C" w:rsidR="00637C2F" w:rsidRPr="00D5774C">
      <w:pPr>
        <w:ind w:firstLine="708"/>
        <w:jc w:val="both"/>
      </w:pPr>
      <w:r w:rsidRPr="00D5774C">
        <w:rPr>
          <w:spacing w:val="-3"/>
        </w:rPr>
        <w:t>Županijski sud u Zagrebu, u vijeću sastavljenom od sutkinja toga suda Suzane Kapustić, predsjednice vijeća, Jadranke Travaš</w:t>
      </w:r>
      <w:r w:rsidR="00D5774C">
        <w:rPr>
          <w:spacing w:val="-3"/>
        </w:rPr>
        <w:t>,</w:t>
      </w:r>
      <w:r w:rsidRPr="00D5774C">
        <w:rPr>
          <w:spacing w:val="-3"/>
        </w:rPr>
        <w:t xml:space="preserve"> sutkinje izvjestiteljice i Karlote Posavec, članice vijeća</w:t>
      </w:r>
      <w:r w:rsidR="00A155E3" w:rsidRPr="00D5774C">
        <w:t xml:space="preserve">, povodom prijedloga stečajnog potrošača </w:t>
      </w:r>
      <w:r w:rsidR="00637C2F" w:rsidRPr="00D5774C">
        <w:t xml:space="preserve">Josipa Gojsalića iz Splita, Velebitska 107, OIB: 37179319073, radi </w:t>
      </w:r>
      <w:r w:rsidR="00A155E3" w:rsidRPr="00D5774C">
        <w:t xml:space="preserve">otvaranja </w:t>
      </w:r>
      <w:r w:rsidR="00637C2F" w:rsidRPr="00D5774C">
        <w:t>stečaja potr</w:t>
      </w:r>
      <w:r w:rsidR="00A155E3" w:rsidRPr="00D5774C">
        <w:t>ošača</w:t>
      </w:r>
      <w:r w:rsidR="00637C2F" w:rsidRPr="00D5774C">
        <w:t xml:space="preserve">, </w:t>
      </w:r>
      <w:r w:rsidR="00A155E3" w:rsidRPr="00D5774C">
        <w:t>odlučujući o žalbi potrošača</w:t>
      </w:r>
      <w:r w:rsidR="00637C2F" w:rsidRPr="00D5774C">
        <w:t xml:space="preserve"> protiv rješenja Općinskog suda u Split</w:t>
      </w:r>
      <w:r w:rsidR="00692C92" w:rsidRPr="00D5774C">
        <w:t>u poslovni broj Sp-</w:t>
      </w:r>
      <w:r w:rsidR="00637C2F" w:rsidRPr="00D5774C">
        <w:t>8/2017 od 24. rujna 2018., dana 20. studenog</w:t>
      </w:r>
      <w:r w:rsidR="002941C5">
        <w:t>a</w:t>
      </w:r>
      <w:r w:rsidR="00637C2F" w:rsidRPr="00D5774C">
        <w:t xml:space="preserve"> 2018.,</w:t>
      </w:r>
    </w:p>
    <w:p w:rsidRDefault="00637C2F" w:rsidP="00D5774C" w:rsidR="00637C2F" w:rsidRPr="00D5774C"/>
    <w:p w:rsidRDefault="00637C2F" w:rsidP="00D5774C" w:rsidR="00637C2F" w:rsidRPr="00D5774C"/>
    <w:p w:rsidRDefault="008B138D" w:rsidP="00D042C8" w:rsidR="008B138D" w:rsidRPr="00D042C8">
      <w:pPr>
        <w:jc w:val="center"/>
      </w:pPr>
      <w:r w:rsidRPr="00D042C8">
        <w:t>r i j e š i o   j e</w:t>
      </w:r>
    </w:p>
    <w:p w:rsidRDefault="008B138D" w:rsidP="008B138D" w:rsidR="00637C2F" w:rsidRPr="00D5774C">
      <w:pPr>
        <w:jc w:val="center"/>
      </w:pPr>
      <w:r>
        <w:t xml:space="preserve"> </w:t>
      </w:r>
    </w:p>
    <w:p w:rsidRDefault="00EE280D" w:rsidP="008B138D" w:rsidR="00EE280D" w:rsidRPr="00D5774C">
      <w:pPr>
        <w:ind w:firstLine="708"/>
        <w:jc w:val="both"/>
      </w:pPr>
      <w:r w:rsidRPr="00D5774C">
        <w:t xml:space="preserve">Odbija se žalba </w:t>
      </w:r>
      <w:r w:rsidR="00A155E3" w:rsidRPr="00D5774C">
        <w:t>potrošača</w:t>
      </w:r>
      <w:r w:rsidR="00692C92" w:rsidRPr="00D5774C">
        <w:t xml:space="preserve"> Josipa Gojsalića</w:t>
      </w:r>
      <w:r w:rsidRPr="00D5774C">
        <w:t xml:space="preserve"> kao neosnovana i potvrđuje rješenje Općinskog</w:t>
      </w:r>
      <w:r w:rsidR="00DF229D" w:rsidRPr="00D5774C">
        <w:t xml:space="preserve"> suda u Splitu poslovni broj Sp-</w:t>
      </w:r>
      <w:r w:rsidRPr="00D5774C">
        <w:t>8/2017 od 24. rujna 2018.</w:t>
      </w:r>
    </w:p>
    <w:p w:rsidRDefault="00EE280D" w:rsidP="00D5774C" w:rsidR="00EE280D" w:rsidRPr="00D5774C"/>
    <w:p w:rsidRDefault="00EE280D" w:rsidP="00D5774C" w:rsidR="00EE280D" w:rsidRPr="00D5774C"/>
    <w:p w:rsidRDefault="00637C2F" w:rsidP="008B138D" w:rsidR="00637C2F" w:rsidRPr="00D5774C">
      <w:pPr>
        <w:jc w:val="center"/>
      </w:pPr>
      <w:r w:rsidRPr="00D5774C">
        <w:t>Obrazloženje</w:t>
      </w:r>
    </w:p>
    <w:p w:rsidRDefault="00637C2F" w:rsidP="00D5774C" w:rsidR="00637C2F" w:rsidRPr="00D5774C"/>
    <w:p w:rsidRDefault="00637C2F" w:rsidP="008B138D" w:rsidR="008B138D">
      <w:pPr>
        <w:ind w:firstLine="708"/>
        <w:jc w:val="both"/>
      </w:pPr>
      <w:r w:rsidRPr="00D5774C">
        <w:t>Prvostupanjski sud je donio rješenje kojim je odbio prijedlog</w:t>
      </w:r>
      <w:r w:rsidR="00692C92" w:rsidRPr="00D5774C">
        <w:t xml:space="preserve"> potrošača Josipa Gojsalića </w:t>
      </w:r>
      <w:r w:rsidRPr="00D5774C">
        <w:t xml:space="preserve">da se troškovi postupka </w:t>
      </w:r>
      <w:r w:rsidR="00692C92" w:rsidRPr="00D5774C">
        <w:t xml:space="preserve">za provođenje postupka stečaja potrošača </w:t>
      </w:r>
      <w:r w:rsidRPr="00D5774C">
        <w:t>predujme iz proračunskih sredstava.</w:t>
      </w:r>
    </w:p>
    <w:p w:rsidRDefault="008B138D" w:rsidP="008B138D" w:rsidR="008B138D">
      <w:pPr>
        <w:ind w:firstLine="708"/>
        <w:jc w:val="both"/>
      </w:pPr>
    </w:p>
    <w:p w:rsidRDefault="00637C2F" w:rsidP="008B138D" w:rsidR="008B138D">
      <w:pPr>
        <w:ind w:firstLine="708"/>
        <w:jc w:val="both"/>
      </w:pPr>
      <w:r w:rsidRPr="00D5774C">
        <w:t>Protiv ovog rješe</w:t>
      </w:r>
      <w:r w:rsidR="00692C92" w:rsidRPr="00D5774C">
        <w:t>nja žalbu je podnio potrošač</w:t>
      </w:r>
      <w:r w:rsidRPr="00D5774C">
        <w:t xml:space="preserve"> u kojoj ne navodi određene žalbene razloge. Predlaže pobijano rješenje ukinuti i vratiti </w:t>
      </w:r>
      <w:r w:rsidR="00A155E3" w:rsidRPr="00D5774C">
        <w:t>prvostupanjskom sudu na ponovan</w:t>
      </w:r>
      <w:r w:rsidRPr="00D5774C">
        <w:t xml:space="preserve"> postupak.</w:t>
      </w:r>
    </w:p>
    <w:p w:rsidRDefault="008B138D" w:rsidP="008B138D" w:rsidR="008B138D">
      <w:pPr>
        <w:ind w:firstLine="708"/>
        <w:jc w:val="both"/>
      </w:pPr>
    </w:p>
    <w:p w:rsidRDefault="00A155E3" w:rsidP="008B138D" w:rsidR="008B138D">
      <w:pPr>
        <w:ind w:firstLine="708"/>
        <w:jc w:val="both"/>
      </w:pPr>
      <w:r w:rsidRPr="00D5774C">
        <w:t>Žalba potrošača je neosnovana.</w:t>
      </w:r>
    </w:p>
    <w:p w:rsidRDefault="008B138D" w:rsidP="008B138D" w:rsidR="008B138D">
      <w:pPr>
        <w:ind w:firstLine="708"/>
        <w:jc w:val="both"/>
      </w:pPr>
    </w:p>
    <w:p w:rsidRDefault="00A155E3" w:rsidP="008B138D" w:rsidR="008B138D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>Ispitujući pobijano rješenje po služben</w:t>
      </w:r>
      <w:r w:rsidR="008B138D">
        <w:rPr>
          <w:lang w:eastAsia="ko-KR"/>
        </w:rPr>
        <w:t>oj dužnosti u smislu odredbe članka</w:t>
      </w:r>
      <w:r w:rsidRPr="00D5774C">
        <w:rPr>
          <w:lang w:eastAsia="ko-KR"/>
        </w:rPr>
        <w:t xml:space="preserve"> 365. st</w:t>
      </w:r>
      <w:r w:rsidR="008B138D">
        <w:rPr>
          <w:lang w:eastAsia="ko-KR"/>
        </w:rPr>
        <w:t>avka</w:t>
      </w:r>
      <w:r w:rsidRPr="00D5774C">
        <w:rPr>
          <w:lang w:eastAsia="ko-KR"/>
        </w:rPr>
        <w:t xml:space="preserve"> 2.</w:t>
      </w:r>
      <w:r w:rsidR="008B138D">
        <w:rPr>
          <w:lang w:eastAsia="ko-KR"/>
        </w:rPr>
        <w:t xml:space="preserve"> Zakona o parničnom postupku („Narodne novine“ broj: 53/91., 91/92., 112/99., 88/01., 117/03., 88/05., 2/07. – Odluka Ustavnog suda Republike Hrvatske, 84/08., 12/08., 57/11., 25/13., 28/13., 89/14., dalje: ZPP)</w:t>
      </w:r>
      <w:r w:rsidRPr="00D5774C">
        <w:rPr>
          <w:lang w:eastAsia="ko-KR"/>
        </w:rPr>
        <w:t>, a u vez</w:t>
      </w:r>
      <w:r w:rsidR="008B138D">
        <w:rPr>
          <w:lang w:eastAsia="ko-KR"/>
        </w:rPr>
        <w:t>i članka</w:t>
      </w:r>
      <w:r w:rsidRPr="00D5774C">
        <w:rPr>
          <w:lang w:eastAsia="ko-KR"/>
        </w:rPr>
        <w:t xml:space="preserve"> 381. ZPP</w:t>
      </w:r>
      <w:r w:rsidR="008B138D">
        <w:rPr>
          <w:lang w:eastAsia="ko-KR"/>
        </w:rPr>
        <w:t>-a</w:t>
      </w:r>
      <w:r w:rsidRPr="00D5774C">
        <w:rPr>
          <w:lang w:eastAsia="ko-KR"/>
        </w:rPr>
        <w:t xml:space="preserve"> ovaj drugostupanjski sud nije našao da bi sud prvog stupnja počinio bilo koju povredu odredaba parničnog postupka na koje pazi po službenoj dužnosti.</w:t>
      </w:r>
    </w:p>
    <w:p w:rsidRDefault="008B138D" w:rsidP="008B138D" w:rsidR="008B138D">
      <w:pPr>
        <w:ind w:firstLine="708"/>
        <w:jc w:val="both"/>
        <w:rPr>
          <w:lang w:eastAsia="ko-KR"/>
        </w:rPr>
      </w:pPr>
    </w:p>
    <w:p w:rsidRDefault="0023604B" w:rsidP="00C82EF5" w:rsidR="00C82EF5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>Iz spisa proizlazi da je potrošač podnio prijedlog za otvaranje stečajnog postupka, uz koji je priložio popis imovine i obveza, plan isp</w:t>
      </w:r>
      <w:r w:rsidR="008B138D">
        <w:rPr>
          <w:lang w:eastAsia="ko-KR"/>
        </w:rPr>
        <w:t>unjenja obveza te potvrdu iz članka</w:t>
      </w:r>
      <w:r w:rsidRPr="00D5774C">
        <w:rPr>
          <w:lang w:eastAsia="ko-KR"/>
        </w:rPr>
        <w:t xml:space="preserve"> 18. st</w:t>
      </w:r>
      <w:r w:rsidR="008B138D">
        <w:rPr>
          <w:lang w:eastAsia="ko-KR"/>
        </w:rPr>
        <w:t>avka</w:t>
      </w:r>
      <w:r w:rsidRPr="00D5774C">
        <w:rPr>
          <w:lang w:eastAsia="ko-KR"/>
        </w:rPr>
        <w:t xml:space="preserve"> 3. Zakona o stečaju potrošača (</w:t>
      </w:r>
      <w:r w:rsidR="00C82EF5">
        <w:rPr>
          <w:lang w:eastAsia="ko-KR"/>
        </w:rPr>
        <w:t>„</w:t>
      </w:r>
      <w:r w:rsidRPr="00D5774C">
        <w:rPr>
          <w:lang w:eastAsia="ko-KR"/>
        </w:rPr>
        <w:t>Narodne novine</w:t>
      </w:r>
      <w:r w:rsidR="00C82EF5">
        <w:rPr>
          <w:lang w:eastAsia="ko-KR"/>
        </w:rPr>
        <w:t>“</w:t>
      </w:r>
      <w:r w:rsidRPr="00D5774C">
        <w:rPr>
          <w:lang w:eastAsia="ko-KR"/>
        </w:rPr>
        <w:t xml:space="preserve"> br</w:t>
      </w:r>
      <w:r w:rsidR="00C82EF5">
        <w:rPr>
          <w:lang w:eastAsia="ko-KR"/>
        </w:rPr>
        <w:t>oj</w:t>
      </w:r>
      <w:r w:rsidRPr="00D5774C">
        <w:rPr>
          <w:lang w:eastAsia="ko-KR"/>
        </w:rPr>
        <w:t xml:space="preserve"> 100/15</w:t>
      </w:r>
      <w:r w:rsidR="00C82EF5">
        <w:rPr>
          <w:lang w:eastAsia="ko-KR"/>
        </w:rPr>
        <w:t>.,</w:t>
      </w:r>
      <w:r w:rsidRPr="00D5774C">
        <w:rPr>
          <w:lang w:eastAsia="ko-KR"/>
        </w:rPr>
        <w:t xml:space="preserve"> dalje: ZSP).</w:t>
      </w:r>
    </w:p>
    <w:p w:rsidRDefault="00C82EF5" w:rsidP="00C82EF5" w:rsidR="00C82EF5">
      <w:pPr>
        <w:ind w:firstLine="708"/>
        <w:jc w:val="both"/>
        <w:rPr>
          <w:lang w:eastAsia="ko-KR"/>
        </w:rPr>
      </w:pPr>
    </w:p>
    <w:p w:rsidRDefault="0023604B" w:rsidP="00C82EF5" w:rsidR="00C82EF5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>S obzi</w:t>
      </w:r>
      <w:r w:rsidR="00C82EF5">
        <w:rPr>
          <w:lang w:eastAsia="ko-KR"/>
        </w:rPr>
        <w:t>rom da je odredbom članka</w:t>
      </w:r>
      <w:r w:rsidR="00692C92" w:rsidRPr="00D5774C">
        <w:rPr>
          <w:lang w:eastAsia="ko-KR"/>
        </w:rPr>
        <w:t xml:space="preserve"> 45. st</w:t>
      </w:r>
      <w:r w:rsidR="00C82EF5">
        <w:rPr>
          <w:lang w:eastAsia="ko-KR"/>
        </w:rPr>
        <w:t>avka</w:t>
      </w:r>
      <w:r w:rsidR="00692C92" w:rsidRPr="00D5774C">
        <w:rPr>
          <w:lang w:eastAsia="ko-KR"/>
        </w:rPr>
        <w:t xml:space="preserve"> 1</w:t>
      </w:r>
      <w:r w:rsidRPr="00D5774C">
        <w:rPr>
          <w:lang w:eastAsia="ko-KR"/>
        </w:rPr>
        <w:t>. ZSP</w:t>
      </w:r>
      <w:r w:rsidR="00C82EF5">
        <w:rPr>
          <w:lang w:eastAsia="ko-KR"/>
        </w:rPr>
        <w:t>-a</w:t>
      </w:r>
      <w:r w:rsidRPr="00D5774C">
        <w:rPr>
          <w:lang w:eastAsia="ko-KR"/>
        </w:rPr>
        <w:t xml:space="preserve"> propisano da troškove postupka stečaja potrošača predujmljuje potrošač u paušalnom iznosu koji odredi sud, a koji ne može biti manji od 1.000,00 k</w:t>
      </w:r>
      <w:r w:rsidR="00C82EF5">
        <w:rPr>
          <w:lang w:eastAsia="ko-KR"/>
        </w:rPr>
        <w:t>u</w:t>
      </w:r>
      <w:r w:rsidRPr="00D5774C">
        <w:rPr>
          <w:lang w:eastAsia="ko-KR"/>
        </w:rPr>
        <w:t>n</w:t>
      </w:r>
      <w:r w:rsidR="00C82EF5">
        <w:rPr>
          <w:lang w:eastAsia="ko-KR"/>
        </w:rPr>
        <w:t>a</w:t>
      </w:r>
      <w:r w:rsidRPr="00D5774C">
        <w:rPr>
          <w:lang w:eastAsia="ko-KR"/>
        </w:rPr>
        <w:t>,</w:t>
      </w:r>
      <w:r w:rsidR="00692C92" w:rsidRPr="00D5774C">
        <w:rPr>
          <w:lang w:eastAsia="ko-KR"/>
        </w:rPr>
        <w:t xml:space="preserve"> to je pravilno</w:t>
      </w:r>
      <w:r w:rsidRPr="00D5774C">
        <w:rPr>
          <w:lang w:eastAsia="ko-KR"/>
        </w:rPr>
        <w:t xml:space="preserve"> prvostupanjski sud primijenio materijalno pravo kada je potrošača pozvao na platež predujma u iznosu od 1.000,00 k</w:t>
      </w:r>
      <w:r w:rsidR="00C82EF5">
        <w:rPr>
          <w:lang w:eastAsia="ko-KR"/>
        </w:rPr>
        <w:t>u</w:t>
      </w:r>
      <w:r w:rsidRPr="00D5774C">
        <w:rPr>
          <w:lang w:eastAsia="ko-KR"/>
        </w:rPr>
        <w:t>n</w:t>
      </w:r>
      <w:r w:rsidR="00C82EF5">
        <w:rPr>
          <w:lang w:eastAsia="ko-KR"/>
        </w:rPr>
        <w:t>a</w:t>
      </w:r>
      <w:r w:rsidRPr="00D5774C">
        <w:rPr>
          <w:lang w:eastAsia="ko-KR"/>
        </w:rPr>
        <w:t>, jer potrošač na prijedlog nije podnio dokaz da je plaćanje predujma troškova oslobođen.</w:t>
      </w:r>
    </w:p>
    <w:p w:rsidRDefault="00C82EF5" w:rsidP="00C82EF5" w:rsidR="00C82EF5">
      <w:pPr>
        <w:ind w:firstLine="708"/>
        <w:jc w:val="both"/>
        <w:rPr>
          <w:lang w:eastAsia="ko-KR"/>
        </w:rPr>
      </w:pPr>
    </w:p>
    <w:p w:rsidRDefault="00692C92" w:rsidP="002941C5" w:rsidR="002941C5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>Prema odredbi čl</w:t>
      </w:r>
      <w:r w:rsidR="00C82EF5">
        <w:rPr>
          <w:lang w:eastAsia="ko-KR"/>
        </w:rPr>
        <w:t>anka</w:t>
      </w:r>
      <w:r w:rsidRPr="00D5774C">
        <w:rPr>
          <w:lang w:eastAsia="ko-KR"/>
        </w:rPr>
        <w:t xml:space="preserve"> 45. stavka 2. ZSP</w:t>
      </w:r>
      <w:r w:rsidR="00C82EF5">
        <w:rPr>
          <w:lang w:eastAsia="ko-KR"/>
        </w:rPr>
        <w:t>-a</w:t>
      </w:r>
      <w:r w:rsidRPr="00D5774C">
        <w:rPr>
          <w:lang w:eastAsia="ko-KR"/>
        </w:rPr>
        <w:t xml:space="preserve"> propisano je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941C5" w:rsidP="002941C5" w:rsidR="002941C5">
      <w:pPr>
        <w:ind w:firstLine="708"/>
        <w:jc w:val="both"/>
        <w:rPr>
          <w:lang w:eastAsia="ko-KR"/>
        </w:rPr>
      </w:pPr>
    </w:p>
    <w:p w:rsidRDefault="0023604B" w:rsidP="002941C5" w:rsidR="002941C5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>Kako je sud prvog stupnja  utvrdio da potrošač</w:t>
      </w:r>
      <w:r w:rsidR="00692C92" w:rsidRPr="00D5774C">
        <w:rPr>
          <w:lang w:eastAsia="ko-KR"/>
        </w:rPr>
        <w:t xml:space="preserve"> od imovine ima jedno plaću koja je pod ovrhom</w:t>
      </w:r>
      <w:r w:rsidRPr="00D5774C">
        <w:rPr>
          <w:lang w:eastAsia="ko-KR"/>
        </w:rPr>
        <w:t xml:space="preserve"> to je pra</w:t>
      </w:r>
      <w:r w:rsidR="00692C92" w:rsidRPr="00D5774C">
        <w:rPr>
          <w:lang w:eastAsia="ko-KR"/>
        </w:rPr>
        <w:t>vilno sud prvog stupnja na temelju</w:t>
      </w:r>
      <w:r w:rsidRPr="00D5774C">
        <w:rPr>
          <w:lang w:eastAsia="ko-KR"/>
        </w:rPr>
        <w:t xml:space="preserve"> odredbe čl</w:t>
      </w:r>
      <w:r w:rsidR="002941C5">
        <w:rPr>
          <w:lang w:eastAsia="ko-KR"/>
        </w:rPr>
        <w:t>anka</w:t>
      </w:r>
      <w:r w:rsidRPr="00D5774C">
        <w:rPr>
          <w:lang w:eastAsia="ko-KR"/>
        </w:rPr>
        <w:t xml:space="preserve"> 45. stavka 2. ZSP</w:t>
      </w:r>
      <w:r w:rsidR="002941C5">
        <w:rPr>
          <w:lang w:eastAsia="ko-KR"/>
        </w:rPr>
        <w:t>-a</w:t>
      </w:r>
      <w:r w:rsidRPr="00D5774C">
        <w:rPr>
          <w:lang w:eastAsia="ko-KR"/>
        </w:rPr>
        <w:t xml:space="preserve"> odbio prijedlog potrošača da se troškovi postupka predujme iz proračunskih sredstava.</w:t>
      </w:r>
    </w:p>
    <w:p w:rsidRDefault="002941C5" w:rsidP="002941C5" w:rsidR="002941C5">
      <w:pPr>
        <w:ind w:firstLine="708"/>
        <w:jc w:val="both"/>
        <w:rPr>
          <w:lang w:eastAsia="ko-KR"/>
        </w:rPr>
      </w:pPr>
    </w:p>
    <w:p w:rsidRDefault="00692C92" w:rsidP="002941C5" w:rsidR="002941C5">
      <w:pPr>
        <w:ind w:firstLine="708"/>
        <w:jc w:val="both"/>
        <w:rPr>
          <w:lang w:eastAsia="ko-KR"/>
        </w:rPr>
      </w:pPr>
      <w:r w:rsidRPr="00D5774C">
        <w:rPr>
          <w:lang w:eastAsia="ko-KR"/>
        </w:rPr>
        <w:t xml:space="preserve">Slijedom navedenog valjalo je </w:t>
      </w:r>
      <w:r w:rsidR="0023604B" w:rsidRPr="00D5774C">
        <w:rPr>
          <w:lang w:eastAsia="ko-KR"/>
        </w:rPr>
        <w:t>na temelju odredbe čl</w:t>
      </w:r>
      <w:r w:rsidR="002941C5">
        <w:rPr>
          <w:lang w:eastAsia="ko-KR"/>
        </w:rPr>
        <w:t>anka</w:t>
      </w:r>
      <w:r w:rsidR="0023604B" w:rsidRPr="00D5774C">
        <w:rPr>
          <w:lang w:eastAsia="ko-KR"/>
        </w:rPr>
        <w:t xml:space="preserve"> 380. toč</w:t>
      </w:r>
      <w:r w:rsidR="002941C5">
        <w:rPr>
          <w:lang w:eastAsia="ko-KR"/>
        </w:rPr>
        <w:t>ke</w:t>
      </w:r>
      <w:r w:rsidR="0023604B" w:rsidRPr="00D5774C">
        <w:rPr>
          <w:lang w:eastAsia="ko-KR"/>
        </w:rPr>
        <w:t xml:space="preserve"> 2. ZPP-a žalbu potrošača kao neosnovanu odbiti i potvrditi prvostupanjsko rješenje</w:t>
      </w:r>
      <w:r w:rsidRPr="00D5774C">
        <w:rPr>
          <w:lang w:eastAsia="ko-KR"/>
        </w:rPr>
        <w:t>, te odlučiti kao u izreci ovog rješenja.</w:t>
      </w:r>
    </w:p>
    <w:p w:rsidRDefault="002941C5" w:rsidP="002941C5" w:rsidR="002941C5">
      <w:pPr>
        <w:jc w:val="both"/>
        <w:rPr>
          <w:lang w:eastAsia="ko-KR"/>
        </w:rPr>
      </w:pPr>
    </w:p>
    <w:p w:rsidRDefault="002941C5" w:rsidP="002941C5" w:rsidR="002941C5">
      <w:pPr>
        <w:jc w:val="both"/>
        <w:rPr>
          <w:lang w:eastAsia="ko-KR"/>
        </w:rPr>
      </w:pPr>
    </w:p>
    <w:p w:rsidRDefault="0023604B" w:rsidP="002941C5" w:rsidR="0023604B">
      <w:pPr>
        <w:jc w:val="center"/>
      </w:pPr>
      <w:r w:rsidRPr="00D5774C">
        <w:t>U Zagrebu, 20. studenog</w:t>
      </w:r>
      <w:r w:rsidR="002941C5">
        <w:t>a</w:t>
      </w:r>
      <w:r w:rsidRPr="00D5774C">
        <w:t xml:space="preserve"> 2018.</w:t>
      </w:r>
    </w:p>
    <w:p w:rsidRDefault="002941C5" w:rsidP="002941C5" w:rsidR="002941C5">
      <w:pPr>
        <w:jc w:val="center"/>
      </w:pPr>
    </w:p>
    <w:p w:rsidRDefault="002941C5" w:rsidP="002941C5" w:rsidR="002941C5">
      <w:pPr>
        <w:ind w:left="5664"/>
        <w:jc w:val="center"/>
      </w:pPr>
    </w:p>
    <w:p w:rsidRDefault="002941C5" w:rsidP="002941C5" w:rsidR="002941C5">
      <w:pPr>
        <w:ind w:left="5664"/>
        <w:jc w:val="center"/>
      </w:pPr>
      <w:r>
        <w:t>Predsjednica vijeća:</w:t>
      </w:r>
    </w:p>
    <w:p w:rsidRDefault="002941C5" w:rsidP="002941C5" w:rsidR="002941C5">
      <w:pPr>
        <w:ind w:left="5664"/>
        <w:jc w:val="center"/>
      </w:pPr>
      <w:r>
        <w:t>Suzana Kapustić, v.r.</w:t>
      </w:r>
    </w:p>
    <w:p w:rsidRDefault="002941C5" w:rsidP="002941C5" w:rsidR="002941C5"/>
    <w:p w:rsidRDefault="002941C5" w:rsidP="002941C5" w:rsidR="002941C5"/>
    <w:p w:rsidRDefault="002941C5" w:rsidP="00FD37D9" w:rsidR="002941C5" w:rsidRPr="00FD37D9">
      <w:pPr>
        <w:jc w:val="center"/>
      </w:pPr>
      <w:r w:rsidRPr="00FD37D9">
        <w:t>Za točnost otpravka – ovlašteni službenik:</w:t>
      </w:r>
    </w:p>
    <w:p w:rsidRDefault="002941C5" w:rsidP="002941C5" w:rsidR="002941C5" w:rsidRPr="00D5774C">
      <w:pPr>
        <w:jc w:val="center"/>
      </w:pPr>
      <w:r w:rsidRPr="00FD37D9">
        <w:t>Marija Roginek</w:t>
      </w:r>
    </w:p>
    <w:sectPr w:rsidSect="002941C5" w:rsidR="002941C5" w:rsidRPr="00D5774C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E29" w:rsidP="002941C5" w:rsidR="008C4E29">
      <w:r>
        <w:separator/>
      </w:r>
    </w:p>
  </w:endnote>
  <w:endnote w:id="0" w:type="continuationSeparator">
    <w:p w:rsidRDefault="008C4E29" w:rsidP="002941C5" w:rsidR="008C4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algun Gothic">
    <w:panose1 w:val="020B0503020000020004"/>
    <w:charset w:val="81"/>
    <w:family w:val="swiss"/>
    <w:pitch w:val="variable"/>
    <w:sig w:csb1="00000000" w:csb0="00080001" w:usb3="00000000" w:usb2="00000012" w:usb1="09D77CFB" w:usb0="900002A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E29" w:rsidP="002941C5" w:rsidR="008C4E29">
      <w:r>
        <w:separator/>
      </w:r>
    </w:p>
  </w:footnote>
  <w:footnote w:id="0" w:type="continuationSeparator">
    <w:p w:rsidRDefault="008C4E29" w:rsidP="002941C5" w:rsidR="008C4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8684028"/>
      <w:docPartObj>
        <w:docPartGallery w:val="Page Numbers (Top of Page)"/>
        <w:docPartUnique/>
      </w:docPartObj>
    </w:sdtPr>
    <w:sdtEndPr/>
    <w:sdtContent>
      <w:p w:rsidRDefault="002941C5" w:rsidR="002941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981">
          <w:rPr>
            <w:noProof/>
          </w:rPr>
          <w:t>2</w:t>
        </w:r>
        <w:r>
          <w:fldChar w:fldCharType="end"/>
        </w:r>
      </w:p>
    </w:sdtContent>
  </w:sdt>
  <w:p w:rsidRDefault="002941C5" w:rsidP="002941C5" w:rsidR="002941C5" w:rsidRPr="00D5774C">
    <w:pPr>
      <w:jc w:val="right"/>
    </w:pPr>
    <w:r w:rsidRPr="00D5774C">
      <w:t>Poslovni broj 15 Gž-5746/2018</w:t>
    </w:r>
    <w:r>
      <w:t>-2</w:t>
    </w:r>
  </w:p>
  <w:p w:rsidRDefault="002941C5" w:rsidP="002941C5" w:rsidR="002941C5">
    <w:pPr>
      <w:pStyle w:val="Zaglavlje"/>
      <w:jc w:val="right"/>
    </w:pPr>
  </w:p>
  <w:p w:rsidRDefault="002941C5" w:rsidP="002941C5" w:rsidR="002941C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C2F"/>
    <w:rsid w:val="001D72F0"/>
    <w:rsid w:val="0023604B"/>
    <w:rsid w:val="002941C5"/>
    <w:rsid w:val="002E0374"/>
    <w:rsid w:val="004C3CBB"/>
    <w:rsid w:val="00637C2F"/>
    <w:rsid w:val="00650981"/>
    <w:rsid w:val="00692C92"/>
    <w:rsid w:val="008B138D"/>
    <w:rsid w:val="008C4E29"/>
    <w:rsid w:val="008F65D4"/>
    <w:rsid w:val="00A152F2"/>
    <w:rsid w:val="00A155E3"/>
    <w:rsid w:val="00B65CE2"/>
    <w:rsid w:val="00B66938"/>
    <w:rsid w:val="00BA335E"/>
    <w:rsid w:val="00C15C8B"/>
    <w:rsid w:val="00C82EF5"/>
    <w:rsid w:val="00D5774C"/>
    <w:rsid w:val="00DF229D"/>
    <w:rsid w:val="00EE280D"/>
    <w:rsid w:val="00F14AB0"/>
    <w:rsid w:val="00F8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C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37C2F"/>
    <w:pPr>
      <w:keepNext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37C2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37C2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637C2F"/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637C2F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637C2F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637C2F"/>
    <w:pPr>
      <w:spacing w:lineRule="auto" w:line="240" w:after="0"/>
    </w:pPr>
    <w:rPr>
      <w:rFonts w:eastAsiaTheme="minorHAnsi" w:hAnsi="Times New Roman" w:ascii="Times New Roman"/>
      <w:sz w:val="24"/>
      <w:szCs w:val="24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A155E3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ko-K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A155E3"/>
    <w:rPr>
      <w:rFonts w:cs="Arial" w:eastAsia="Times New Roman" w:hAnsi="Arial" w:ascii="Arial"/>
      <w:vanish/>
      <w:sz w:val="16"/>
      <w:szCs w:val="16"/>
      <w:lang w:eastAsia="ko-KR"/>
    </w:rPr>
  </w:style>
  <w:style w:customStyle="true" w:styleId="doc" w:type="paragraph">
    <w:name w:val="doc"/>
    <w:basedOn w:val="Normal"/>
    <w:rsid w:val="00A155E3"/>
    <w:pPr>
      <w:spacing w:afterAutospacing="true" w:after="100" w:beforeAutospacing="true" w:before="100"/>
    </w:pPr>
    <w:rPr>
      <w:lang w:eastAsia="ko-KR"/>
    </w:rPr>
  </w:style>
  <w:style w:customStyle="true" w:styleId="apple-converted-space" w:type="character">
    <w:name w:val="apple-converted-space"/>
    <w:basedOn w:val="Zadanifontodlomka"/>
    <w:rsid w:val="00A155E3"/>
  </w:style>
  <w:style w:customStyle="true" w:styleId="rightcoloverheading" w:type="paragraph">
    <w:name w:val="rightcol_overheading"/>
    <w:basedOn w:val="Normal"/>
    <w:rsid w:val="00A155E3"/>
    <w:pPr>
      <w:spacing w:afterAutospacing="true" w:after="100" w:beforeAutospacing="true" w:before="100"/>
    </w:pPr>
    <w:rPr>
      <w:lang w:eastAsia="ko-KR"/>
    </w:rPr>
  </w:style>
  <w:style w:customStyle="true" w:styleId="rightcolbody" w:type="paragraph">
    <w:name w:val="rightcol_body"/>
    <w:basedOn w:val="Normal"/>
    <w:rsid w:val="00A155E3"/>
    <w:pPr>
      <w:spacing w:afterAutospacing="true" w:after="100" w:beforeAutospacing="true" w:before="100"/>
    </w:pPr>
    <w:rPr>
      <w:lang w:eastAsia="ko-KR"/>
    </w:rPr>
  </w:style>
  <w:style w:styleId="Hiperveza" w:type="character">
    <w:name w:val="Hyperlink"/>
    <w:basedOn w:val="Zadanifontodlomka"/>
    <w:uiPriority w:val="99"/>
    <w:semiHidden/>
    <w:unhideWhenUsed/>
    <w:rsid w:val="00A155E3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A155E3"/>
    <w:pPr>
      <w:spacing w:afterAutospacing="true" w:after="100" w:beforeAutospacing="true" w:before="100"/>
    </w:pPr>
    <w:rPr>
      <w:lang w:eastAsia="ko-K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A155E3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ko-K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A155E3"/>
    <w:rPr>
      <w:rFonts w:cs="Arial" w:eastAsia="Times New Roman" w:hAnsi="Arial" w:ascii="Arial"/>
      <w:vanish/>
      <w:sz w:val="16"/>
      <w:szCs w:val="16"/>
      <w:lang w:eastAsia="ko-KR"/>
    </w:rPr>
  </w:style>
  <w:style w:styleId="Zaglavlje" w:type="paragraph">
    <w:name w:val="header"/>
    <w:basedOn w:val="Normal"/>
    <w:link w:val="ZaglavljeChar"/>
    <w:uiPriority w:val="99"/>
    <w:unhideWhenUsed/>
    <w:rsid w:val="002941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41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1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41C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C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37C2F"/>
    <w:pPr>
      <w:keepNext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37C2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37C2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637C2F"/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637C2F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637C2F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637C2F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A155E3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ko-K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A155E3"/>
    <w:rPr>
      <w:rFonts w:ascii="Arial" w:cs="Arial" w:eastAsia="Times New Roman" w:hAnsi="Arial"/>
      <w:vanish/>
      <w:sz w:val="16"/>
      <w:szCs w:val="16"/>
      <w:lang w:eastAsia="ko-KR"/>
    </w:rPr>
  </w:style>
  <w:style w:customStyle="1" w:styleId="doc" w:type="paragraph">
    <w:name w:val="doc"/>
    <w:basedOn w:val="Normal"/>
    <w:rsid w:val="00A155E3"/>
    <w:pPr>
      <w:spacing w:after="100" w:afterAutospacing="1" w:before="100" w:beforeAutospacing="1"/>
    </w:pPr>
    <w:rPr>
      <w:lang w:eastAsia="ko-KR"/>
    </w:rPr>
  </w:style>
  <w:style w:customStyle="1" w:styleId="apple-converted-space" w:type="character">
    <w:name w:val="apple-converted-space"/>
    <w:basedOn w:val="Zadanifontodlomka"/>
    <w:rsid w:val="00A155E3"/>
  </w:style>
  <w:style w:customStyle="1" w:styleId="rightcoloverheading" w:type="paragraph">
    <w:name w:val="rightcol_overheading"/>
    <w:basedOn w:val="Normal"/>
    <w:rsid w:val="00A155E3"/>
    <w:pPr>
      <w:spacing w:after="100" w:afterAutospacing="1" w:before="100" w:beforeAutospacing="1"/>
    </w:pPr>
    <w:rPr>
      <w:lang w:eastAsia="ko-KR"/>
    </w:rPr>
  </w:style>
  <w:style w:customStyle="1" w:styleId="rightcolbody" w:type="paragraph">
    <w:name w:val="rightcol_body"/>
    <w:basedOn w:val="Normal"/>
    <w:rsid w:val="00A155E3"/>
    <w:pPr>
      <w:spacing w:after="100" w:afterAutospacing="1" w:before="100" w:beforeAutospacing="1"/>
    </w:pPr>
    <w:rPr>
      <w:lang w:eastAsia="ko-KR"/>
    </w:rPr>
  </w:style>
  <w:style w:styleId="Hiperveza" w:type="character">
    <w:name w:val="Hyperlink"/>
    <w:basedOn w:val="Zadanifontodlomka"/>
    <w:uiPriority w:val="99"/>
    <w:semiHidden/>
    <w:unhideWhenUsed/>
    <w:rsid w:val="00A155E3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A155E3"/>
    <w:pPr>
      <w:spacing w:after="100" w:afterAutospacing="1" w:before="100" w:beforeAutospacing="1"/>
    </w:pPr>
    <w:rPr>
      <w:lang w:eastAsia="ko-K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A155E3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ko-K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A155E3"/>
    <w:rPr>
      <w:rFonts w:ascii="Arial" w:cs="Arial" w:eastAsia="Times New Roman" w:hAnsi="Arial"/>
      <w:vanish/>
      <w:sz w:val="16"/>
      <w:szCs w:val="16"/>
      <w:lang w:eastAsia="ko-KR"/>
    </w:rPr>
  </w:style>
  <w:style w:styleId="Zaglavlje" w:type="paragraph">
    <w:name w:val="header"/>
    <w:basedOn w:val="Normal"/>
    <w:link w:val="ZaglavljeChar"/>
    <w:uiPriority w:val="99"/>
    <w:unhideWhenUsed/>
    <w:rsid w:val="002941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41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1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41C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9811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842211">
          <w:marLeft w:val="60"/>
          <w:marRight w:val="6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161772">
          <w:marLeft w:val="60"/>
          <w:marRight w:val="60"/>
          <w:marTop w:val="75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Travaš</izvorni_sadrzaj>
    <derivirana_varijabla naziv="DomainObject.DonositeljOdluke.Prezime_1">Travaš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5746</izvorni_sadrzaj>
    <derivirana_varijabla naziv="DomainObject.Predmet.Broj_1">5746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Gž-5746/2018</izvorni_sadrzaj>
    <derivirana_varijabla naziv="DomainObject.Predmet.OznakaBroj_1">Gž-5746/2018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15. - Građanski odjel</izvorni_sadrzaj>
    <derivirana_varijabla naziv="DomainObject.Predmet.Referada.Naziv_1">Referada 15. - Građanski odjel</derivirana_varijabla>
  </DomainObject.Predmet.Referada.Naziv>
  <DomainObject.Predmet.Referada.Oznaka>
    <izvorni_sadrzaj>Ref. 15. - GO</izvorni_sadrzaj>
    <derivirana_varijabla naziv="DomainObject.Predmet.Referada.Oznaka_1">Ref. 15. - GO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Zagrebu</izvorni_sadrzaj>
    <derivirana_varijabla naziv="DomainObject.Predmet.Referada.Sud.Naziv_1">Županijski sud u Zagrebu</derivirana_varijabla>
  </DomainObject.Predmet.Referada.Sud.Naziv>
  <DomainObject.Predmet.Referada.Sudac>
    <izvorni_sadrzaj>Jadranka Travaš</izvorni_sadrzaj>
    <derivirana_varijabla naziv="DomainObject.Predmet.Referada.Sudac_1">Jadranka Travaš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Gojsalić</izvorni_sadrzaj>
    <derivirana_varijabla naziv="DomainObject.Predmet.StrankaFormated_1">  Josip Gojsalić</derivirana_varijabla>
  </DomainObject.Predmet.StrankaFormated>
  <DomainObject.Predmet.StrankaFormatedOIB>
    <izvorni_sadrzaj>  Josip Gojsalić, OIB 37179319073</izvorni_sadrzaj>
    <derivirana_varijabla naziv="DomainObject.Predmet.StrankaFormatedOIB_1">  Josip Gojsalić, OIB 37179319073</derivirana_varijabla>
  </DomainObject.Predmet.StrankaFormatedOIB>
  <DomainObject.Predmet.StrankaFormatedWithAdress>
    <izvorni_sadrzaj> Josip Gojsalić, Velebitska 107, 21000 Split</izvorni_sadrzaj>
    <derivirana_varijabla naziv="DomainObject.Predmet.StrankaFormatedWithAdress_1"> Josip Gojsalić, Velebitska 107, 21000 Split</derivirana_varijabla>
  </DomainObject.Predmet.StrankaFormatedWithAdress>
  <DomainObject.Predmet.StrankaFormatedWithAdressOIB>
    <izvorni_sadrzaj> Josip Gojsalić, OIB 37179319073, Velebitska 107, 21000 Split</izvorni_sadrzaj>
    <derivirana_varijabla naziv="DomainObject.Predmet.StrankaFormatedWithAdressOIB_1"> Josip Gojsalić, OIB 37179319073, Velebitska 107, 21000 Split</derivirana_varijabla>
  </DomainObject.Predmet.StrankaFormatedWithAdressOIB>
  <DomainObject.Predmet.StrankaWithAdress>
    <izvorni_sadrzaj>Josip Gojsalić Velebitska 107,21000 Split</izvorni_sadrzaj>
    <derivirana_varijabla naziv="DomainObject.Predmet.StrankaWithAdress_1">Josip Gojsalić Velebitska 107,21000 Split</derivirana_varijabla>
  </DomainObject.Predmet.StrankaWithAdress>
  <DomainObject.Predmet.StrankaWithAdressOIB>
    <izvorni_sadrzaj>Josip Gojsalić, OIB 37179319073, Velebitska 107,21000 Split</izvorni_sadrzaj>
    <derivirana_varijabla naziv="DomainObject.Predmet.StrankaWithAdressOIB_1">Josip Gojsalić, OIB 37179319073, Velebitska 107,21000 Split</derivirana_varijabla>
  </DomainObject.Predmet.StrankaWithAdressOIB>
  <DomainObject.Predmet.StrankaNazivFormated>
    <izvorni_sadrzaj>Josip Gojsalić</izvorni_sadrzaj>
    <derivirana_varijabla naziv="DomainObject.Predmet.StrankaNazivFormated_1">Josip Gojsalić</derivirana_varijabla>
  </DomainObject.Predmet.StrankaNazivFormated>
  <DomainObject.Predmet.StrankaNazivFormatedOIB>
    <izvorni_sadrzaj>Josip Gojsalić, OIB 37179319073</izvorni_sadrzaj>
    <derivirana_varijabla naziv="DomainObject.Predmet.StrankaNazivFormatedOIB_1">Josip Gojsalić, OIB 37179319073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N. Šubića Zrinskog 5</izvorni_sadrzaj>
    <derivirana_varijabla naziv="DomainObject.Predmet.Sud.Adresa.UlicaIKBR_1">Trg N. Šubića Zrinskog 5</derivirana_varijabla>
  </DomainObject.Predmet.Sud.Adresa.UlicaIKBR>
  <DomainObject.Predmet.Sud.Naziv>
    <izvorni_sadrzaj>Županijski sud u Zagrebu</izvorni_sadrzaj>
    <derivirana_varijabla naziv="DomainObject.Predmet.Sud.Naziv_1">Županijski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građanskog odjela</izvorni_sadrzaj>
    <derivirana_varijabla naziv="DomainObject.Predmet.TrenutnaLokacijaSpisa.Naziv_1">Pisarnica građanskog odjela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Zagrebu</izvorni_sadrzaj>
    <derivirana_varijabla naziv="DomainObject.Predmet.TrenutnaLokacijaSpisa.Sud.Naziv_1">Županijski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građanskog odjela</izvorni_sadrzaj>
    <derivirana_varijabla naziv="DomainObject.Predmet.UstrojstvenaJedinicaVodi.Naziv_1">Pisarnica građanskog odjela</derivirana_varijabla>
  </DomainObject.Predmet.UstrojstvenaJedinicaVodi.Naziv>
  <DomainObject.Predmet.UstrojstvenaJedinicaVodi.Oznaka>
    <izvorni_sadrzaj>Pis. G</izvorni_sadrzaj>
    <derivirana_varijabla naziv="DomainObject.Predmet.UstrojstvenaJedinicaVodi.Oznaka_1">Pis. 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Zagrebu</izvorni_sadrzaj>
    <derivirana_varijabla naziv="DomainObject.Predmet.UstrojstvenaJedinicaVodi.Sud.Naziv_1">Županijski sud u Zagrebu</derivirana_varijabla>
  </DomainObject.Predmet.UstrojstvenaJedinicaVodi.Sud.Naziv>
  <DomainObject.Predmet.VrstaSpora.Naziv>
    <izvorni_sadrzaj>Izvanparnično ostalo</izvorni_sadrzaj>
    <derivirana_varijabla naziv="DomainObject.Predmet.VrstaSpora.Naziv_1">Izvanparnično ostalo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Josip Gojsalić</item>
    </izvorni_sadrzaj>
    <derivirana_varijabla naziv="DomainObject.Predmet.StrankaListFormated_1">
      <item>Josip Gojsalić</item>
    </derivirana_varijabla>
  </DomainObject.Predmet.StrankaListFormated>
  <DomainObject.Predmet.StrankaListFormatedOIB>
    <izvorni_sadrzaj>
      <item>Josip Gojsalić, OIB 37179319073</item>
    </izvorni_sadrzaj>
    <derivirana_varijabla naziv="DomainObject.Predmet.StrankaListFormatedOIB_1">
      <item>Josip Gojsalić, OIB 37179319073</item>
    </derivirana_varijabla>
  </DomainObject.Predmet.StrankaListFormatedOIB>
  <DomainObject.Predmet.StrankaListFormatedWithAdress>
    <izvorni_sadrzaj>
      <item>Josip Gojsalić, Velebitska 107, 21000 Split</item>
    </izvorni_sadrzaj>
    <derivirana_varijabla naziv="DomainObject.Predmet.StrankaListFormatedWithAdress_1">
      <item>Josip Gojsalić, Velebitska 107, 21000 Split</item>
    </derivirana_varijabla>
  </DomainObject.Predmet.StrankaListFormatedWithAdress>
  <DomainObject.Predmet.StrankaListFormatedWithAdressOIB>
    <izvorni_sadrzaj>
      <item>Josip Gojsalić, OIB 37179319073, Velebitska 107, 21000 Split</item>
    </izvorni_sadrzaj>
    <derivirana_varijabla naziv="DomainObject.Predmet.StrankaListFormatedWithAdressOIB_1">
      <item>Josip Gojsalić, OIB 37179319073, Velebitska 107, 21000 Split</item>
    </derivirana_varijabla>
  </DomainObject.Predmet.StrankaListFormatedWithAdressOIB>
  <DomainObject.Predmet.StrankaListNazivFormated>
    <izvorni_sadrzaj>
      <item>Josip Gojsalić</item>
    </izvorni_sadrzaj>
    <derivirana_varijabla naziv="DomainObject.Predmet.StrankaListNazivFormated_1">
      <item>Josip Gojsalić</item>
    </derivirana_varijabla>
  </DomainObject.Predmet.StrankaListNazivFormated>
  <DomainObject.Predmet.StrankaListNazivFormatedOIB>
    <izvorni_sadrzaj>
      <item>Josip Gojsalić, OIB 37179319073</item>
    </izvorni_sadrzaj>
    <derivirana_varijabla naziv="DomainObject.Predmet.StrankaListNazivFormatedOIB_1">
      <item>Josip Gojsalić, OIB 37179319073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Gojsalić</izvorni_sadrzaj>
    <derivirana_varijabla naziv="DomainObject.Predmet.StrankaIDrugi_1">Josip Gojsalić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Gojsalić, OIB 37179319073, Velebitska 107, 21000 Split</izvorni_sadrzaj>
    <derivirana_varijabla naziv="DomainObject.Predmet.StrankaIDrugiAdressOIB_1">Josip Gojsalić, OIB 37179319073, Velebitska 107,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Gojsalić</item>
    </izvorni_sadrzaj>
    <derivirana_varijabla naziv="DomainObject.Predmet.SudioniciListNaziv_1">
      <item>Josip Gojsalić</item>
    </derivirana_varijabla>
  </DomainObject.Predmet.SudioniciListNaziv>
  <DomainObject.Predmet.SudioniciListAdressOIB>
    <izvorni_sadrzaj>
      <item>Josip Gojsalić, OIB 37179319073, Velebitska 107,21000 Split</item>
    </izvorni_sadrzaj>
    <derivirana_varijabla naziv="DomainObject.Predmet.SudioniciListAdressOIB_1">
      <item>Josip Gojsalić, OIB 37179319073, Velebitska 107,21000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37179319073</item>
    </izvorni_sadrzaj>
    <derivirana_varijabla naziv="DomainObject.Predmet.SudioniciListNazivOIB_1">
      <item>, OIB 37179319073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Sp-8/2017</izvorni_sadrzaj>
    <derivirana_varijabla naziv="DomainObject.Predmet.OznakaNizestupanjskogPredmeta_1">Sp-8/2017</derivirana_varijabla>
  </DomainObject.Predmet.OznakaNizestupanjskogPredmeta>
  <DomainObject.Predmet.NazivNizestupanjskogSuda>
    <izvorni_sadrzaj>Općinski sud u Splitu</izvorni_sadrzaj>
    <derivirana_varijabla naziv="DomainObject.Predmet.NazivNizestupanjskogSuda_1">Općinski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Kulture RH</properties:Company>
  <properties:Pages>2</properties:Pages>
  <properties:Words>483</properties:Words>
  <properties:Characters>2673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2018-12-12T09:16:00Z</dcterms:created>
  <dc:creator>Jadranka</dc:creator>
  <cp:lastModifiedBy>Ivanka Čikeš</cp:lastModifiedBy>
  <cp:lastPrinted>2018-12-12T09:15:00Z</cp:lastPrinted>
  <dcterms:modified xmlns:xsi="http://www.w3.org/2001/XMLSchema-instance" xsi:type="dcterms:W3CDTF">2019-01-14T12:32:00Z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Sp-8/2017-27 / Podnesak - Rješenje - odbijena žalba kao neosnovana - potvrđeno rješenje 1.st. (Gz-5746-18-2.docx)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