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f323d0" w14:paraId="3f323d0" w:rsidRDefault="000B4D18" w:rsidP="00D6223C" w:rsidR="00D6223C" w:rsidRPr="00D6223C">
      <w:pPr>
        <w:pStyle w:val="SudNaziv"/>
        <w15:collapsed w:val="false"/>
        <w:rPr>
          <w:rFonts w:cs="Times New Roman" w:eastAsia="Times New Roman"/>
          <w:b w:val="false"/>
          <w:lang w:eastAsia="hr-HR"/>
        </w:rPr>
      </w:pPr>
      <w:bookmarkStart w:name="_GoBack" w:id="0"/>
      <w:bookmarkEnd w:id="0"/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EA1C6D">
        <w:tab/>
      </w:r>
      <w:r w:rsidR="00D6223C" w:rsidRPr="00D6223C">
        <w:rPr>
          <w:rFonts w:cs="Times New Roman" w:eastAsia="Times New Roman"/>
          <w:color w:val="1F497D"/>
          <w:szCs w:val="20"/>
          <w:lang w:eastAsia="hr-HR"/>
        </w:rPr>
        <w:t xml:space="preserve">                                                                                    </w:t>
      </w:r>
      <w:r w:rsidR="00D6223C">
        <w:rPr>
          <w:rFonts w:cs="Times New Roman" w:eastAsia="Times New Roman"/>
          <w:color w:val="1F497D"/>
          <w:szCs w:val="20"/>
          <w:lang w:eastAsia="hr-HR"/>
        </w:rPr>
        <w:tab/>
      </w:r>
      <w:r w:rsidR="00D6223C">
        <w:rPr>
          <w:rFonts w:cs="Times New Roman" w:eastAsia="Times New Roman"/>
          <w:color w:val="1F497D"/>
          <w:szCs w:val="20"/>
          <w:lang w:eastAsia="hr-HR"/>
        </w:rPr>
        <w:tab/>
      </w:r>
      <w:r w:rsidR="00D6223C" w:rsidRPr="00D6223C">
        <w:rPr>
          <w:rFonts w:cs="Times New Roman" w:eastAsia="Times New Roman"/>
          <w:color w:val="1F497D"/>
          <w:szCs w:val="20"/>
          <w:lang w:eastAsia="hr-HR"/>
        </w:rPr>
        <w:t xml:space="preserve"> </w:t>
      </w:r>
      <w:r w:rsidR="00D6223C" w:rsidRPr="00D6223C">
        <w:rPr>
          <w:rFonts w:cs="Times New Roman" w:eastAsia="Times New Roman"/>
          <w:b w:val="false"/>
          <w:lang w:eastAsia="hr-HR"/>
        </w:rPr>
        <w:t xml:space="preserve">2 St-25/15 </w:t>
      </w:r>
      <w:r w:rsidR="00D6223C" w:rsidRPr="00D6223C">
        <w:rPr>
          <w:rFonts w:cs="Times New Roman"/>
          <w:b w:val="false"/>
        </w:rPr>
        <w:t>-62</w:t>
      </w:r>
    </w:p>
    <w:p w:rsidRDefault="00D6223C" w:rsidP="00D6223C" w:rsidR="00D6223C" w:rsidRPr="00D6223C">
      <w:pPr>
        <w:spacing w:after="0"/>
        <w:jc w:val="right"/>
        <w:rPr>
          <w:rFonts w:cs="Times New Roman" w:eastAsia="Times New Roman"/>
          <w:lang w:eastAsia="hr-HR"/>
        </w:rPr>
      </w:pPr>
    </w:p>
    <w:p w:rsidRDefault="00D6223C" w:rsidP="00D6223C" w:rsidR="00D6223C" w:rsidRPr="00D6223C">
      <w:pPr>
        <w:spacing w:after="0"/>
        <w:rPr>
          <w:rFonts w:cs="Times New Roman" w:eastAsia="Times New Roman"/>
          <w:lang w:eastAsia="hr-HR"/>
        </w:rPr>
      </w:pPr>
      <w:r w:rsidRPr="00D6223C">
        <w:rPr>
          <w:rFonts w:cs="Times New Roman" w:eastAsia="Times New Roman"/>
          <w:lang w:eastAsia="hr-HR"/>
        </w:rPr>
        <w:t>REPUBLIKA HRVATSKA</w:t>
      </w:r>
    </w:p>
    <w:p w:rsidRDefault="00D6223C" w:rsidP="00D6223C" w:rsidR="00D6223C" w:rsidRPr="00D6223C">
      <w:pPr>
        <w:spacing w:after="0"/>
        <w:rPr>
          <w:rFonts w:cs="Times New Roman" w:eastAsia="Times New Roman"/>
          <w:lang w:eastAsia="hr-HR"/>
        </w:rPr>
      </w:pPr>
    </w:p>
    <w:p w:rsidRDefault="00D6223C" w:rsidP="00D6223C" w:rsidR="00D6223C" w:rsidRPr="00D6223C">
      <w:pPr>
        <w:spacing w:after="0"/>
        <w:rPr>
          <w:rFonts w:cs="Times New Roman" w:eastAsia="Times New Roman"/>
          <w:lang w:eastAsia="hr-HR"/>
        </w:rPr>
      </w:pPr>
      <w:r w:rsidRPr="00D6223C">
        <w:rPr>
          <w:rFonts w:cs="Times New Roman" w:eastAsia="Times New Roman"/>
          <w:lang w:eastAsia="hr-HR"/>
        </w:rPr>
        <w:t>TRGOVAČKI SUD U ZAGREBU</w:t>
      </w:r>
    </w:p>
    <w:p w:rsidRDefault="00D6223C" w:rsidP="00D6223C" w:rsidR="00D6223C" w:rsidRPr="00D6223C">
      <w:pPr>
        <w:spacing w:after="0"/>
        <w:rPr>
          <w:rFonts w:cs="Times New Roman" w:eastAsia="Times New Roman"/>
          <w:lang w:eastAsia="hr-HR"/>
        </w:rPr>
      </w:pPr>
      <w:r w:rsidRPr="00D6223C">
        <w:rPr>
          <w:rFonts w:cs="Times New Roman" w:eastAsia="Times New Roman"/>
          <w:lang w:eastAsia="hr-HR"/>
        </w:rPr>
        <w:t>STALNA SLUŽBA U KARLOVCU</w:t>
      </w:r>
    </w:p>
    <w:p w:rsidRDefault="00D6223C" w:rsidP="00D6223C" w:rsidR="00D6223C" w:rsidRPr="00D6223C">
      <w:pPr>
        <w:spacing w:after="0"/>
        <w:rPr>
          <w:rFonts w:cs="Times New Roman" w:eastAsia="Times New Roman"/>
          <w:lang w:eastAsia="hr-HR"/>
        </w:rPr>
      </w:pPr>
      <w:r w:rsidRPr="00D6223C">
        <w:rPr>
          <w:rFonts w:cs="Times New Roman" w:eastAsia="Times New Roman"/>
          <w:lang w:eastAsia="hr-HR"/>
        </w:rPr>
        <w:t xml:space="preserve">KARLOVAC, Ljudevita </w:t>
      </w:r>
      <w:proofErr w:type="spellStart"/>
      <w:r w:rsidRPr="00D6223C">
        <w:rPr>
          <w:rFonts w:cs="Times New Roman" w:eastAsia="Times New Roman"/>
          <w:lang w:eastAsia="hr-HR"/>
        </w:rPr>
        <w:t>Šestića</w:t>
      </w:r>
      <w:proofErr w:type="spellEnd"/>
      <w:r w:rsidRPr="00D6223C">
        <w:rPr>
          <w:rFonts w:cs="Times New Roman" w:eastAsia="Times New Roman"/>
          <w:lang w:eastAsia="hr-HR"/>
        </w:rPr>
        <w:t xml:space="preserve"> 4</w:t>
      </w:r>
    </w:p>
    <w:p w:rsidRDefault="00D6223C" w:rsidP="00D6223C" w:rsidR="00D6223C" w:rsidRPr="00D6223C">
      <w:pPr>
        <w:spacing w:after="0"/>
        <w:rPr>
          <w:rFonts w:cs="Times New Roman" w:eastAsia="Times New Roman"/>
          <w:lang w:eastAsia="hr-HR"/>
        </w:rPr>
      </w:pPr>
    </w:p>
    <w:p w:rsidRDefault="00D6223C" w:rsidP="00D6223C" w:rsidR="00D6223C" w:rsidRPr="00D6223C">
      <w:pPr>
        <w:spacing w:after="0"/>
        <w:jc w:val="center"/>
        <w:rPr>
          <w:rFonts w:cs="Times New Roman" w:eastAsia="Times New Roman"/>
          <w:lang w:eastAsia="hr-HR"/>
        </w:rPr>
      </w:pPr>
      <w:r w:rsidRPr="00D6223C">
        <w:rPr>
          <w:rFonts w:cs="Times New Roman" w:eastAsia="Times New Roman"/>
          <w:lang w:eastAsia="hr-HR"/>
        </w:rPr>
        <w:t>REPUBLIKA HRVATSKA</w:t>
      </w:r>
    </w:p>
    <w:p w:rsidRDefault="00D6223C" w:rsidP="00D6223C" w:rsidR="00D6223C" w:rsidRPr="00D6223C">
      <w:pPr>
        <w:spacing w:after="0"/>
        <w:jc w:val="center"/>
        <w:rPr>
          <w:rFonts w:cs="Times New Roman" w:eastAsia="Times New Roman"/>
          <w:lang w:eastAsia="hr-HR"/>
        </w:rPr>
      </w:pPr>
      <w:r w:rsidRPr="00D6223C">
        <w:rPr>
          <w:rFonts w:cs="Times New Roman" w:eastAsia="Times New Roman"/>
          <w:lang w:eastAsia="hr-HR"/>
        </w:rPr>
        <w:t>R J E Š E N J E</w:t>
      </w:r>
    </w:p>
    <w:p w:rsidRDefault="00D6223C" w:rsidP="00D6223C" w:rsidR="00D6223C" w:rsidRPr="00D6223C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D6223C" w:rsidP="00D6223C" w:rsidR="00D6223C" w:rsidRPr="00D6223C">
      <w:pPr>
        <w:spacing w:after="0"/>
        <w:jc w:val="both"/>
        <w:rPr>
          <w:rFonts w:cs="Times New Roman" w:eastAsia="Times New Roman"/>
          <w:lang w:eastAsia="hr-HR"/>
        </w:rPr>
      </w:pPr>
      <w:r w:rsidRPr="00D6223C">
        <w:rPr>
          <w:rFonts w:cs="Times New Roman" w:eastAsia="Times New Roman"/>
          <w:lang w:eastAsia="hr-HR"/>
        </w:rPr>
        <w:tab/>
        <w:t xml:space="preserve">TRGOVAČKI SUD U ZAGREBU, STALNA SLUŽBA, po stečajnom sucu Suzani Ivanović,  u stečajnom postupku nad stečajnim dužnikom ENERGY COATINGS H d.o.o. u stečaju Zagreb, </w:t>
      </w:r>
      <w:proofErr w:type="spellStart"/>
      <w:r w:rsidRPr="00D6223C">
        <w:rPr>
          <w:rFonts w:cs="Times New Roman" w:eastAsia="Times New Roman"/>
          <w:lang w:eastAsia="hr-HR"/>
        </w:rPr>
        <w:t>Adamićeva</w:t>
      </w:r>
      <w:proofErr w:type="spellEnd"/>
      <w:r w:rsidRPr="00D6223C">
        <w:rPr>
          <w:rFonts w:cs="Times New Roman" w:eastAsia="Times New Roman"/>
          <w:lang w:eastAsia="hr-HR"/>
        </w:rPr>
        <w:t xml:space="preserve"> 7, OIB:67570684571, MBS:080580659,  dana 18. veljače 2016. godine  </w:t>
      </w:r>
    </w:p>
    <w:p w:rsidRDefault="00D6223C" w:rsidP="00D6223C" w:rsidR="00D6223C" w:rsidRPr="00D6223C">
      <w:pPr>
        <w:spacing w:after="0"/>
        <w:ind w:firstLine="720" w:left="1440"/>
        <w:jc w:val="both"/>
        <w:rPr>
          <w:rFonts w:cs="Times New Roman" w:eastAsia="Times New Roman"/>
          <w:lang w:eastAsia="hr-HR"/>
        </w:rPr>
      </w:pPr>
    </w:p>
    <w:p w:rsidRDefault="00D6223C" w:rsidP="00D6223C" w:rsidR="00D6223C" w:rsidRPr="00D6223C">
      <w:pPr>
        <w:spacing w:after="0"/>
        <w:ind w:firstLine="720" w:left="1440"/>
        <w:jc w:val="both"/>
        <w:rPr>
          <w:rFonts w:cs="Times New Roman" w:eastAsia="Times New Roman"/>
          <w:lang w:eastAsia="hr-HR"/>
        </w:rPr>
      </w:pPr>
      <w:r w:rsidRPr="00D6223C">
        <w:rPr>
          <w:rFonts w:cs="Times New Roman" w:eastAsia="Times New Roman"/>
          <w:lang w:eastAsia="hr-HR"/>
        </w:rPr>
        <w:t xml:space="preserve">                       r i j e š i o    j e</w:t>
      </w:r>
    </w:p>
    <w:p w:rsidRDefault="00D6223C" w:rsidP="00D6223C" w:rsidR="00D6223C" w:rsidRPr="00D6223C">
      <w:pPr>
        <w:spacing w:after="0"/>
        <w:ind w:firstLine="720" w:left="1440"/>
        <w:jc w:val="both"/>
        <w:rPr>
          <w:rFonts w:cs="Times New Roman" w:eastAsia="Times New Roman"/>
          <w:lang w:eastAsia="hr-HR"/>
        </w:rPr>
      </w:pPr>
    </w:p>
    <w:p w:rsidRDefault="00D6223C" w:rsidP="00D6223C" w:rsidR="00D6223C" w:rsidRPr="00D6223C">
      <w:pPr>
        <w:spacing w:after="0"/>
        <w:jc w:val="both"/>
        <w:rPr>
          <w:rFonts w:cs="Times New Roman" w:eastAsia="Times New Roman"/>
          <w:lang w:eastAsia="hr-HR"/>
        </w:rPr>
      </w:pPr>
      <w:r w:rsidRPr="00D6223C">
        <w:rPr>
          <w:rFonts w:cs="Times New Roman" w:eastAsia="Times New Roman"/>
          <w:lang w:eastAsia="hr-HR"/>
        </w:rPr>
        <w:tab/>
        <w:t>I.   Određuje se posebno ispitno ročište za ispitivanje tražbine vjerovnika prijavljene nakon isteka roka za prijavljivanje i to:</w:t>
      </w:r>
    </w:p>
    <w:p w:rsidRDefault="00D6223C" w:rsidP="00D6223C" w:rsidR="00D6223C" w:rsidRPr="00D6223C">
      <w:pPr>
        <w:spacing w:after="0"/>
        <w:jc w:val="both"/>
        <w:rPr>
          <w:rFonts w:cs="Times New Roman" w:eastAsia="Times New Roman"/>
          <w:lang w:eastAsia="hr-HR"/>
        </w:rPr>
      </w:pPr>
    </w:p>
    <w:p w:rsidRDefault="00D6223C" w:rsidP="00D6223C" w:rsidR="00D6223C" w:rsidRPr="00D6223C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D6223C">
        <w:rPr>
          <w:rFonts w:cs="Times New Roman" w:eastAsia="Times New Roman"/>
          <w:lang w:eastAsia="hr-HR"/>
        </w:rPr>
        <w:t>UNIQA OSIGURANJE d.d. Zagreb, Planinska 13a</w:t>
      </w:r>
    </w:p>
    <w:p w:rsidRDefault="00D6223C" w:rsidP="00D6223C" w:rsidR="00D6223C" w:rsidRPr="00D6223C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D6223C">
        <w:rPr>
          <w:rFonts w:cs="Times New Roman" w:eastAsia="Times New Roman"/>
          <w:lang w:eastAsia="hr-HR"/>
        </w:rPr>
        <w:t>ZAGREBAČKI HOLDING d.o.o. Zagreb, Ul. grada Vukovara 41</w:t>
      </w:r>
    </w:p>
    <w:p w:rsidRDefault="00D6223C" w:rsidP="00D6223C" w:rsidR="00D6223C" w:rsidRPr="00D6223C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D6223C">
        <w:rPr>
          <w:rFonts w:cs="Times New Roman" w:eastAsia="Times New Roman"/>
          <w:lang w:eastAsia="hr-HR"/>
        </w:rPr>
        <w:t>WURTH-HRVATSKA d.o.o. Zagreb, Franje Lučića 32</w:t>
      </w:r>
    </w:p>
    <w:p w:rsidRDefault="00D6223C" w:rsidP="00D6223C" w:rsidR="00D6223C" w:rsidRPr="00D6223C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D6223C" w:rsidP="00D6223C" w:rsidR="00D6223C" w:rsidRPr="00D6223C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D6223C">
        <w:rPr>
          <w:rFonts w:cs="Times New Roman" w:eastAsia="Times New Roman"/>
          <w:lang w:eastAsia="hr-HR"/>
        </w:rPr>
        <w:t xml:space="preserve">II. Posebno ispitno ročište zakazuje se za dan 14. ožujak 2016. godine u 13,00 sati, u zgradi ovoga suda u Karlovcu, Ljudevita </w:t>
      </w:r>
      <w:proofErr w:type="spellStart"/>
      <w:r w:rsidRPr="00D6223C">
        <w:rPr>
          <w:rFonts w:cs="Times New Roman" w:eastAsia="Times New Roman"/>
          <w:lang w:eastAsia="hr-HR"/>
        </w:rPr>
        <w:t>Šestića</w:t>
      </w:r>
      <w:proofErr w:type="spellEnd"/>
      <w:r w:rsidRPr="00D6223C">
        <w:rPr>
          <w:rFonts w:cs="Times New Roman" w:eastAsia="Times New Roman"/>
          <w:lang w:eastAsia="hr-HR"/>
        </w:rPr>
        <w:t xml:space="preserve"> 4, prizemlje, soba broj 4.</w:t>
      </w:r>
    </w:p>
    <w:p w:rsidRDefault="00D6223C" w:rsidP="00D6223C" w:rsidR="00D6223C" w:rsidRPr="00D6223C">
      <w:pPr>
        <w:spacing w:after="0"/>
        <w:jc w:val="both"/>
        <w:rPr>
          <w:rFonts w:cs="Times New Roman" w:eastAsia="Times New Roman"/>
          <w:lang w:eastAsia="hr-HR"/>
        </w:rPr>
      </w:pPr>
    </w:p>
    <w:p w:rsidRDefault="00D6223C" w:rsidP="00D6223C" w:rsidR="00D6223C" w:rsidRPr="00D6223C">
      <w:pPr>
        <w:spacing w:after="0"/>
        <w:jc w:val="center"/>
        <w:rPr>
          <w:rFonts w:cs="Times New Roman" w:eastAsia="Times New Roman"/>
          <w:lang w:eastAsia="hr-HR"/>
        </w:rPr>
      </w:pPr>
      <w:r w:rsidRPr="00D6223C">
        <w:rPr>
          <w:rFonts w:cs="Times New Roman" w:eastAsia="Times New Roman"/>
          <w:lang w:eastAsia="hr-HR"/>
        </w:rPr>
        <w:t>Obrazloženje</w:t>
      </w:r>
      <w:r w:rsidRPr="00D6223C">
        <w:rPr>
          <w:rFonts w:cs="Times New Roman" w:eastAsia="Times New Roman"/>
          <w:lang w:eastAsia="hr-HR"/>
        </w:rPr>
        <w:tab/>
      </w:r>
    </w:p>
    <w:p w:rsidRDefault="00D6223C" w:rsidP="00D6223C" w:rsidR="00D6223C" w:rsidRPr="00D6223C">
      <w:pPr>
        <w:spacing w:after="0"/>
        <w:jc w:val="both"/>
        <w:rPr>
          <w:rFonts w:cs="Times New Roman" w:eastAsia="Times New Roman"/>
          <w:lang w:eastAsia="hr-HR"/>
        </w:rPr>
      </w:pPr>
    </w:p>
    <w:p w:rsidRDefault="00D6223C" w:rsidP="00D6223C" w:rsidR="00D6223C" w:rsidRPr="00D6223C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D6223C">
        <w:rPr>
          <w:rFonts w:cs="Times New Roman" w:eastAsia="Times New Roman"/>
          <w:lang w:eastAsia="hr-HR"/>
        </w:rPr>
        <w:t>Vjerovnici UNIQA OSIGURANJE d.d. Zagreb, ZAGREBAČKI HOLDING d.o.o. Zagreb i WURTH-HRVATSKA d.o.o. Zagreb, prijavili su svoje  tražbine u zakonskom roku te će se u skladu s čl.176.st.2. Stečajnog zakona ispitati na posebnom ispitnom ročištu.</w:t>
      </w:r>
    </w:p>
    <w:p w:rsidRDefault="00D6223C" w:rsidP="00D6223C" w:rsidR="00D6223C" w:rsidRPr="00D6223C">
      <w:pPr>
        <w:spacing w:after="0"/>
        <w:ind w:firstLine="720"/>
        <w:jc w:val="both"/>
        <w:rPr>
          <w:rFonts w:cs="Times New Roman" w:eastAsia="Times New Roman"/>
          <w:lang w:eastAsia="hr-HR"/>
        </w:rPr>
      </w:pPr>
    </w:p>
    <w:p w:rsidRDefault="00D6223C" w:rsidP="00D6223C" w:rsidR="00D6223C" w:rsidRPr="00D6223C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D6223C">
        <w:rPr>
          <w:rFonts w:cs="Times New Roman" w:eastAsia="Times New Roman"/>
          <w:lang w:eastAsia="hr-HR"/>
        </w:rPr>
        <w:t xml:space="preserve">Slijedom navedenog riješeno je kao u izreci. </w:t>
      </w:r>
    </w:p>
    <w:p w:rsidRDefault="00D6223C" w:rsidP="00D6223C" w:rsidR="00D6223C" w:rsidRPr="00D6223C">
      <w:pPr>
        <w:spacing w:after="0"/>
        <w:ind w:firstLine="720"/>
        <w:jc w:val="both"/>
        <w:rPr>
          <w:rFonts w:cs="Times New Roman" w:eastAsia="Times New Roman"/>
          <w:lang w:eastAsia="hr-HR"/>
        </w:rPr>
      </w:pPr>
    </w:p>
    <w:p w:rsidRDefault="00D6223C" w:rsidP="00D6223C" w:rsidR="00D6223C" w:rsidRPr="00D6223C">
      <w:pPr>
        <w:spacing w:after="0"/>
        <w:jc w:val="center"/>
        <w:rPr>
          <w:rFonts w:cs="Times New Roman" w:eastAsia="Times New Roman"/>
          <w:lang w:eastAsia="hr-HR"/>
        </w:rPr>
      </w:pPr>
      <w:r w:rsidRPr="00D6223C">
        <w:rPr>
          <w:rFonts w:cs="Times New Roman" w:eastAsia="Times New Roman"/>
          <w:lang w:eastAsia="hr-HR"/>
        </w:rPr>
        <w:t>U Karlovcu 18. veljače 2016. godine</w:t>
      </w:r>
    </w:p>
    <w:p w:rsidRDefault="00D6223C" w:rsidP="00D6223C" w:rsidR="00D6223C" w:rsidRPr="00D6223C">
      <w:pPr>
        <w:spacing w:after="0"/>
        <w:jc w:val="right"/>
        <w:rPr>
          <w:rFonts w:cs="Times New Roman" w:eastAsia="Times New Roman"/>
          <w:lang w:eastAsia="hr-HR"/>
        </w:rPr>
      </w:pPr>
      <w:r w:rsidRPr="00D6223C">
        <w:rPr>
          <w:rFonts w:cs="Times New Roman" w:eastAsia="Times New Roman"/>
          <w:lang w:eastAsia="hr-HR"/>
        </w:rPr>
        <w:tab/>
      </w:r>
      <w:r w:rsidRPr="00D6223C">
        <w:rPr>
          <w:rFonts w:cs="Times New Roman" w:eastAsia="Times New Roman"/>
          <w:lang w:eastAsia="hr-HR"/>
        </w:rPr>
        <w:tab/>
      </w:r>
      <w:r w:rsidRPr="00D6223C">
        <w:rPr>
          <w:rFonts w:cs="Times New Roman" w:eastAsia="Times New Roman"/>
          <w:lang w:eastAsia="hr-HR"/>
        </w:rPr>
        <w:tab/>
      </w:r>
      <w:r w:rsidRPr="00D6223C">
        <w:rPr>
          <w:rFonts w:cs="Times New Roman" w:eastAsia="Times New Roman"/>
          <w:lang w:eastAsia="hr-HR"/>
        </w:rPr>
        <w:tab/>
      </w:r>
      <w:r w:rsidRPr="00D6223C">
        <w:rPr>
          <w:rFonts w:cs="Times New Roman" w:eastAsia="Times New Roman"/>
          <w:lang w:eastAsia="hr-HR"/>
        </w:rPr>
        <w:tab/>
      </w:r>
      <w:r w:rsidRPr="00D6223C">
        <w:rPr>
          <w:rFonts w:cs="Times New Roman" w:eastAsia="Times New Roman"/>
          <w:lang w:eastAsia="hr-HR"/>
        </w:rPr>
        <w:tab/>
      </w:r>
      <w:r w:rsidRPr="00D6223C">
        <w:rPr>
          <w:rFonts w:cs="Times New Roman" w:eastAsia="Times New Roman"/>
          <w:lang w:eastAsia="hr-HR"/>
        </w:rPr>
        <w:tab/>
        <w:t xml:space="preserve">    Stečajni sudac:</w:t>
      </w:r>
    </w:p>
    <w:p w:rsidRDefault="00D6223C" w:rsidP="00D6223C" w:rsidR="00D6223C">
      <w:pPr>
        <w:spacing w:after="0"/>
        <w:jc w:val="right"/>
        <w:rPr>
          <w:rFonts w:cs="Times New Roman" w:eastAsia="Times New Roman"/>
          <w:lang w:eastAsia="hr-HR"/>
        </w:rPr>
      </w:pPr>
      <w:r w:rsidRPr="00D6223C">
        <w:rPr>
          <w:rFonts w:cs="Times New Roman" w:eastAsia="Times New Roman"/>
          <w:lang w:eastAsia="hr-HR"/>
        </w:rPr>
        <w:tab/>
      </w:r>
      <w:r w:rsidRPr="00D6223C">
        <w:rPr>
          <w:rFonts w:cs="Times New Roman" w:eastAsia="Times New Roman"/>
          <w:lang w:eastAsia="hr-HR"/>
        </w:rPr>
        <w:tab/>
      </w:r>
      <w:r w:rsidRPr="00D6223C">
        <w:rPr>
          <w:rFonts w:cs="Times New Roman" w:eastAsia="Times New Roman"/>
          <w:lang w:eastAsia="hr-HR"/>
        </w:rPr>
        <w:tab/>
      </w:r>
      <w:r w:rsidRPr="00D6223C">
        <w:rPr>
          <w:rFonts w:cs="Times New Roman" w:eastAsia="Times New Roman"/>
          <w:lang w:eastAsia="hr-HR"/>
        </w:rPr>
        <w:tab/>
        <w:t xml:space="preserve">                                     Suzana Ivanović</w:t>
      </w:r>
    </w:p>
    <w:p w:rsidRDefault="00D6223C" w:rsidP="00D6223C" w:rsidR="00D6223C" w:rsidRPr="00D6223C">
      <w:pPr>
        <w:spacing w:after="0"/>
        <w:jc w:val="right"/>
        <w:rPr>
          <w:rFonts w:cs="Times New Roman" w:eastAsia="Times New Roman"/>
          <w:lang w:eastAsia="hr-HR"/>
        </w:rPr>
      </w:pPr>
    </w:p>
    <w:p w:rsidRDefault="00D6223C" w:rsidP="00D6223C" w:rsidR="00D6223C" w:rsidRPr="00D6223C">
      <w:pPr>
        <w:spacing w:after="0"/>
        <w:jc w:val="right"/>
        <w:rPr>
          <w:rFonts w:cs="Times New Roman" w:eastAsia="Times New Roman"/>
          <w:lang w:eastAsia="hr-HR"/>
        </w:rPr>
      </w:pPr>
    </w:p>
    <w:p w:rsidRDefault="00D6223C" w:rsidP="00D6223C" w:rsidR="00D6223C" w:rsidRPr="00D6223C">
      <w:pPr>
        <w:spacing w:after="0"/>
        <w:jc w:val="both"/>
        <w:rPr>
          <w:rFonts w:cs="Times New Roman" w:eastAsia="Times New Roman"/>
          <w:lang w:eastAsia="hr-HR"/>
        </w:rPr>
      </w:pPr>
      <w:r w:rsidRPr="00D6223C">
        <w:rPr>
          <w:rFonts w:cs="Times New Roman" w:eastAsia="Times New Roman"/>
          <w:lang w:eastAsia="hr-HR"/>
        </w:rPr>
        <w:t>DNA:</w:t>
      </w:r>
    </w:p>
    <w:p w:rsidRDefault="00D6223C" w:rsidP="00D6223C" w:rsidR="00D6223C" w:rsidRPr="00D6223C">
      <w:pPr>
        <w:numPr>
          <w:ilvl w:val="0"/>
          <w:numId w:val="48"/>
        </w:numPr>
        <w:spacing w:after="0"/>
        <w:jc w:val="both"/>
        <w:rPr>
          <w:rFonts w:cs="Times New Roman" w:eastAsia="Times New Roman"/>
          <w:lang w:eastAsia="hr-HR"/>
        </w:rPr>
      </w:pPr>
      <w:r w:rsidRPr="00D6223C">
        <w:rPr>
          <w:rFonts w:cs="Times New Roman" w:eastAsia="Times New Roman"/>
          <w:lang w:eastAsia="hr-HR"/>
        </w:rPr>
        <w:t>Stečajni upravitelj Jozo Brčić</w:t>
      </w:r>
    </w:p>
    <w:p w:rsidRDefault="00D6223C" w:rsidP="00D6223C" w:rsidR="00D6223C" w:rsidRPr="00D6223C">
      <w:pPr>
        <w:numPr>
          <w:ilvl w:val="0"/>
          <w:numId w:val="48"/>
        </w:numPr>
        <w:spacing w:after="0"/>
        <w:jc w:val="both"/>
        <w:rPr>
          <w:rFonts w:cs="Times New Roman" w:eastAsia="Times New Roman"/>
          <w:lang w:eastAsia="hr-HR"/>
        </w:rPr>
      </w:pPr>
      <w:r w:rsidRPr="00D6223C">
        <w:rPr>
          <w:rFonts w:cs="Times New Roman" w:eastAsia="Times New Roman"/>
          <w:lang w:eastAsia="hr-HR"/>
        </w:rPr>
        <w:t>Vjerovnici UNIQA OSIGURANJE d.d. Zagreb, Planinska 13a</w:t>
      </w:r>
    </w:p>
    <w:p w:rsidRDefault="00D6223C" w:rsidP="00D6223C" w:rsidR="00D6223C" w:rsidRPr="00D6223C">
      <w:pPr>
        <w:spacing w:after="0"/>
        <w:ind w:left="1440"/>
        <w:jc w:val="both"/>
        <w:rPr>
          <w:rFonts w:cs="Times New Roman" w:eastAsia="Times New Roman"/>
          <w:lang w:eastAsia="hr-HR"/>
        </w:rPr>
      </w:pPr>
      <w:r w:rsidRPr="00D6223C">
        <w:rPr>
          <w:rFonts w:cs="Times New Roman" w:eastAsia="Times New Roman"/>
          <w:lang w:eastAsia="hr-HR"/>
        </w:rPr>
        <w:t xml:space="preserve">   ZAGREBAČKI HOLDING d.o.o. Zagreb, </w:t>
      </w:r>
      <w:proofErr w:type="spellStart"/>
      <w:r w:rsidRPr="00D6223C">
        <w:rPr>
          <w:rFonts w:cs="Times New Roman" w:eastAsia="Times New Roman"/>
          <w:lang w:eastAsia="hr-HR"/>
        </w:rPr>
        <w:t>Ul.grada</w:t>
      </w:r>
      <w:proofErr w:type="spellEnd"/>
      <w:r w:rsidRPr="00D6223C">
        <w:rPr>
          <w:rFonts w:cs="Times New Roman" w:eastAsia="Times New Roman"/>
          <w:lang w:eastAsia="hr-HR"/>
        </w:rPr>
        <w:t xml:space="preserve"> Vukovara 41</w:t>
      </w:r>
    </w:p>
    <w:p w:rsidRDefault="00D6223C" w:rsidP="00D6223C" w:rsidR="00D6223C" w:rsidRPr="00D6223C">
      <w:pPr>
        <w:spacing w:after="0"/>
        <w:ind w:left="450"/>
        <w:jc w:val="both"/>
        <w:rPr>
          <w:rFonts w:cs="Times New Roman" w:eastAsia="Times New Roman"/>
          <w:lang w:eastAsia="hr-HR"/>
        </w:rPr>
      </w:pPr>
      <w:r w:rsidRPr="00D6223C">
        <w:rPr>
          <w:rFonts w:cs="Times New Roman" w:eastAsia="Times New Roman"/>
          <w:lang w:eastAsia="hr-HR"/>
        </w:rPr>
        <w:t xml:space="preserve">               WURTH-HRVATSKA d.o.o. Zagreb, po pun. ZOU Željko Dumančić, Željka Rajković, Slaven Martić i Domagoj Dumančić iz Zagreba, Drenovačka 3</w:t>
      </w:r>
    </w:p>
    <w:p w:rsidRDefault="00D6223C" w:rsidP="00DA0242" w:rsidR="00DA0242" w:rsidRPr="00D6223C">
      <w:pPr>
        <w:numPr>
          <w:ilvl w:val="0"/>
          <w:numId w:val="48"/>
        </w:numPr>
        <w:spacing w:after="0"/>
        <w:jc w:val="both"/>
        <w:rPr>
          <w:rFonts w:cs="Times New Roman"/>
        </w:rPr>
      </w:pPr>
      <w:r w:rsidRPr="00D6223C">
        <w:rPr>
          <w:rFonts w:cs="Times New Roman" w:eastAsia="Times New Roman"/>
          <w:lang w:eastAsia="hr-HR"/>
        </w:rPr>
        <w:t>e-Oglasna ploča suda</w:t>
      </w:r>
    </w:p>
    <w:sectPr w:rsidSect="00EB0D4C" w:rsidR="00DA0242" w:rsidRPr="00D6223C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1AE67CD"/>
    <w:multiLevelType w:val="hybridMultilevel"/>
    <w:tmpl w:val="92D208B6"/>
    <w:lvl w:tplc="E26E118C" w:ilvl="0">
      <w:start w:val="1"/>
      <w:numFmt w:val="decimal"/>
      <w:lvlText w:val="%1."/>
      <w:lvlJc w:val="left"/>
      <w:pPr>
        <w:tabs>
          <w:tab w:pos="1211" w:val="num"/>
        </w:tabs>
        <w:ind w:hanging="360" w:left="1211"/>
      </w:pPr>
    </w:lvl>
    <w:lvl w:tplc="041A0019" w:ilvl="1">
      <w:start w:val="1"/>
      <w:numFmt w:val="lowerLetter"/>
      <w:lvlText w:val="%2."/>
      <w:lvlJc w:val="left"/>
      <w:pPr>
        <w:tabs>
          <w:tab w:pos="1941" w:val="num"/>
        </w:tabs>
        <w:ind w:hanging="360" w:left="1941"/>
      </w:pPr>
    </w:lvl>
    <w:lvl w:tplc="041A001B" w:ilvl="2">
      <w:start w:val="1"/>
      <w:numFmt w:val="lowerRoman"/>
      <w:lvlText w:val="%3."/>
      <w:lvlJc w:val="right"/>
      <w:pPr>
        <w:tabs>
          <w:tab w:pos="2661" w:val="num"/>
        </w:tabs>
        <w:ind w:hanging="180" w:left="2661"/>
      </w:pPr>
    </w:lvl>
    <w:lvl w:tplc="041A000F" w:ilvl="3">
      <w:start w:val="1"/>
      <w:numFmt w:val="decimal"/>
      <w:lvlText w:val="%4."/>
      <w:lvlJc w:val="left"/>
      <w:pPr>
        <w:tabs>
          <w:tab w:pos="3381" w:val="num"/>
        </w:tabs>
        <w:ind w:hanging="360" w:left="3381"/>
      </w:pPr>
    </w:lvl>
    <w:lvl w:tplc="041A0019" w:ilvl="4">
      <w:start w:val="1"/>
      <w:numFmt w:val="lowerLetter"/>
      <w:lvlText w:val="%5."/>
      <w:lvlJc w:val="left"/>
      <w:pPr>
        <w:tabs>
          <w:tab w:pos="4101" w:val="num"/>
        </w:tabs>
        <w:ind w:hanging="360" w:left="4101"/>
      </w:pPr>
    </w:lvl>
    <w:lvl w:tplc="041A001B" w:ilvl="5">
      <w:start w:val="1"/>
      <w:numFmt w:val="lowerRoman"/>
      <w:lvlText w:val="%6."/>
      <w:lvlJc w:val="right"/>
      <w:pPr>
        <w:tabs>
          <w:tab w:pos="4821" w:val="num"/>
        </w:tabs>
        <w:ind w:hanging="180" w:left="4821"/>
      </w:pPr>
    </w:lvl>
    <w:lvl w:tplc="041A000F" w:ilvl="6">
      <w:start w:val="1"/>
      <w:numFmt w:val="decimal"/>
      <w:lvlText w:val="%7."/>
      <w:lvlJc w:val="left"/>
      <w:pPr>
        <w:tabs>
          <w:tab w:pos="5541" w:val="num"/>
        </w:tabs>
        <w:ind w:hanging="360" w:left="5541"/>
      </w:pPr>
    </w:lvl>
    <w:lvl w:tplc="041A0019" w:ilvl="7">
      <w:start w:val="1"/>
      <w:numFmt w:val="lowerLetter"/>
      <w:lvlText w:val="%8."/>
      <w:lvlJc w:val="left"/>
      <w:pPr>
        <w:tabs>
          <w:tab w:pos="6261" w:val="num"/>
        </w:tabs>
        <w:ind w:hanging="360" w:left="6261"/>
      </w:pPr>
    </w:lvl>
    <w:lvl w:tplc="041A001B" w:ilvl="8">
      <w:start w:val="1"/>
      <w:numFmt w:val="lowerRoman"/>
      <w:lvlText w:val="%9."/>
      <w:lvlJc w:val="right"/>
      <w:pPr>
        <w:tabs>
          <w:tab w:pos="6981" w:val="num"/>
        </w:tabs>
        <w:ind w:hanging="180" w:left="6981"/>
      </w:p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90220F9"/>
    <w:multiLevelType w:val="hybridMultilevel"/>
    <w:tmpl w:val="DC5E821A"/>
    <w:lvl w:tplc="48EA91E8" w:ilvl="0">
      <w:start w:val="1"/>
      <w:numFmt w:val="decimal"/>
      <w:lvlText w:val="%1."/>
      <w:lvlJc w:val="left"/>
      <w:pPr>
        <w:tabs>
          <w:tab w:pos="450" w:val="num"/>
        </w:tabs>
        <w:ind w:hanging="360" w:left="450"/>
      </w:pPr>
    </w:lvl>
    <w:lvl w:tplc="041A0019" w:ilvl="1">
      <w:start w:val="1"/>
      <w:numFmt w:val="lowerLetter"/>
      <w:lvlText w:val="%2."/>
      <w:lvlJc w:val="left"/>
      <w:pPr>
        <w:tabs>
          <w:tab w:pos="1170" w:val="num"/>
        </w:tabs>
        <w:ind w:hanging="360" w:left="1170"/>
      </w:pPr>
    </w:lvl>
    <w:lvl w:tplc="041A001B" w:ilvl="2">
      <w:start w:val="1"/>
      <w:numFmt w:val="lowerRoman"/>
      <w:lvlText w:val="%3."/>
      <w:lvlJc w:val="right"/>
      <w:pPr>
        <w:tabs>
          <w:tab w:pos="1890" w:val="num"/>
        </w:tabs>
        <w:ind w:hanging="180" w:left="1890"/>
      </w:pPr>
    </w:lvl>
    <w:lvl w:tplc="041A000F" w:ilvl="3">
      <w:start w:val="1"/>
      <w:numFmt w:val="decimal"/>
      <w:lvlText w:val="%4."/>
      <w:lvlJc w:val="left"/>
      <w:pPr>
        <w:tabs>
          <w:tab w:pos="2610" w:val="num"/>
        </w:tabs>
        <w:ind w:hanging="360" w:left="2610"/>
      </w:pPr>
    </w:lvl>
    <w:lvl w:tplc="041A0019" w:ilvl="4">
      <w:start w:val="1"/>
      <w:numFmt w:val="lowerLetter"/>
      <w:lvlText w:val="%5."/>
      <w:lvlJc w:val="left"/>
      <w:pPr>
        <w:tabs>
          <w:tab w:pos="3330" w:val="num"/>
        </w:tabs>
        <w:ind w:hanging="360" w:left="3330"/>
      </w:pPr>
    </w:lvl>
    <w:lvl w:tplc="041A001B" w:ilvl="5">
      <w:start w:val="1"/>
      <w:numFmt w:val="lowerRoman"/>
      <w:lvlText w:val="%6."/>
      <w:lvlJc w:val="right"/>
      <w:pPr>
        <w:tabs>
          <w:tab w:pos="4050" w:val="num"/>
        </w:tabs>
        <w:ind w:hanging="180" w:left="4050"/>
      </w:pPr>
    </w:lvl>
    <w:lvl w:tplc="041A000F" w:ilvl="6">
      <w:start w:val="1"/>
      <w:numFmt w:val="decimal"/>
      <w:lvlText w:val="%7."/>
      <w:lvlJc w:val="left"/>
      <w:pPr>
        <w:tabs>
          <w:tab w:pos="4770" w:val="num"/>
        </w:tabs>
        <w:ind w:hanging="360" w:left="4770"/>
      </w:pPr>
    </w:lvl>
    <w:lvl w:tplc="041A0019" w:ilvl="7">
      <w:start w:val="1"/>
      <w:numFmt w:val="lowerLetter"/>
      <w:lvlText w:val="%8."/>
      <w:lvlJc w:val="left"/>
      <w:pPr>
        <w:tabs>
          <w:tab w:pos="5490" w:val="num"/>
        </w:tabs>
        <w:ind w:hanging="360" w:left="5490"/>
      </w:pPr>
    </w:lvl>
    <w:lvl w:tplc="041A001B" w:ilvl="8">
      <w:start w:val="1"/>
      <w:numFmt w:val="lowerRoman"/>
      <w:lvlText w:val="%9."/>
      <w:lvlJc w:val="right"/>
      <w:pPr>
        <w:tabs>
          <w:tab w:pos="6210" w:val="num"/>
        </w:tabs>
        <w:ind w:hanging="180" w:left="6210"/>
      </w:pPr>
    </w:lvl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3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4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199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4D1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63E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223C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8990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veljače 2016.</izvorni_sadrzaj>
    <derivirana_varijabla naziv="DomainObject.DatumDonosenjaOdluke_1">18.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St-25/2015-62</izvorni_sadrzaj>
    <derivirana_varijabla naziv="DomainObject.Oznaka_1">St-25/2015-62</derivirana_varijabla>
  </DomainObject.Oznaka>
  <DomainObject.DonositeljOdluke.Ime>
    <izvorni_sadrzaj>Suzana</izvorni_sadrzaj>
    <derivirana_varijabla naziv="DomainObject.DonositeljOdluke.Ime_1">Suzana</derivirana_varijabla>
  </DomainObject.DonositeljOdluke.Ime>
  <DomainObject.DonositeljOdluke.Prezime>
    <izvorni_sadrzaj>Ivanović</izvorni_sadrzaj>
    <derivirana_varijabla naziv="DomainObject.DonositeljOdluke.Prezime_1">Ivanović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</izvorni_sadrzaj>
    <derivirana_varijabla naziv="DomainObject.Predmet.Broj_1">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siječnja 2015.</izvorni_sadrzaj>
    <derivirana_varijabla naziv="DomainObject.Predmet.DatumOsnivanja_1">13. siječnja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St-25/2015</izvorni_sadrzaj>
    <derivirana_varijabla naziv="DomainObject.Predmet.OznakaBroj_1">St-25/2015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II SVESKA</izvorni_sadrzaj>
    <derivirana_varijabla naziv="DomainObject.Predmet.PrimjedbaSuca_1">II SVESKA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ENERGY COATINGS H d.o.o.</izvorni_sadrzaj>
    <derivirana_varijabla naziv="DomainObject.Predmet.ProtustrankaFormated_1">  ENERGY COATINGS H d.o.o.</derivirana_varijabla>
  </DomainObject.Predmet.ProtustrankaFormated>
  <DomainObject.Predmet.ProtustrankaFormatedOIB>
    <izvorni_sadrzaj>  ENERGY COATINGS H d.o.o., OIB 67570684571</izvorni_sadrzaj>
    <derivirana_varijabla naziv="DomainObject.Predmet.ProtustrankaFormatedOIB_1">  ENERGY COATINGS H d.o.o., OIB 67570684571</derivirana_varijabla>
  </DomainObject.Predmet.ProtustrankaFormatedOIB>
  <DomainObject.Predmet.ProtustrankaFormatedWithAdress>
    <izvorni_sadrzaj> ENERGY COATINGS H d.o.o., Adamićeva 7, 10000 Zagreb</izvorni_sadrzaj>
    <derivirana_varijabla naziv="DomainObject.Predmet.ProtustrankaFormatedWithAdress_1"> ENERGY COATINGS H d.o.o., Adamićeva 7, 10000 Zagreb</derivirana_varijabla>
  </DomainObject.Predmet.ProtustrankaFormatedWithAdress>
  <DomainObject.Predmet.ProtustrankaFormatedWithAdressOIB>
    <izvorni_sadrzaj> ENERGY COATINGS H d.o.o., OIB 67570684571, Adamićeva 7, 10000 Zagreb</izvorni_sadrzaj>
    <derivirana_varijabla naziv="DomainObject.Predmet.ProtustrankaFormatedWithAdressOIB_1"> ENERGY COATINGS H d.o.o., OIB 67570684571, Adamićeva 7, 10000 Zagreb</derivirana_varijabla>
  </DomainObject.Predmet.ProtustrankaFormatedWithAdressOIB>
  <DomainObject.Predmet.ProtustrankaWithAdress>
    <izvorni_sadrzaj>ENERGY COATINGS H d.o.o. Adamićeva 7, 10000 Zagreb</izvorni_sadrzaj>
    <derivirana_varijabla naziv="DomainObject.Predmet.ProtustrankaWithAdress_1">ENERGY COATINGS H d.o.o. Adamićeva 7, 10000 Zagreb</derivirana_varijabla>
  </DomainObject.Predmet.ProtustrankaWithAdress>
  <DomainObject.Predmet.ProtustrankaWithAdressOIB>
    <izvorni_sadrzaj>ENERGY COATINGS H d.o.o., OIB 67570684571, Adamićeva 7, 10000 Zagreb</izvorni_sadrzaj>
    <derivirana_varijabla naziv="DomainObject.Predmet.ProtustrankaWithAdressOIB_1">ENERGY COATINGS H d.o.o., OIB 67570684571, Adamićeva 7, 10000 Zagreb</derivirana_varijabla>
  </DomainObject.Predmet.ProtustrankaWithAdressOIB>
  <DomainObject.Predmet.ProtustrankaNazivFormated>
    <izvorni_sadrzaj>ENERGY COATINGS H d.o.o.</izvorni_sadrzaj>
    <derivirana_varijabla naziv="DomainObject.Predmet.ProtustrankaNazivFormated_1">ENERGY COATINGS H d.o.o.</derivirana_varijabla>
  </DomainObject.Predmet.ProtustrankaNazivFormated>
  <DomainObject.Predmet.ProtustrankaNazivFormatedOIB>
    <izvorni_sadrzaj>ENERGY COATINGS H d.o.o., OIB 67570684571</izvorni_sadrzaj>
    <derivirana_varijabla naziv="DomainObject.Predmet.ProtustrankaNazivFormatedOIB_1">ENERGY COATINGS H d.o.o., OIB 67570684571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2.St SSKa - S.. Ivanović</izvorni_sadrzaj>
    <derivirana_varijabla naziv="DomainObject.Predmet.Referada.Naziv_1">2.St SSKa - S.. Ivanović</derivirana_varijabla>
  </DomainObject.Predmet.Referada.Naziv>
  <DomainObject.Predmet.Referada.Oznaka>
    <izvorni_sadrzaj>2. St SSKa</izvorni_sadrzaj>
    <derivirana_varijabla naziv="DomainObject.Predmet.Referada.Oznaka_1">2.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342</izvorni_sadrzaj>
    <derivirana_varijabla naziv="DomainObject.Predmet.Referada.Prostorija.Oznaka_1">342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Suzana Ivanović</izvorni_sadrzaj>
    <derivirana_varijabla naziv="DomainObject.Predmet.Referada.Sudac_1">Suzana Ivanović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Ulica grada Vukovara 70, 10000 Zagreb</izvorni_sadrzaj>
    <derivirana_varijabla naziv="DomainObject.Predmet.StrankaFormatedWithAdress_1"> FINA Regionalni centar Zagreb, Ulica grada Vukovara 70, 10000 Zagreb</derivirana_varijabla>
  </DomainObject.Predmet.StrankaFormatedWithAdress>
  <DomainObject.Predmet.StrankaFormatedWithAdressOIB>
    <izvorni_sadrzaj> FINA Regionalni centar Zagreb, OIB 85821130368, Ulica grada Vukovara 70, 10000 Zagreb</izvorni_sadrzaj>
    <derivirana_varijabla naziv="DomainObject.Predmet.StrankaFormatedWithAdressOIB_1"> FINA Regionalni centar Zagreb, OIB 85821130368, Ulica grada Vukovara 70, 10000 Zagreb</derivirana_varijabla>
  </DomainObject.Predmet.StrankaFormatedWithAdressOIB>
  <DomainObject.Predmet.StrankaWithAdress>
    <izvorni_sadrzaj>FINA Regionalni centar Zagreb Ulica grada Vukovara 70,10000 Zagreb</izvorni_sadrzaj>
    <derivirana_varijabla naziv="DomainObject.Predmet.StrankaWithAdress_1">FINA Regionalni centar Zagreb Ulica grada Vukovara 70,10000 Zagreb</derivirana_varijabla>
  </DomainObject.Predmet.StrankaWithAdress>
  <DomainObject.Predmet.StrankaWithAdressOIB>
    <izvorni_sadrzaj>FINA Regionalni centar Zagreb, OIB 85821130368, Ulica grada Vukovara 70,10000 Zagreb</izvorni_sadrzaj>
    <derivirana_varijabla naziv="DomainObject.Predmet.StrankaWithAdressOIB_1">FINA Regionalni centar Zagreb, OIB 85821130368, Ulica grada Vukovara 70,10000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2.St SSKa - S.. Ivanović</izvorni_sadrzaj>
    <derivirana_varijabla naziv="DomainObject.Predmet.TrenutnaLokacijaSpisa.Naziv_1">2.St SSKa - S.. Ivanović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Ulica grada Vukovara 70, 10000 Zagreb</item>
    </izvorni_sadrzaj>
    <derivirana_varijabla naziv="DomainObject.Predmet.StrankaListFormatedWithAdress_1">
      <item>FINA Regionalni centar Zagreb, Ulica grada Vukovara 70, 10000 Zagreb</item>
    </derivirana_varijabla>
  </DomainObject.Predmet.StrankaListFormatedWithAdress>
  <DomainObject.Predmet.StrankaListFormatedWithAdressOIB>
    <izvorni_sadrzaj>
      <item>FINA Regionalni centar Zagreb, OIB 85821130368, Ulica grada Vukovara 70, 10000 Zagreb</item>
    </izvorni_sadrzaj>
    <derivirana_varijabla naziv="DomainObject.Predmet.StrankaListFormatedWithAdressOIB_1">
      <item>FINA Regionalni centar Zagreb, OIB 85821130368, Ulica grada Vukovara 70,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ENERGY COATINGS H d.o.o.</item>
    </izvorni_sadrzaj>
    <derivirana_varijabla naziv="DomainObject.Predmet.ProtuStrankaListFormated_1">
      <item>ENERGY COATINGS H d.o.o.</item>
    </derivirana_varijabla>
  </DomainObject.Predmet.ProtuStrankaListFormated>
  <DomainObject.Predmet.ProtuStrankaListFormatedOIB>
    <izvorni_sadrzaj>
      <item>ENERGY COATINGS H d.o.o., OIB 67570684571</item>
    </izvorni_sadrzaj>
    <derivirana_varijabla naziv="DomainObject.Predmet.ProtuStrankaListFormatedOIB_1">
      <item>ENERGY COATINGS H d.o.o., OIB 67570684571</item>
    </derivirana_varijabla>
  </DomainObject.Predmet.ProtuStrankaListFormatedOIB>
  <DomainObject.Predmet.ProtuStrankaListFormatedWithAdress>
    <izvorni_sadrzaj>
      <item>ENERGY COATINGS H d.o.o., Adamićeva 7, 10000 Zagreb</item>
    </izvorni_sadrzaj>
    <derivirana_varijabla naziv="DomainObject.Predmet.ProtuStrankaListFormatedWithAdress_1">
      <item>ENERGY COATINGS H d.o.o., Adamićeva 7, 10000 Zagreb</item>
    </derivirana_varijabla>
  </DomainObject.Predmet.ProtuStrankaListFormatedWithAdress>
  <DomainObject.Predmet.ProtuStrankaListFormatedWithAdressOIB>
    <izvorni_sadrzaj>
      <item>ENERGY COATINGS H d.o.o., OIB 67570684571, Adamićeva 7, 10000 Zagreb</item>
    </izvorni_sadrzaj>
    <derivirana_varijabla naziv="DomainObject.Predmet.ProtuStrankaListFormatedWithAdressOIB_1">
      <item>ENERGY COATINGS H d.o.o., OIB 67570684571, Adamićeva 7, 10000 Zagreb</item>
    </derivirana_varijabla>
  </DomainObject.Predmet.ProtuStrankaListFormatedWithAdressOIB>
  <DomainObject.Predmet.ProtuStrankaListNazivFormated>
    <izvorni_sadrzaj>
      <item>ENERGY COATINGS H d.o.o.</item>
    </izvorni_sadrzaj>
    <derivirana_varijabla naziv="DomainObject.Predmet.ProtuStrankaListNazivFormated_1">
      <item>ENERGY COATINGS H d.o.o.</item>
    </derivirana_varijabla>
  </DomainObject.Predmet.ProtuStrankaListNazivFormated>
  <DomainObject.Predmet.ProtuStrankaListNazivFormatedOIB>
    <izvorni_sadrzaj>
      <item>ENERGY COATINGS H d.o.o., OIB 67570684571</item>
    </izvorni_sadrzaj>
    <derivirana_varijabla naziv="DomainObject.Predmet.ProtuStrankaListNazivFormatedOIB_1">
      <item>ENERGY COATINGS H d.o.o., OIB 67570684571</item>
    </derivirana_varijabla>
  </DomainObject.Predmet.ProtuStrankaListNazivFormatedOIB>
  <DomainObject.Predmet.OstaliListFormated>
    <izvorni_sadrzaj>
      <item>ŽELJKO PAVLAKOVIĆ</item>
      <item>Jozo Brčić</item>
      <item>HRVATSKE ŠUME d.o.o.</item>
      <item>HRVATSKE VODE</item>
      <item>ŽELJKO ¸PAVLAKOVIĆ</item>
      <item>RH, POREZNA UPRAVA ZAGREB</item>
    </izvorni_sadrzaj>
    <derivirana_varijabla naziv="DomainObject.Predmet.OstaliListFormated_1">
      <item>ŽELJKO PAVLAKOVIĆ</item>
      <item>Jozo Brčić</item>
      <item>HRVATSKE ŠUME d.o.o.</item>
      <item>HRVATSKE VODE</item>
      <item>ŽELJKO ¸PAVLAKOVIĆ</item>
      <item>RH, POREZNA UPRAVA ZAGREB</item>
    </derivirana_varijabla>
  </DomainObject.Predmet.OstaliListFormated>
  <DomainObject.Predmet.OstaliListFormatedOIB>
    <izvorni_sadrzaj>
      <item>ŽELJKO PAVLAKOVIĆ, OIB 35134961509</item>
      <item>Jozo Brčić, OIB 08987900956</item>
      <item>HRVATSKE ŠUME d.o.o., OIB 69693144506</item>
      <item>HRVATSKE VODE, OIB 28921383001</item>
      <item>ŽELJKO ¸PAVLAKOVIĆ, OIB 35134961509</item>
      <item>RH, POREZNA UPRAVA ZAGREB, OIB 18683136487</item>
    </izvorni_sadrzaj>
    <derivirana_varijabla naziv="DomainObject.Predmet.OstaliListFormatedOIB_1">
      <item>ŽELJKO PAVLAKOVIĆ, OIB 35134961509</item>
      <item>Jozo Brčić, OIB 08987900956</item>
      <item>HRVATSKE ŠUME d.o.o., OIB 69693144506</item>
      <item>HRVATSKE VODE, OIB 28921383001</item>
      <item>ŽELJKO ¸PAVLAKOVIĆ, OIB 35134961509</item>
      <item>RH, POREZNA UPRAVA ZAGREB, OIB 18683136487</item>
    </derivirana_varijabla>
  </DomainObject.Predmet.OstaliListFormatedOIB>
  <DomainObject.Predmet.OstaliListFormatedWithAdress>
    <izvorni_sadrzaj>
      <item>ŽELJKO PAVLAKOVIĆ, Adamićeva 7, 10000 Zagreb</item>
      <item>Jozo Brčić, Horvaćanska Cesta 146a, 10000 Zagreb</item>
      <item>HRVATSKE ŠUME d.o.o., LJ.F. VUKOTINOVIĆA 2., 10000 Zagreb</item>
      <item>HRVATSKE VODE, ULICA GRADA VUKOVARA 271., 10000 Zagreb</item>
      <item>ŽELJKO ¸PAVLAKOVIĆ, CVETKOVIĆ 159., 10450 Cvetković</item>
      <item>RH, POREZNA UPRAVA ZAGREB, AVENIJA DUBROVNIK 32., 10000 Zagreb</item>
    </izvorni_sadrzaj>
    <derivirana_varijabla naziv="DomainObject.Predmet.OstaliListFormatedWithAdress_1">
      <item>ŽELJKO PAVLAKOVIĆ, Adamićeva 7, 10000 Zagreb</item>
      <item>Jozo Brčić, Horvaćanska Cesta 146a, 10000 Zagreb</item>
      <item>HRVATSKE ŠUME d.o.o., LJ.F. VUKOTINOVIĆA 2., 10000 Zagreb</item>
      <item>HRVATSKE VODE, ULICA GRADA VUKOVARA 271., 10000 Zagreb</item>
      <item>ŽELJKO ¸PAVLAKOVIĆ, CVETKOVIĆ 159., 10450 Cvetković</item>
      <item>RH, POREZNA UPRAVA ZAGREB, AVENIJA DUBROVNIK 32., 10000 Zagreb</item>
    </derivirana_varijabla>
  </DomainObject.Predmet.OstaliListFormatedWithAdress>
  <DomainObject.Predmet.OstaliListFormatedWithAdressOIB>
    <izvorni_sadrzaj>
      <item>ŽELJKO PAVLAKOVIĆ, OIB 35134961509, Adamićeva 7, 10000 Zagreb</item>
      <item>Jozo Brčić, OIB 08987900956, Horvaćanska Cesta 146a, 10000 Zagreb</item>
      <item>HRVATSKE ŠUME d.o.o., OIB 69693144506, LJ.F. VUKOTINOVIĆA 2., 10000 Zagreb</item>
      <item>HRVATSKE VODE, OIB 28921383001, ULICA GRADA VUKOVARA 271., 10000 Zagreb</item>
      <item>ŽELJKO ¸PAVLAKOVIĆ, OIB 35134961509, CVETKOVIĆ 159., 10450 Cvetković</item>
      <item>RH, POREZNA UPRAVA ZAGREB, OIB 18683136487, AVENIJA DUBROVNIK 32., 10000 Zagreb</item>
    </izvorni_sadrzaj>
    <derivirana_varijabla naziv="DomainObject.Predmet.OstaliListFormatedWithAdressOIB_1">
      <item>ŽELJKO PAVLAKOVIĆ, OIB 35134961509, Adamićeva 7, 10000 Zagreb</item>
      <item>Jozo Brčić, OIB 08987900956, Horvaćanska Cesta 146a, 10000 Zagreb</item>
      <item>HRVATSKE ŠUME d.o.o., OIB 69693144506, LJ.F. VUKOTINOVIĆA 2., 10000 Zagreb</item>
      <item>HRVATSKE VODE, OIB 28921383001, ULICA GRADA VUKOVARA 271., 10000 Zagreb</item>
      <item>ŽELJKO ¸PAVLAKOVIĆ, OIB 35134961509, CVETKOVIĆ 159., 10450 Cvetković</item>
      <item>RH, POREZNA UPRAVA ZAGREB, OIB 18683136487, AVENIJA DUBROVNIK 32., 10000 Zagreb</item>
    </derivirana_varijabla>
  </DomainObject.Predmet.OstaliListFormatedWithAdressOIB>
  <DomainObject.Predmet.OstaliListNazivFormated>
    <izvorni_sadrzaj>
      <item>ŽELJKO PAVLAKOVIĆ</item>
      <item>Jozo Brčić</item>
      <item>HRVATSKE ŠUME d.o.o.</item>
      <item>HRVATSKE VODE</item>
      <item>ŽELJKO ¸PAVLAKOVIĆ</item>
      <item>RH, POREZNA UPRAVA ZAGREB</item>
    </izvorni_sadrzaj>
    <derivirana_varijabla naziv="DomainObject.Predmet.OstaliListNazivFormated_1">
      <item>ŽELJKO PAVLAKOVIĆ</item>
      <item>Jozo Brčić</item>
      <item>HRVATSKE ŠUME d.o.o.</item>
      <item>HRVATSKE VODE</item>
      <item>ŽELJKO ¸PAVLAKOVIĆ</item>
      <item>RH, POREZNA UPRAVA ZAGREB</item>
    </derivirana_varijabla>
  </DomainObject.Predmet.OstaliListNazivFormated>
  <DomainObject.Predmet.OstaliListNazivFormatedOIB>
    <izvorni_sadrzaj>
      <item>ŽELJKO PAVLAKOVIĆ, OIB 35134961509</item>
      <item>Jozo Brčić, OIB 08987900956</item>
      <item>HRVATSKE ŠUME d.o.o., OIB 69693144506</item>
      <item>HRVATSKE VODE, OIB 28921383001</item>
      <item>ŽELJKO ¸PAVLAKOVIĆ, OIB 35134961509</item>
      <item>RH, POREZNA UPRAVA ZAGREB, OIB 18683136487</item>
    </izvorni_sadrzaj>
    <derivirana_varijabla naziv="DomainObject.Predmet.OstaliListNazivFormatedOIB_1">
      <item>ŽELJKO PAVLAKOVIĆ, OIB 35134961509</item>
      <item>Jozo Brčić, OIB 08987900956</item>
      <item>HRVATSKE ŠUME d.o.o., OIB 69693144506</item>
      <item>HRVATSKE VODE, OIB 28921383001</item>
      <item>ŽELJKO ¸PAVLAKOVIĆ, OIB 35134961509</item>
      <item>RH, POREZNA UPRAVA ZAGREB, OIB 18683136487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veljače 2016.</izvorni_sadrzaj>
    <derivirana_varijabla naziv="DomainObject.Datum_1">18. veljače 2016.</derivirana_varijabla>
  </DomainObject.Datum>
  <DomainObject.PoslovniBrojDokumenta>
    <izvorni_sadrzaj>St-25/2015-62</izvorni_sadrzaj>
    <derivirana_varijabla naziv="DomainObject.PoslovniBrojDokumenta_1">St-25/2015-62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ENERGY COATINGS H d.o.o.</izvorni_sadrzaj>
    <derivirana_varijabla naziv="DomainObject.Predmet.ProtustrankaIDrugi_1">ENERGY COATINGS H d.o.o.</derivirana_varijabla>
  </DomainObject.Predmet.ProtustrankaIDrugi>
  <DomainObject.Predmet.StrankaIDrugiAdressOIB>
    <izvorni_sadrzaj>FINA Regionalni centar Zagreb, OIB 85821130368, Ulica grada Vukovara 70, 10000 Zagreb</izvorni_sadrzaj>
    <derivirana_varijabla naziv="DomainObject.Predmet.StrankaIDrugiAdressOIB_1">FINA Regionalni centar Zagreb, OIB 85821130368, Ulica grada Vukovara 70, 10000 Zagreb</derivirana_varijabla>
  </DomainObject.Predmet.StrankaIDrugiAdressOIB>
  <DomainObject.Predmet.ProtustrankaIDrugiAdressOIB>
    <izvorni_sadrzaj>ENERGY COATINGS H d.o.o., OIB 67570684571, Adamićeva 7, 10000 Zagreb</izvorni_sadrzaj>
    <derivirana_varijabla naziv="DomainObject.Predmet.ProtustrankaIDrugiAdressOIB_1">ENERGY COATINGS H d.o.o., OIB 67570684571, Adamićeva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ENERGY COATINGS H d.o.o.</item>
      <item>ŽELJKO PAVLAKOVIĆ</item>
      <item>Jozo Brčić</item>
      <item>HRVATSKE ŠUME d.o.o.</item>
      <item>HRVATSKE VODE</item>
      <item>ŽELJKO ¸PAVLAKOVIĆ</item>
      <item>RH, POREZNA UPRAVA ZAGREB</item>
    </izvorni_sadrzaj>
    <derivirana_varijabla naziv="DomainObject.Predmet.SudioniciListNaziv_1">
      <item>FINA Regionalni centar Zagreb</item>
      <item>ENERGY COATINGS H d.o.o.</item>
      <item>ŽELJKO PAVLAKOVIĆ</item>
      <item>Jozo Brčić</item>
      <item>HRVATSKE ŠUME d.o.o.</item>
      <item>HRVATSKE VODE</item>
      <item>ŽELJKO ¸PAVLAKOVIĆ</item>
      <item>RH, POREZNA UPRAVA ZAGREB</item>
    </derivirana_varijabla>
  </DomainObject.Predmet.SudioniciListNaziv>
  <DomainObject.Predmet.SudioniciListAdressOIB>
    <izvorni_sadrzaj>
      <item>FINA Regionalni centar Zagreb, OIB 85821130368, Ulica grada Vukovara 70,10000 Zagreb</item>
      <item>ENERGY COATINGS H d.o.o., OIB 67570684571, Adamićeva 7,10000 Zagreb</item>
      <item>ŽELJKO PAVLAKOVIĆ, OIB 35134961509, Adamićeva 7,10000 Zagreb</item>
      <item>Jozo Brčić, OIB 08987900956, Horvaćanska Cesta 146a,10000 Zagreb</item>
      <item>HRVATSKE ŠUME d.o.o., OIB 69693144506, LJ.F. VUKOTINOVIĆA 2.,10000 Zagreb</item>
      <item>HRVATSKE VODE, OIB 28921383001, ULICA GRADA VUKOVARA 271.,10000 Zagreb</item>
      <item>ŽELJKO ¸PAVLAKOVIĆ, OIB 35134961509, CVETKOVIĆ 159.,10450 Cvetković</item>
      <item>RH, POREZNA UPRAVA ZAGREB, OIB 18683136487, AVENIJA DUBROVNIK 32.,10000 Zagreb</item>
    </izvorni_sadrzaj>
    <derivirana_varijabla naziv="DomainObject.Predmet.SudioniciListAdressOIB_1">
      <item>FINA Regionalni centar Zagreb, OIB 85821130368, Ulica grada Vukovara 70,10000 Zagreb</item>
      <item>ENERGY COATINGS H d.o.o., OIB 67570684571, Adamićeva 7,10000 Zagreb</item>
      <item>ŽELJKO PAVLAKOVIĆ, OIB 35134961509, Adamićeva 7,10000 Zagreb</item>
      <item>Jozo Brčić, OIB 08987900956, Horvaćanska Cesta 146a,10000 Zagreb</item>
      <item>HRVATSKE ŠUME d.o.o., OIB 69693144506, LJ.F. VUKOTINOVIĆA 2.,10000 Zagreb</item>
      <item>HRVATSKE VODE, OIB 28921383001, ULICA GRADA VUKOVARA 271.,10000 Zagreb</item>
      <item>ŽELJKO ¸PAVLAKOVIĆ, OIB 35134961509, CVETKOVIĆ 159.,10450 Cvetković</item>
      <item>RH, POREZNA UPRAVA ZAGREB, OIB 18683136487, AVENIJA DUBROVNIK 32.,10000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D91418E-C50F-4885-BBFE-98E4DED0774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234</properties:Words>
  <properties:Characters>1291</properties:Characters>
  <properties:Lines>48</properties:Lines>
  <properties:Paragraphs>26</properties:Paragraphs>
  <properties:TotalTime>35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1694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Markić</cp:lastModifiedBy>
  <cp:lastPrinted>2016-02-18T12:00:00Z</cp:lastPrinted>
  <dcterms:modified xmlns:xsi="http://www.w3.org/2001/XMLSchema-instance" xsi:type="dcterms:W3CDTF">2016-02-18T12:02:00Z</dcterms:modified>
  <cp:revision>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St-25/2015-62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