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e39bf" w14:paraId="58e39bf" w:rsidRDefault="005429C8" w:rsidP="005429C8" w:rsidR="005429C8" w:rsidRPr="00FD7A86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429C8" w:rsidP="005429C8" w:rsidR="005429C8" w:rsidRPr="00FD7A86">
      <w:pPr>
        <w:rPr>
          <w:rFonts w:hAnsi="Times New Roman" w:ascii="Times New Roman"/>
          <w:szCs w:val="24"/>
          <w:lang w:val="hr-HR"/>
        </w:rPr>
      </w:pPr>
      <w:r w:rsidRPr="00FD7A86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429C8" w:rsidP="005429C8" w:rsidR="005429C8" w:rsidRPr="00FD7A86">
      <w:pPr>
        <w:rPr>
          <w:rFonts w:hAnsi="Times New Roman" w:ascii="Times New Roman"/>
          <w:szCs w:val="24"/>
          <w:lang w:val="hr-HR"/>
        </w:rPr>
      </w:pPr>
      <w:r w:rsidRPr="00FD7A86">
        <w:rPr>
          <w:rFonts w:hAnsi="Times New Roman" w:ascii="Times New Roman"/>
          <w:szCs w:val="24"/>
          <w:lang w:val="hr-HR"/>
        </w:rPr>
        <w:t xml:space="preserve">  REPUBLIKA HRVATSKA </w:t>
      </w:r>
    </w:p>
    <w:p w:rsidRDefault="005429C8" w:rsidP="005429C8" w:rsidR="005429C8" w:rsidRPr="00FD7A86">
      <w:pPr>
        <w:rPr>
          <w:rFonts w:hAnsi="Times New Roman" w:ascii="Times New Roman"/>
          <w:szCs w:val="24"/>
          <w:lang w:val="hr-HR"/>
        </w:rPr>
      </w:pPr>
      <w:r w:rsidRPr="00FD7A86">
        <w:rPr>
          <w:rFonts w:hAnsi="Times New Roman" w:ascii="Times New Roman"/>
          <w:szCs w:val="24"/>
          <w:lang w:val="hr-HR"/>
        </w:rPr>
        <w:t xml:space="preserve">TRGOVAČKI SUD U ZAGREBU </w:t>
      </w:r>
    </w:p>
    <w:p w:rsidRDefault="005429C8" w:rsidP="005429C8" w:rsidR="005429C8" w:rsidRPr="00FD7A86">
      <w:pPr>
        <w:rPr>
          <w:rFonts w:hAnsi="Times New Roman" w:ascii="Times New Roman"/>
          <w:szCs w:val="24"/>
          <w:lang w:val="hr-HR"/>
        </w:rPr>
      </w:pPr>
      <w:r w:rsidRPr="00FD7A86">
        <w:rPr>
          <w:rFonts w:hAnsi="Times New Roman" w:ascii="Times New Roman"/>
          <w:szCs w:val="24"/>
          <w:lang w:val="hr-HR"/>
        </w:rPr>
        <w:t>Zagreb, Amruševa 2/II</w:t>
      </w:r>
      <w:r w:rsidRPr="00FD7A86">
        <w:rPr>
          <w:rFonts w:hAnsi="Times New Roman" w:ascii="Times New Roman"/>
          <w:szCs w:val="24"/>
          <w:lang w:val="hr-HR"/>
        </w:rPr>
        <w:tab/>
      </w:r>
      <w:r w:rsidRPr="00FD7A86">
        <w:rPr>
          <w:rFonts w:hAnsi="Times New Roman" w:ascii="Times New Roman"/>
          <w:szCs w:val="24"/>
          <w:lang w:val="hr-HR"/>
        </w:rPr>
        <w:tab/>
      </w:r>
      <w:r w:rsidRPr="00FD7A86">
        <w:rPr>
          <w:rFonts w:hAnsi="Times New Roman" w:ascii="Times New Roman"/>
          <w:szCs w:val="24"/>
          <w:lang w:val="hr-HR"/>
        </w:rPr>
        <w:tab/>
      </w:r>
      <w:r w:rsidRPr="00FD7A86">
        <w:rPr>
          <w:rFonts w:hAnsi="Times New Roman" w:ascii="Times New Roman"/>
          <w:szCs w:val="24"/>
          <w:lang w:val="hr-HR"/>
        </w:rPr>
        <w:tab/>
      </w:r>
      <w:r w:rsidRPr="00FD7A86">
        <w:rPr>
          <w:rFonts w:hAnsi="Times New Roman" w:ascii="Times New Roman"/>
          <w:szCs w:val="24"/>
          <w:lang w:val="hr-HR"/>
        </w:rPr>
        <w:tab/>
      </w:r>
      <w:r w:rsidRPr="00FD7A86">
        <w:rPr>
          <w:rFonts w:hAnsi="Times New Roman" w:ascii="Times New Roman"/>
          <w:szCs w:val="24"/>
          <w:lang w:val="hr-HR"/>
        </w:rPr>
        <w:tab/>
        <w:t>31-St-</w:t>
      </w:r>
      <w:r w:rsidR="004C0181" w:rsidRPr="00FD7A86">
        <w:rPr>
          <w:rFonts w:hAnsi="Times New Roman" w:ascii="Times New Roman"/>
          <w:szCs w:val="24"/>
          <w:lang w:val="hr-HR"/>
        </w:rPr>
        <w:t>9308/15-4</w:t>
      </w:r>
    </w:p>
    <w:p w:rsidRDefault="005429C8" w:rsidP="005429C8" w:rsidR="005429C8" w:rsidRPr="00FD7A86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FD7A86">
      <w:pPr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FD7A86">
      <w:pPr>
        <w:jc w:val="center"/>
        <w:rPr>
          <w:rFonts w:hAnsi="Times New Roman" w:ascii="Times New Roman"/>
          <w:szCs w:val="24"/>
          <w:lang w:val="hr-HR"/>
        </w:rPr>
      </w:pPr>
      <w:r w:rsidRPr="00FD7A86">
        <w:rPr>
          <w:rFonts w:hAnsi="Times New Roman" w:ascii="Times New Roman"/>
          <w:szCs w:val="24"/>
          <w:lang w:val="hr-HR"/>
        </w:rPr>
        <w:t xml:space="preserve">U  I M E   R E P U B L I K E   H R V A T S K E </w:t>
      </w:r>
    </w:p>
    <w:p w:rsidRDefault="005429C8" w:rsidP="005429C8" w:rsidR="005429C8" w:rsidRPr="00FD7A86">
      <w:pPr>
        <w:jc w:val="center"/>
        <w:rPr>
          <w:rFonts w:hAnsi="Times New Roman" w:ascii="Times New Roman"/>
          <w:szCs w:val="24"/>
          <w:lang w:val="hr-HR"/>
        </w:rPr>
      </w:pPr>
      <w:r w:rsidRPr="00FD7A86">
        <w:rPr>
          <w:rFonts w:hAnsi="Times New Roman" w:ascii="Times New Roman"/>
          <w:szCs w:val="24"/>
          <w:lang w:val="hr-HR"/>
        </w:rPr>
        <w:t>R J E Š E N J E</w:t>
      </w:r>
    </w:p>
    <w:p w:rsidRDefault="005429C8" w:rsidP="005429C8" w:rsidR="005429C8" w:rsidRPr="00FD7A86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FD7A86">
      <w:pPr>
        <w:jc w:val="both"/>
        <w:rPr>
          <w:rFonts w:hAnsi="Times New Roman" w:ascii="Times New Roman"/>
          <w:szCs w:val="24"/>
          <w:lang w:val="hr-HR"/>
        </w:rPr>
      </w:pPr>
      <w:r w:rsidRPr="00FD7A86">
        <w:rPr>
          <w:rFonts w:hAnsi="Times New Roman" w:ascii="Times New Roman"/>
          <w:szCs w:val="24"/>
          <w:lang w:val="hr-HR"/>
        </w:rPr>
        <w:tab/>
        <w:t>Trgovački sud u Zagrebu po sucu pojedincu</w:t>
      </w:r>
      <w:r w:rsidR="003F48B3" w:rsidRPr="00FD7A86">
        <w:rPr>
          <w:rFonts w:hAnsi="Times New Roman" w:ascii="Times New Roman"/>
          <w:szCs w:val="24"/>
          <w:lang w:val="hr-HR"/>
        </w:rPr>
        <w:t xml:space="preserve"> N</w:t>
      </w:r>
      <w:r w:rsidR="00017213" w:rsidRPr="00FD7A86">
        <w:rPr>
          <w:rFonts w:hAnsi="Times New Roman" w:ascii="Times New Roman"/>
          <w:szCs w:val="24"/>
          <w:lang w:val="hr-HR"/>
        </w:rPr>
        <w:t xml:space="preserve">adi Kraljić </w:t>
      </w:r>
      <w:r w:rsidRPr="00FD7A86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FD7A86" w:rsidRPr="00FD7A86">
        <w:rPr>
          <w:rFonts w:hAnsi="Times New Roman" w:ascii="Times New Roman"/>
          <w:szCs w:val="24"/>
        </w:rPr>
        <w:t xml:space="preserve">PANELI ZAGREB j.d.o.o. Zagreb, Kordeji 19, MBS: 080844310 OIB: 95144433336 </w:t>
      </w:r>
      <w:r w:rsidRPr="00FD7A86">
        <w:rPr>
          <w:rFonts w:hAnsi="Times New Roman" w:ascii="Times New Roman"/>
          <w:szCs w:val="24"/>
          <w:lang w:val="hr-HR"/>
        </w:rPr>
        <w:t xml:space="preserve">dana </w:t>
      </w:r>
      <w:r w:rsidR="00AA16FF" w:rsidRPr="00FD7A86">
        <w:rPr>
          <w:rFonts w:hAnsi="Times New Roman" w:ascii="Times New Roman"/>
          <w:szCs w:val="24"/>
          <w:lang w:val="hr-HR"/>
        </w:rPr>
        <w:t>5. svibnja</w:t>
      </w:r>
      <w:r w:rsidR="00017213" w:rsidRPr="00FD7A86">
        <w:rPr>
          <w:rFonts w:hAnsi="Times New Roman" w:ascii="Times New Roman"/>
          <w:szCs w:val="24"/>
          <w:lang w:val="hr-HR"/>
        </w:rPr>
        <w:t xml:space="preserve"> 2016</w:t>
      </w:r>
      <w:r w:rsidRPr="00FD7A86">
        <w:rPr>
          <w:rFonts w:hAnsi="Times New Roman" w:ascii="Times New Roman"/>
          <w:szCs w:val="24"/>
          <w:lang w:val="hr-HR"/>
        </w:rPr>
        <w:t xml:space="preserve">. </w:t>
      </w:r>
      <w:r w:rsidR="00017213" w:rsidRPr="00FD7A86">
        <w:rPr>
          <w:rFonts w:hAnsi="Times New Roman" w:ascii="Times New Roman"/>
          <w:szCs w:val="24"/>
          <w:lang w:val="hr-HR"/>
        </w:rPr>
        <w:t>godine</w:t>
      </w:r>
    </w:p>
    <w:p w:rsidRDefault="00017213" w:rsidP="005429C8" w:rsidR="00017213" w:rsidRPr="00FD7A86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017213" w:rsidRPr="00FD7A86">
      <w:pPr>
        <w:jc w:val="center"/>
        <w:rPr>
          <w:rFonts w:hAnsi="Times New Roman" w:ascii="Times New Roman"/>
          <w:szCs w:val="24"/>
          <w:lang w:val="hr-HR"/>
        </w:rPr>
      </w:pPr>
      <w:r w:rsidRPr="00FD7A86">
        <w:rPr>
          <w:rFonts w:hAnsi="Times New Roman" w:ascii="Times New Roman"/>
          <w:szCs w:val="24"/>
          <w:lang w:val="hr-HR"/>
        </w:rPr>
        <w:t>r i j e š i o    je</w:t>
      </w:r>
    </w:p>
    <w:p w:rsidRDefault="00017213" w:rsidP="00017213" w:rsidR="00017213" w:rsidRPr="00FD7A86">
      <w:pPr>
        <w:jc w:val="center"/>
        <w:rPr>
          <w:rFonts w:hAnsi="Times New Roman" w:ascii="Times New Roman"/>
          <w:szCs w:val="24"/>
          <w:lang w:val="hr-HR"/>
        </w:rPr>
      </w:pPr>
    </w:p>
    <w:p w:rsidRDefault="00017213" w:rsidP="00017213" w:rsidR="005429C8" w:rsidRPr="00FD7A86">
      <w:pPr>
        <w:ind w:firstLine="708"/>
        <w:rPr>
          <w:rFonts w:hAnsi="Times New Roman" w:ascii="Times New Roman"/>
          <w:szCs w:val="24"/>
          <w:lang w:val="hr-HR"/>
        </w:rPr>
      </w:pPr>
      <w:r w:rsidRPr="00FD7A86">
        <w:rPr>
          <w:rFonts w:hAnsi="Times New Roman" w:ascii="Times New Roman"/>
          <w:szCs w:val="24"/>
          <w:lang w:val="hr-HR"/>
        </w:rPr>
        <w:t>I</w:t>
      </w:r>
      <w:r w:rsidRPr="00FD7A86">
        <w:rPr>
          <w:rFonts w:hAnsi="Times New Roman" w:ascii="Times New Roman"/>
          <w:szCs w:val="24"/>
          <w:lang w:val="hr-HR"/>
        </w:rPr>
        <w:tab/>
      </w:r>
      <w:r w:rsidR="005429C8" w:rsidRPr="00FD7A86">
        <w:rPr>
          <w:rFonts w:hAnsi="Times New Roman" w:ascii="Times New Roman"/>
          <w:szCs w:val="24"/>
          <w:lang w:val="hr-HR"/>
        </w:rPr>
        <w:t>Otvara se stečajni postupak nad dužnikom</w:t>
      </w:r>
      <w:r w:rsidRPr="00FD7A86">
        <w:rPr>
          <w:rFonts w:hAnsi="Times New Roman" w:ascii="Times New Roman"/>
          <w:szCs w:val="24"/>
          <w:lang w:val="hr-HR"/>
        </w:rPr>
        <w:t xml:space="preserve"> </w:t>
      </w:r>
      <w:r w:rsidR="00FD7A86" w:rsidRPr="00FD7A86">
        <w:rPr>
          <w:rFonts w:hAnsi="Times New Roman" w:ascii="Times New Roman"/>
          <w:szCs w:val="24"/>
        </w:rPr>
        <w:t>PANELI ZAGREB j.d.o.o. Zagreb, Kordeji 19, MBS: 080844310 OIB: 95144433336</w:t>
      </w:r>
      <w:r w:rsidRPr="00FD7A86">
        <w:rPr>
          <w:rFonts w:hAnsi="Times New Roman" w:ascii="Times New Roman"/>
          <w:szCs w:val="24"/>
          <w:lang w:val="hr-HR"/>
        </w:rPr>
        <w:t xml:space="preserve">. </w:t>
      </w:r>
      <w:r w:rsidR="005429C8" w:rsidRPr="00FD7A86">
        <w:rPr>
          <w:rFonts w:hAnsi="Times New Roman" w:ascii="Times New Roman"/>
          <w:szCs w:val="24"/>
          <w:lang w:val="hr-HR"/>
        </w:rPr>
        <w:t xml:space="preserve">Stečajni postupak otvoren je dana </w:t>
      </w:r>
      <w:r w:rsidR="00AA16FF" w:rsidRPr="00FD7A86">
        <w:rPr>
          <w:rFonts w:hAnsi="Times New Roman" w:ascii="Times New Roman"/>
          <w:szCs w:val="24"/>
          <w:shd w:themeFill="background1" w:fill="FFFFFF" w:color="auto" w:val="clear"/>
          <w:lang w:val="hr-HR"/>
        </w:rPr>
        <w:t>5. svibnja</w:t>
      </w:r>
      <w:r w:rsidRPr="00FD7A86">
        <w:rPr>
          <w:rFonts w:hAnsi="Times New Roman" w:ascii="Times New Roman"/>
          <w:szCs w:val="24"/>
          <w:shd w:themeFill="background1" w:fill="FFFFFF" w:color="auto" w:val="clear"/>
          <w:lang w:val="hr-HR"/>
        </w:rPr>
        <w:t xml:space="preserve"> 2016. u 13 sati i 30 minuta </w:t>
      </w:r>
      <w:r w:rsidR="005429C8" w:rsidRPr="00FD7A86">
        <w:rPr>
          <w:rFonts w:hAnsi="Times New Roman" w:ascii="Times New Roman"/>
          <w:szCs w:val="24"/>
          <w:lang w:val="hr-HR"/>
        </w:rPr>
        <w:t>kada je ovo rješenje objavljeno na mrežnoj stranici e-Oglasna ploča ovog suda.</w:t>
      </w:r>
    </w:p>
    <w:p w:rsidRDefault="00017213" w:rsidP="00037611" w:rsidR="005429C8" w:rsidRPr="00FD7A86">
      <w:pPr>
        <w:autoSpaceDE w:val="false"/>
        <w:autoSpaceDN w:val="false"/>
        <w:adjustRightInd w:val="false"/>
        <w:ind w:firstLine="708"/>
        <w:rPr>
          <w:rFonts w:eastAsiaTheme="minorHAnsi" w:hAnsi="Times New Roman" w:ascii="Times New Roman"/>
          <w:szCs w:val="24"/>
          <w:lang w:eastAsia="en-US" w:val="hr-HR"/>
        </w:rPr>
      </w:pPr>
      <w:r w:rsidRPr="00FD7A86">
        <w:rPr>
          <w:rFonts w:hAnsi="Times New Roman" w:ascii="Times New Roman"/>
          <w:szCs w:val="24"/>
          <w:lang w:val="hr-HR"/>
        </w:rPr>
        <w:t>II</w:t>
      </w:r>
      <w:r w:rsidRPr="00FD7A86">
        <w:rPr>
          <w:rFonts w:hAnsi="Times New Roman" w:ascii="Times New Roman"/>
          <w:szCs w:val="24"/>
          <w:lang w:val="hr-HR"/>
        </w:rPr>
        <w:tab/>
      </w:r>
      <w:r w:rsidR="005429C8" w:rsidRPr="00FD7A86">
        <w:rPr>
          <w:rFonts w:hAnsi="Times New Roman" w:ascii="Times New Roman"/>
          <w:szCs w:val="24"/>
          <w:lang w:val="hr-HR"/>
        </w:rPr>
        <w:t xml:space="preserve">Za stečajnog upravitelja imenuje se </w:t>
      </w:r>
      <w:r w:rsidR="00FD7A86" w:rsidRPr="00FD7A86">
        <w:rPr>
          <w:rFonts w:eastAsiaTheme="minorHAnsi" w:hAnsi="Times New Roman" w:ascii="Times New Roman"/>
          <w:szCs w:val="24"/>
          <w:lang w:eastAsia="en-US" w:val="hr-HR"/>
        </w:rPr>
        <w:t>Kraljičković Hrvoje</w:t>
      </w:r>
      <w:r w:rsidR="008B304F" w:rsidRPr="00FD7A86">
        <w:rPr>
          <w:rFonts w:eastAsiaTheme="minorHAnsi" w:hAnsi="Times New Roman" w:ascii="Times New Roman"/>
          <w:szCs w:val="24"/>
          <w:lang w:eastAsia="en-US" w:val="hr-HR"/>
        </w:rPr>
        <w:t xml:space="preserve">, </w:t>
      </w:r>
      <w:r w:rsidR="00FD7A86" w:rsidRPr="00FD7A86">
        <w:rPr>
          <w:rFonts w:eastAsiaTheme="minorHAnsi" w:hAnsi="Times New Roman" w:ascii="Times New Roman"/>
          <w:szCs w:val="24"/>
          <w:lang w:eastAsia="en-US" w:val="hr-HR"/>
        </w:rPr>
        <w:t xml:space="preserve">Trg hrvatskih velikana 4, Zagreb, </w:t>
      </w:r>
      <w:r w:rsidRPr="00FD7A86">
        <w:rPr>
          <w:rFonts w:eastAsiaTheme="minorHAnsi" w:hAnsi="Times New Roman" w:ascii="Times New Roman"/>
          <w:szCs w:val="24"/>
          <w:lang w:eastAsia="en-US" w:val="hr-HR"/>
        </w:rPr>
        <w:t xml:space="preserve">OIB: </w:t>
      </w:r>
      <w:r w:rsidR="00FD7A86" w:rsidRPr="00FD7A86">
        <w:rPr>
          <w:rFonts w:eastAsiaTheme="minorHAnsi" w:hAnsi="Times New Roman" w:ascii="Times New Roman"/>
          <w:szCs w:val="24"/>
          <w:lang w:eastAsia="en-US" w:val="hr-HR"/>
        </w:rPr>
        <w:t>63875916042</w:t>
      </w:r>
      <w:r w:rsidRPr="00FD7A86">
        <w:rPr>
          <w:rFonts w:eastAsiaTheme="minorHAnsi" w:hAnsi="Times New Roman" w:ascii="Times New Roman"/>
          <w:szCs w:val="24"/>
          <w:lang w:eastAsia="en-US" w:val="hr-HR"/>
        </w:rPr>
        <w:t>.</w:t>
      </w:r>
    </w:p>
    <w:p w:rsidRDefault="00017213" w:rsidP="00017213" w:rsidR="005429C8" w:rsidRPr="00FD7A8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D7A86">
        <w:rPr>
          <w:rFonts w:hAnsi="Times New Roman" w:ascii="Times New Roman"/>
          <w:szCs w:val="24"/>
          <w:lang w:val="hr-HR"/>
        </w:rPr>
        <w:t>III</w:t>
      </w:r>
      <w:r w:rsidRPr="00FD7A86">
        <w:rPr>
          <w:rFonts w:hAnsi="Times New Roman" w:ascii="Times New Roman"/>
          <w:szCs w:val="24"/>
          <w:lang w:val="hr-HR"/>
        </w:rPr>
        <w:tab/>
      </w:r>
      <w:r w:rsidR="005429C8" w:rsidRPr="00FD7A86">
        <w:rPr>
          <w:rFonts w:hAnsi="Times New Roman" w:ascii="Times New Roman"/>
          <w:szCs w:val="24"/>
          <w:lang w:val="hr-HR"/>
        </w:rPr>
        <w:t>Zaključuje se stečajni postupak nad dužnikom</w:t>
      </w:r>
      <w:r w:rsidR="00140CED" w:rsidRPr="00FD7A86">
        <w:rPr>
          <w:rFonts w:hAnsi="Times New Roman" w:ascii="Times New Roman"/>
          <w:szCs w:val="24"/>
          <w:lang w:val="hr-HR"/>
        </w:rPr>
        <w:t xml:space="preserve"> </w:t>
      </w:r>
      <w:r w:rsidR="00FD7A86" w:rsidRPr="00FD7A86">
        <w:rPr>
          <w:rFonts w:hAnsi="Times New Roman" w:ascii="Times New Roman"/>
          <w:szCs w:val="24"/>
        </w:rPr>
        <w:t>PANELI ZAGREB j.d.o.o. Zagreb, Kordeji 19, MBS: 080844310 OIB: 95144433336</w:t>
      </w:r>
      <w:r w:rsidRPr="00FD7A86">
        <w:rPr>
          <w:rFonts w:hAnsi="Times New Roman" w:ascii="Times New Roman"/>
          <w:szCs w:val="24"/>
          <w:lang w:val="hr-HR"/>
        </w:rPr>
        <w:t>.</w:t>
      </w:r>
    </w:p>
    <w:p w:rsidRDefault="00017213" w:rsidP="00017213" w:rsidR="005429C8" w:rsidRPr="00FD7A8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D7A86">
        <w:rPr>
          <w:rFonts w:hAnsi="Times New Roman" w:ascii="Times New Roman"/>
          <w:szCs w:val="24"/>
          <w:lang w:val="hr-HR"/>
        </w:rPr>
        <w:t>IV</w:t>
      </w:r>
      <w:r w:rsidRPr="00FD7A86">
        <w:rPr>
          <w:rFonts w:hAnsi="Times New Roman" w:ascii="Times New Roman"/>
          <w:szCs w:val="24"/>
          <w:lang w:val="hr-HR"/>
        </w:rPr>
        <w:tab/>
      </w:r>
      <w:r w:rsidR="005429C8" w:rsidRPr="00FD7A86">
        <w:rPr>
          <w:rFonts w:hAnsi="Times New Roman" w:ascii="Times New Roman"/>
          <w:szCs w:val="24"/>
          <w:lang w:val="hr-HR"/>
        </w:rPr>
        <w:t xml:space="preserve">Nakon </w:t>
      </w:r>
      <w:r w:rsidRPr="00FD7A86">
        <w:rPr>
          <w:rFonts w:hAnsi="Times New Roman" w:ascii="Times New Roman"/>
          <w:szCs w:val="24"/>
          <w:lang w:val="hr-HR"/>
        </w:rPr>
        <w:t xml:space="preserve">po pravomoćnosti ovog rješenja </w:t>
      </w:r>
      <w:r w:rsidR="005429C8" w:rsidRPr="00FD7A86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5429C8" w:rsidP="005429C8" w:rsidR="005429C8" w:rsidRPr="00FD7A86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FD7A8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FD7A86">
        <w:rPr>
          <w:rFonts w:hAnsi="Times New Roman" w:ascii="Times New Roman"/>
          <w:szCs w:val="24"/>
          <w:lang w:val="hr-HR"/>
        </w:rPr>
        <w:t>Obrazloženje</w:t>
      </w:r>
    </w:p>
    <w:p w:rsidRDefault="005429C8" w:rsidP="005429C8" w:rsidR="005429C8" w:rsidRPr="00FD7A86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FD7A86">
      <w:pPr>
        <w:jc w:val="both"/>
        <w:rPr>
          <w:rFonts w:hAnsi="Times New Roman" w:ascii="Times New Roman"/>
          <w:szCs w:val="24"/>
          <w:lang w:val="hr-HR"/>
        </w:rPr>
      </w:pPr>
      <w:r w:rsidRPr="00FD7A86">
        <w:rPr>
          <w:rFonts w:hAnsi="Times New Roman" w:ascii="Times New Roman"/>
          <w:szCs w:val="24"/>
          <w:lang w:val="hr-HR"/>
        </w:rPr>
        <w:tab/>
        <w:t>Zahtjev za provedbu skraćenog stečajnog postupka podnijela je ovome sudu Financijska agencija</w:t>
      </w:r>
      <w:r w:rsidR="00ED7188" w:rsidRPr="00FD7A86">
        <w:rPr>
          <w:rFonts w:hAnsi="Times New Roman" w:ascii="Times New Roman"/>
          <w:szCs w:val="24"/>
          <w:lang w:val="hr-HR"/>
        </w:rPr>
        <w:t xml:space="preserve"> </w:t>
      </w:r>
      <w:r w:rsidR="00FD7A86" w:rsidRPr="00FD7A86">
        <w:rPr>
          <w:rFonts w:hAnsi="Times New Roman" w:ascii="Times New Roman"/>
          <w:szCs w:val="24"/>
          <w:lang w:val="hr-HR"/>
        </w:rPr>
        <w:t>30</w:t>
      </w:r>
      <w:r w:rsidR="002F1224" w:rsidRPr="00FD7A86">
        <w:rPr>
          <w:rFonts w:hAnsi="Times New Roman" w:ascii="Times New Roman"/>
          <w:szCs w:val="24"/>
          <w:lang w:val="hr-HR"/>
        </w:rPr>
        <w:t>. prosinca 2015</w:t>
      </w:r>
      <w:r w:rsidR="00037611" w:rsidRPr="00FD7A86">
        <w:rPr>
          <w:rFonts w:hAnsi="Times New Roman" w:ascii="Times New Roman"/>
          <w:szCs w:val="24"/>
          <w:lang w:val="hr-HR"/>
        </w:rPr>
        <w:t xml:space="preserve">. </w:t>
      </w:r>
      <w:r w:rsidR="00017213" w:rsidRPr="00FD7A86">
        <w:rPr>
          <w:rFonts w:hAnsi="Times New Roman" w:ascii="Times New Roman"/>
          <w:szCs w:val="24"/>
          <w:lang w:val="hr-HR"/>
        </w:rPr>
        <w:t>godine</w:t>
      </w:r>
      <w:r w:rsidRPr="00FD7A86">
        <w:rPr>
          <w:rFonts w:hAnsi="Times New Roman" w:ascii="Times New Roman"/>
          <w:szCs w:val="24"/>
          <w:lang w:val="hr-HR"/>
        </w:rPr>
        <w:t xml:space="preserve"> (dalje: FINA), temeljem odredbe čl. 429. Stečajnog zakona (NN 71/15, dalje SZ), nakon čega je ovaj sud na e-oglasnoj ploči suda objavio oglas, a  temeljem čl. 430 Stečajnog zakona. </w:t>
      </w:r>
    </w:p>
    <w:p w:rsidRDefault="005429C8" w:rsidP="005429C8" w:rsidR="005429C8" w:rsidRPr="00FD7A86">
      <w:pPr>
        <w:jc w:val="both"/>
        <w:rPr>
          <w:rFonts w:hAnsi="Times New Roman" w:ascii="Times New Roman"/>
          <w:szCs w:val="24"/>
          <w:lang w:val="hr-HR"/>
        </w:rPr>
      </w:pPr>
      <w:r w:rsidRPr="00FD7A86">
        <w:rPr>
          <w:rFonts w:hAnsi="Times New Roman" w:ascii="Times New Roman"/>
          <w:szCs w:val="24"/>
          <w:lang w:val="hr-HR"/>
        </w:rPr>
        <w:tab/>
        <w:t xml:space="preserve">Osobe ovlaštene za zastupanje dužnika nisu </w:t>
      </w:r>
      <w:r w:rsidR="00017213" w:rsidRPr="00FD7A86">
        <w:rPr>
          <w:rFonts w:hAnsi="Times New Roman" w:ascii="Times New Roman"/>
          <w:szCs w:val="24"/>
          <w:lang w:val="hr-HR"/>
        </w:rPr>
        <w:t>podnijele</w:t>
      </w:r>
      <w:r w:rsidRPr="00FD7A86">
        <w:rPr>
          <w:rFonts w:hAnsi="Times New Roman" w:ascii="Times New Roman"/>
          <w:szCs w:val="24"/>
          <w:lang w:val="hr-HR"/>
        </w:rPr>
        <w:t xml:space="preserve"> u roku od 15 dana od objave oglasa </w:t>
      </w:r>
      <w:r w:rsidR="00017213" w:rsidRPr="00FD7A86">
        <w:rPr>
          <w:rFonts w:hAnsi="Times New Roman" w:ascii="Times New Roman"/>
          <w:szCs w:val="24"/>
          <w:lang w:val="hr-HR"/>
        </w:rPr>
        <w:t>popis</w:t>
      </w:r>
      <w:r w:rsidRPr="00FD7A86">
        <w:rPr>
          <w:rFonts w:hAnsi="Times New Roman" w:ascii="Times New Roman"/>
          <w:szCs w:val="24"/>
          <w:lang w:val="hr-HR"/>
        </w:rPr>
        <w:t xml:space="preserve"> imovine i obveza dužnika, ni jedan vjerovnik nije u roku od 45 dana od objave oglasa podnio prijedlog za otvaranje stečajnog postupka, to se smatra sukladno odredbi čl. 431 st. 1 Stečajnog zakona da je dužnik nesposoban za plaćanje. </w:t>
      </w:r>
    </w:p>
    <w:p w:rsidRDefault="005429C8" w:rsidP="005429C8" w:rsidR="005429C8" w:rsidRPr="00FD7A86">
      <w:pPr>
        <w:jc w:val="both"/>
        <w:rPr>
          <w:rFonts w:hAnsi="Times New Roman" w:ascii="Times New Roman"/>
          <w:szCs w:val="24"/>
          <w:lang w:val="hr-HR"/>
        </w:rPr>
      </w:pPr>
      <w:r w:rsidRPr="00FD7A86">
        <w:rPr>
          <w:rFonts w:hAnsi="Times New Roman" w:ascii="Times New Roman"/>
          <w:szCs w:val="24"/>
          <w:lang w:val="hr-HR"/>
        </w:rPr>
        <w:tab/>
        <w:t xml:space="preserve">Prema odredbi čl. 431 st. 2 u slučaju st. 1 sud će po službenoj dužnosti donijeti </w:t>
      </w:r>
      <w:r w:rsidR="00017213" w:rsidRPr="00FD7A86">
        <w:rPr>
          <w:rFonts w:hAnsi="Times New Roman" w:ascii="Times New Roman"/>
          <w:szCs w:val="24"/>
          <w:lang w:val="hr-HR"/>
        </w:rPr>
        <w:t>rješenje</w:t>
      </w:r>
      <w:r w:rsidRPr="00FD7A86">
        <w:rPr>
          <w:rFonts w:hAnsi="Times New Roman" w:ascii="Times New Roman"/>
          <w:szCs w:val="24"/>
          <w:lang w:val="hr-HR"/>
        </w:rPr>
        <w:t xml:space="preserve"> o otvaranju i zaključenju skraćenog stečajnog postupka. Odredbe čl. 132 i 133 te članaka 286 do 292 Stečajnog zakona </w:t>
      </w:r>
      <w:r w:rsidR="00017213" w:rsidRPr="00FD7A86">
        <w:rPr>
          <w:rFonts w:hAnsi="Times New Roman" w:ascii="Times New Roman"/>
          <w:szCs w:val="24"/>
          <w:lang w:val="hr-HR"/>
        </w:rPr>
        <w:t>primijenit</w:t>
      </w:r>
      <w:r w:rsidRPr="00FD7A86">
        <w:rPr>
          <w:rFonts w:hAnsi="Times New Roman" w:ascii="Times New Roman"/>
          <w:szCs w:val="24"/>
          <w:lang w:val="hr-HR"/>
        </w:rPr>
        <w:t xml:space="preserve"> će se na odgovarajući način.  </w:t>
      </w:r>
    </w:p>
    <w:p w:rsidRDefault="005429C8" w:rsidP="005429C8" w:rsidR="00017213" w:rsidRPr="00FD7A86">
      <w:pPr>
        <w:jc w:val="both"/>
        <w:rPr>
          <w:rFonts w:hAnsi="Times New Roman" w:ascii="Times New Roman"/>
          <w:szCs w:val="24"/>
          <w:lang w:val="hr-HR"/>
        </w:rPr>
      </w:pPr>
      <w:r w:rsidRPr="00FD7A86">
        <w:rPr>
          <w:rFonts w:hAnsi="Times New Roman" w:ascii="Times New Roman"/>
          <w:szCs w:val="24"/>
          <w:lang w:val="hr-HR"/>
        </w:rPr>
        <w:tab/>
      </w:r>
    </w:p>
    <w:p w:rsidRDefault="00017213" w:rsidP="005429C8" w:rsidR="00017213" w:rsidRPr="00FD7A86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FD7A86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FD7A86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FD7A86">
      <w:pPr>
        <w:jc w:val="both"/>
        <w:rPr>
          <w:rFonts w:hAnsi="Times New Roman" w:ascii="Times New Roman"/>
          <w:szCs w:val="24"/>
          <w:lang w:val="hr-HR"/>
        </w:rPr>
      </w:pPr>
    </w:p>
    <w:p w:rsidRDefault="00017213" w:rsidP="005429C8" w:rsidR="00017213" w:rsidRPr="00FD7A86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017213" w:rsidR="005429C8" w:rsidRPr="00FD7A86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FD7A86">
        <w:rPr>
          <w:rFonts w:hAnsi="Times New Roman" w:ascii="Times New Roman"/>
          <w:szCs w:val="24"/>
          <w:lang w:val="hr-HR"/>
        </w:rPr>
        <w:t>Izbor stečajnog upravitelja izvršen je metodom slučajnog odabira, a temeljem  čl. 432. SZ-a.</w:t>
      </w:r>
    </w:p>
    <w:p w:rsidRDefault="005429C8" w:rsidP="005429C8" w:rsidR="005429C8" w:rsidRPr="00FD7A86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D7A86">
        <w:rPr>
          <w:rFonts w:hAnsi="Times New Roman" w:ascii="Times New Roman"/>
          <w:szCs w:val="24"/>
          <w:lang w:val="hr-HR"/>
        </w:rPr>
        <w:t>Slijedom navedenih odredbi valjalo je riješiti kao u izreci.</w:t>
      </w:r>
    </w:p>
    <w:p w:rsidRDefault="005429C8" w:rsidP="005429C8" w:rsidR="005429C8" w:rsidRPr="00FD7A86">
      <w:pPr>
        <w:jc w:val="both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FD7A86">
      <w:pPr>
        <w:jc w:val="center"/>
        <w:rPr>
          <w:rFonts w:hAnsi="Times New Roman" w:ascii="Times New Roman"/>
          <w:szCs w:val="24"/>
          <w:lang w:val="hr-HR"/>
        </w:rPr>
      </w:pPr>
      <w:r w:rsidRPr="00FD7A86">
        <w:rPr>
          <w:rFonts w:hAnsi="Times New Roman" w:ascii="Times New Roman"/>
          <w:szCs w:val="24"/>
          <w:lang w:val="hr-HR"/>
        </w:rPr>
        <w:t>U Zagrebu</w:t>
      </w:r>
      <w:r w:rsidR="00BA4D44" w:rsidRPr="00FD7A86">
        <w:rPr>
          <w:rFonts w:hAnsi="Times New Roman" w:ascii="Times New Roman"/>
          <w:szCs w:val="24"/>
          <w:lang w:val="hr-HR"/>
        </w:rPr>
        <w:t xml:space="preserve">, </w:t>
      </w:r>
      <w:r w:rsidR="00AA16FF" w:rsidRPr="00FD7A86">
        <w:rPr>
          <w:rFonts w:hAnsi="Times New Roman" w:ascii="Times New Roman"/>
          <w:szCs w:val="24"/>
          <w:lang w:val="hr-HR"/>
        </w:rPr>
        <w:t>5. svibnja</w:t>
      </w:r>
      <w:r w:rsidR="00ED7188" w:rsidRPr="00FD7A86">
        <w:rPr>
          <w:rFonts w:hAnsi="Times New Roman" w:ascii="Times New Roman"/>
          <w:szCs w:val="24"/>
          <w:lang w:val="hr-HR"/>
        </w:rPr>
        <w:t xml:space="preserve"> </w:t>
      </w:r>
      <w:r w:rsidR="00017213" w:rsidRPr="00FD7A86">
        <w:rPr>
          <w:rFonts w:hAnsi="Times New Roman" w:ascii="Times New Roman"/>
          <w:szCs w:val="24"/>
          <w:lang w:val="hr-HR"/>
        </w:rPr>
        <w:t>2016</w:t>
      </w:r>
      <w:r w:rsidRPr="00FD7A86">
        <w:rPr>
          <w:rFonts w:hAnsi="Times New Roman" w:ascii="Times New Roman"/>
          <w:szCs w:val="24"/>
          <w:lang w:val="hr-HR"/>
        </w:rPr>
        <w:t>. godine</w:t>
      </w:r>
    </w:p>
    <w:p w:rsidRDefault="005429C8" w:rsidP="005429C8" w:rsidR="005429C8" w:rsidRPr="00FD7A86">
      <w:pPr>
        <w:jc w:val="center"/>
        <w:rPr>
          <w:rFonts w:hAnsi="Times New Roman" w:ascii="Times New Roman"/>
          <w:szCs w:val="24"/>
          <w:lang w:val="hr-HR"/>
        </w:rPr>
      </w:pPr>
    </w:p>
    <w:p w:rsidRDefault="005429C8" w:rsidP="005429C8" w:rsidR="005429C8" w:rsidRPr="00FD7A86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FD7A86">
        <w:rPr>
          <w:rFonts w:hAnsi="Times New Roman" w:ascii="Times New Roman"/>
          <w:szCs w:val="24"/>
          <w:lang w:val="hr-HR"/>
        </w:rPr>
        <w:t xml:space="preserve">      SUDAC:</w:t>
      </w:r>
    </w:p>
    <w:p w:rsidRDefault="00017213" w:rsidP="00017213" w:rsidR="005429C8" w:rsidRPr="00FD7A86">
      <w:pPr>
        <w:ind w:firstLine="708" w:left="5052"/>
        <w:jc w:val="center"/>
        <w:rPr>
          <w:rFonts w:hAnsi="Times New Roman" w:ascii="Times New Roman"/>
          <w:szCs w:val="24"/>
          <w:lang w:val="hr-HR"/>
        </w:rPr>
      </w:pPr>
      <w:r w:rsidRPr="00FD7A86">
        <w:rPr>
          <w:rFonts w:hAnsi="Times New Roman" w:ascii="Times New Roman"/>
          <w:szCs w:val="24"/>
          <w:lang w:val="hr-HR"/>
        </w:rPr>
        <w:t xml:space="preserve">     Nada Kraljić</w:t>
      </w:r>
      <w:r w:rsidR="009332E4">
        <w:rPr>
          <w:rFonts w:hAnsi="Times New Roman" w:ascii="Times New Roman"/>
          <w:szCs w:val="24"/>
          <w:lang w:val="hr-HR"/>
        </w:rPr>
        <w:t>,v.r.</w:t>
      </w:r>
      <w:r w:rsidRPr="00FD7A86">
        <w:rPr>
          <w:rFonts w:hAnsi="Times New Roman" w:ascii="Times New Roman"/>
          <w:szCs w:val="24"/>
          <w:lang w:val="hr-HR"/>
        </w:rPr>
        <w:t xml:space="preserve"> </w:t>
      </w:r>
    </w:p>
    <w:p w:rsidRDefault="005429C8" w:rsidP="005429C8" w:rsidR="005429C8" w:rsidRPr="00FD7A86">
      <w:pPr>
        <w:jc w:val="both"/>
        <w:rPr>
          <w:rFonts w:hAnsi="Times New Roman" w:ascii="Times New Roman"/>
          <w:szCs w:val="24"/>
          <w:lang w:val="hr-HR"/>
        </w:rPr>
      </w:pPr>
      <w:r w:rsidRPr="00FD7A86">
        <w:rPr>
          <w:rFonts w:hAnsi="Times New Roman" w:ascii="Times New Roman"/>
          <w:szCs w:val="24"/>
          <w:lang w:val="hr-HR"/>
        </w:rPr>
        <w:t>Uputa o pravnom lijeku:</w:t>
      </w:r>
    </w:p>
    <w:p w:rsidRDefault="005429C8" w:rsidP="005429C8" w:rsidR="005429C8" w:rsidRPr="00FD7A86">
      <w:pPr>
        <w:jc w:val="both"/>
        <w:rPr>
          <w:rFonts w:hAnsi="Times New Roman" w:ascii="Times New Roman"/>
          <w:szCs w:val="24"/>
          <w:lang w:val="hr-HR"/>
        </w:rPr>
      </w:pPr>
      <w:r w:rsidRPr="00FD7A86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429C8" w:rsidP="005429C8" w:rsidR="005429C8" w:rsidRPr="00FD7A8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9332E4" w:rsidR="009332E4" w:rsidRPr="009332E4">
      <w:pPr>
        <w:rPr>
          <w:rFonts w:hAnsi="Times New Roman" w:ascii="Times New Roman"/>
        </w:rPr>
      </w:pPr>
      <w:r w:rsidRPr="009332E4">
        <w:rPr>
          <w:rFonts w:hAnsi="Times New Roman" w:ascii="Times New Roman"/>
          <w:szCs w:val="24"/>
          <w:lang w:val="hr-HR"/>
        </w:rPr>
        <w:tab/>
      </w:r>
      <w:r w:rsidRPr="009332E4">
        <w:rPr>
          <w:rFonts w:hAnsi="Times New Roman" w:ascii="Times New Roman"/>
          <w:szCs w:val="24"/>
          <w:lang w:val="hr-HR"/>
        </w:rPr>
        <w:tab/>
      </w:r>
      <w:r w:rsidRPr="009332E4">
        <w:rPr>
          <w:rFonts w:hAnsi="Times New Roman" w:ascii="Times New Roman"/>
          <w:szCs w:val="24"/>
          <w:lang w:val="hr-HR"/>
        </w:rPr>
        <w:tab/>
      </w:r>
      <w:r w:rsidRPr="009332E4">
        <w:rPr>
          <w:rFonts w:hAnsi="Times New Roman" w:ascii="Times New Roman"/>
          <w:szCs w:val="24"/>
          <w:lang w:val="hr-HR"/>
        </w:rPr>
        <w:tab/>
      </w:r>
      <w:r w:rsidRPr="009332E4">
        <w:rPr>
          <w:rFonts w:hAnsi="Times New Roman" w:ascii="Times New Roman"/>
          <w:szCs w:val="24"/>
          <w:lang w:val="hr-HR"/>
        </w:rPr>
        <w:tab/>
      </w:r>
      <w:r w:rsidRPr="009332E4">
        <w:rPr>
          <w:rFonts w:hAnsi="Times New Roman" w:ascii="Times New Roman"/>
          <w:szCs w:val="24"/>
          <w:lang w:val="hr-HR"/>
        </w:rPr>
        <w:tab/>
      </w:r>
      <w:r w:rsidRPr="009332E4">
        <w:rPr>
          <w:rFonts w:hAnsi="Times New Roman" w:ascii="Times New Roman"/>
          <w:szCs w:val="24"/>
          <w:lang w:val="hr-HR"/>
        </w:rPr>
        <w:tab/>
      </w:r>
      <w:r w:rsidRPr="009332E4">
        <w:rPr>
          <w:rFonts w:hAnsi="Times New Roman" w:ascii="Times New Roman"/>
          <w:szCs w:val="24"/>
          <w:lang w:val="hr-HR"/>
        </w:rPr>
        <w:tab/>
      </w:r>
      <w:r w:rsidRPr="009332E4">
        <w:rPr>
          <w:rFonts w:hAnsi="Times New Roman" w:ascii="Times New Roman"/>
        </w:rPr>
        <w:t>Za točnost otpravka-ovl.službenik</w:t>
      </w:r>
    </w:p>
    <w:p w:rsidRDefault="009332E4" w:rsidP="009332E4" w:rsidR="009332E4" w:rsidRPr="009332E4">
      <w:pPr>
        <w:ind w:firstLine="708" w:left="5664"/>
        <w:rPr>
          <w:rFonts w:hAnsi="Times New Roman" w:ascii="Times New Roman"/>
        </w:rPr>
      </w:pPr>
      <w:r w:rsidRPr="009332E4">
        <w:rPr>
          <w:rFonts w:hAnsi="Times New Roman" w:ascii="Times New Roman"/>
        </w:rPr>
        <w:t>Vinka Mihalinčić</w:t>
      </w:r>
    </w:p>
    <w:p w:rsidRDefault="009332E4" w:rsidR="001E246B" w:rsidRPr="00FD7A86">
      <w:pPr>
        <w:rPr>
          <w:rFonts w:hAnsi="Times New Roman" w:ascii="Times New Roman"/>
          <w:szCs w:val="24"/>
          <w:lang w:val="hr-HR"/>
        </w:rPr>
      </w:pPr>
    </w:p>
    <w:sectPr w:rsidSect="00341B62" w:rsidR="001E246B" w:rsidRPr="00FD7A86">
      <w:headerReference w:type="default" r:id="rId10"/>
      <w:pgSz w:h="16838" w:w="11906"/>
      <w:pgMar w:gutter="0" w:footer="709" w:header="709" w:left="1418" w:bottom="1418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7213" w:rsidP="00017213" w:rsidR="00017213">
      <w:r>
        <w:separator/>
      </w:r>
    </w:p>
  </w:endnote>
  <w:endnote w:id="0" w:type="continuationSeparator">
    <w:p w:rsidRDefault="00017213" w:rsidP="00017213" w:rsidR="00017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7213" w:rsidP="00017213" w:rsidR="00017213">
      <w:r>
        <w:separator/>
      </w:r>
    </w:p>
  </w:footnote>
  <w:footnote w:id="0" w:type="continuationSeparator">
    <w:p w:rsidRDefault="00017213" w:rsidP="00017213" w:rsidR="000172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800933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17213" w:rsidP="00017213" w:rsidR="00017213" w:rsidRPr="00017213">
        <w:pPr>
          <w:pStyle w:val="Zaglavlje"/>
          <w:ind w:firstLine="2124"/>
          <w:jc w:val="center"/>
          <w:rPr>
            <w:rFonts w:hAnsi="Times New Roman" w:ascii="Times New Roman"/>
          </w:rPr>
        </w:pPr>
        <w:r>
          <w:t xml:space="preserve">        </w:t>
        </w:r>
        <w:r w:rsidRPr="00017213">
          <w:rPr>
            <w:rFonts w:hAnsi="Times New Roman" w:ascii="Times New Roman"/>
          </w:rPr>
          <w:fldChar w:fldCharType="begin"/>
        </w:r>
        <w:r w:rsidRPr="00017213">
          <w:rPr>
            <w:rFonts w:hAnsi="Times New Roman" w:ascii="Times New Roman"/>
          </w:rPr>
          <w:instrText>PAGE   \* MERGEFORMAT</w:instrText>
        </w:r>
        <w:r w:rsidRPr="00017213">
          <w:rPr>
            <w:rFonts w:hAnsi="Times New Roman" w:ascii="Times New Roman"/>
          </w:rPr>
          <w:fldChar w:fldCharType="separate"/>
        </w:r>
        <w:r w:rsidR="009332E4" w:rsidRPr="009332E4">
          <w:rPr>
            <w:rFonts w:hAnsi="Times New Roman" w:ascii="Times New Roman"/>
            <w:noProof/>
            <w:lang w:val="hr-HR"/>
          </w:rPr>
          <w:t>2</w:t>
        </w:r>
        <w:r w:rsidRPr="00017213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</w:t>
        </w:r>
        <w:r>
          <w:rPr>
            <w:rFonts w:hAnsi="Times New Roman" w:ascii="Times New Roman"/>
          </w:rPr>
          <w:tab/>
          <w:t xml:space="preserve"> 31-St-</w:t>
        </w:r>
        <w:r w:rsidR="004449CE">
          <w:rPr>
            <w:rFonts w:hAnsi="Times New Roman" w:ascii="Times New Roman"/>
          </w:rPr>
          <w:t>905</w:t>
        </w:r>
        <w:r w:rsidR="000602A7">
          <w:rPr>
            <w:rFonts w:hAnsi="Times New Roman" w:ascii="Times New Roman"/>
          </w:rPr>
          <w:t>1/15-4</w:t>
        </w:r>
      </w:p>
    </w:sdtContent>
  </w:sdt>
  <w:p w:rsidRDefault="00017213" w:rsidR="0001721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29C8"/>
    <w:rsid w:val="00007DC8"/>
    <w:rsid w:val="00017213"/>
    <w:rsid w:val="00037611"/>
    <w:rsid w:val="000602A7"/>
    <w:rsid w:val="00140CED"/>
    <w:rsid w:val="0015645C"/>
    <w:rsid w:val="001C6B43"/>
    <w:rsid w:val="00283809"/>
    <w:rsid w:val="002A6164"/>
    <w:rsid w:val="002D7583"/>
    <w:rsid w:val="002F1224"/>
    <w:rsid w:val="0030413A"/>
    <w:rsid w:val="00341B62"/>
    <w:rsid w:val="003F48B3"/>
    <w:rsid w:val="003F5D58"/>
    <w:rsid w:val="004449CE"/>
    <w:rsid w:val="00462590"/>
    <w:rsid w:val="004A0E50"/>
    <w:rsid w:val="004B72A9"/>
    <w:rsid w:val="004C0181"/>
    <w:rsid w:val="004D61B5"/>
    <w:rsid w:val="005151FF"/>
    <w:rsid w:val="005315D9"/>
    <w:rsid w:val="005429C8"/>
    <w:rsid w:val="006630E6"/>
    <w:rsid w:val="006A2FBC"/>
    <w:rsid w:val="006D37EF"/>
    <w:rsid w:val="006D7209"/>
    <w:rsid w:val="007845B6"/>
    <w:rsid w:val="007A5DAF"/>
    <w:rsid w:val="007C5E77"/>
    <w:rsid w:val="00842B89"/>
    <w:rsid w:val="00852BC6"/>
    <w:rsid w:val="008B304F"/>
    <w:rsid w:val="008D12F2"/>
    <w:rsid w:val="009332E4"/>
    <w:rsid w:val="009357C1"/>
    <w:rsid w:val="00A81191"/>
    <w:rsid w:val="00A97E67"/>
    <w:rsid w:val="00AA16FF"/>
    <w:rsid w:val="00B02FD4"/>
    <w:rsid w:val="00B67A9F"/>
    <w:rsid w:val="00B71151"/>
    <w:rsid w:val="00BA4D44"/>
    <w:rsid w:val="00BD271E"/>
    <w:rsid w:val="00CB121F"/>
    <w:rsid w:val="00CC4CC9"/>
    <w:rsid w:val="00D51262"/>
    <w:rsid w:val="00D92198"/>
    <w:rsid w:val="00DD686D"/>
    <w:rsid w:val="00EA30C4"/>
    <w:rsid w:val="00EA3AF8"/>
    <w:rsid w:val="00EB07C2"/>
    <w:rsid w:val="00ED7188"/>
    <w:rsid w:val="00EE6B44"/>
    <w:rsid w:val="00F0678F"/>
    <w:rsid w:val="00F33CE5"/>
    <w:rsid w:val="00F45796"/>
    <w:rsid w:val="00F54925"/>
    <w:rsid w:val="00F5624D"/>
    <w:rsid w:val="00F941E3"/>
    <w:rsid w:val="00FB0244"/>
    <w:rsid w:val="00FD2EE3"/>
    <w:rsid w:val="00FD7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29C8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true" w:styleId="BodyText21" w:type="paragraph">
    <w:name w:val="Body Text 21"/>
    <w:basedOn w:val="Normal"/>
    <w:rsid w:val="005429C8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17213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332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32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32E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32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32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29C8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429C8"/>
    <w:pPr>
      <w:ind w:left="720"/>
      <w:contextualSpacing/>
    </w:pPr>
  </w:style>
  <w:style w:customStyle="1" w:styleId="BodyText21" w:type="paragraph">
    <w:name w:val="Body Text 21"/>
    <w:basedOn w:val="Normal"/>
    <w:rsid w:val="005429C8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429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429C8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1721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17213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332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32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32E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32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32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2016.</izvorni_sadrzaj>
    <derivirana_varijabla naziv="DomainObject.DatumDonosenjaOdluke_1">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9308</izvorni_sadrzaj>
    <derivirana_varijabla naziv="DomainObject.Predmet.Broj_1">9308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St-9308/2015</izvorni_sadrzaj>
    <derivirana_varijabla naziv="DomainObject.Predmet.OznakaBroj_1">St-9308/2015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Paneli Zagreb j.d.o.o.</izvorni_sadrzaj>
    <derivirana_varijabla naziv="DomainObject.Predmet.ProtustrankaFormated_1">  Paneli Zagreb j.d.o.o.</derivirana_varijabla>
  </DomainObject.Predmet.ProtustrankaFormated>
  <DomainObject.Predmet.ProtustrankaFormatedOIB>
    <izvorni_sadrzaj>  Paneli Zagreb j.d.o.o., OIB 95144433336</izvorni_sadrzaj>
    <derivirana_varijabla naziv="DomainObject.Predmet.ProtustrankaFormatedOIB_1">  Paneli Zagreb j.d.o.o., OIB 95144433336</derivirana_varijabla>
  </DomainObject.Predmet.ProtustrankaFormatedOIB>
  <DomainObject.Predmet.ProtustrankaFormatedWithAdress>
    <izvorni_sadrzaj> Paneli Zagreb j.d.o.o., Kordeji 19, 10000 Zagreb</izvorni_sadrzaj>
    <derivirana_varijabla naziv="DomainObject.Predmet.ProtustrankaFormatedWithAdress_1"> Paneli Zagreb j.d.o.o., Kordeji 19, 10000 Zagreb</derivirana_varijabla>
  </DomainObject.Predmet.ProtustrankaFormatedWithAdress>
  <DomainObject.Predmet.ProtustrankaFormatedWithAdressOIB>
    <izvorni_sadrzaj> Paneli Zagreb j.d.o.o., OIB 95144433336, Kordeji 19, 10000 Zagreb</izvorni_sadrzaj>
    <derivirana_varijabla naziv="DomainObject.Predmet.ProtustrankaFormatedWithAdressOIB_1"> Paneli Zagreb j.d.o.o., OIB 95144433336, Kordeji 19, 10000 Zagreb</derivirana_varijabla>
  </DomainObject.Predmet.ProtustrankaFormatedWithAdressOIB>
  <DomainObject.Predmet.ProtustrankaWithAdress>
    <izvorni_sadrzaj>Paneli Zagreb j.d.o.o. Kordeji 19, 10000 Zagreb</izvorni_sadrzaj>
    <derivirana_varijabla naziv="DomainObject.Predmet.ProtustrankaWithAdress_1">Paneli Zagreb j.d.o.o. Kordeji 19, 10000 Zagreb</derivirana_varijabla>
  </DomainObject.Predmet.ProtustrankaWithAdress>
  <DomainObject.Predmet.ProtustrankaWithAdressOIB>
    <izvorni_sadrzaj>Paneli Zagreb j.d.o.o., OIB 95144433336, Kordeji 19, 10000 Zagreb</izvorni_sadrzaj>
    <derivirana_varijabla naziv="DomainObject.Predmet.ProtustrankaWithAdressOIB_1">Paneli Zagreb j.d.o.o., OIB 95144433336, Kordeji 19, 10000 Zagreb</derivirana_varijabla>
  </DomainObject.Predmet.ProtustrankaWithAdressOIB>
  <DomainObject.Predmet.ProtustrankaNazivFormated>
    <izvorni_sadrzaj>Paneli Zagreb j.d.o.o.</izvorni_sadrzaj>
    <derivirana_varijabla naziv="DomainObject.Predmet.ProtustrankaNazivFormated_1">Paneli Zagreb j.d.o.o.</derivirana_varijabla>
  </DomainObject.Predmet.ProtustrankaNazivFormated>
  <DomainObject.Predmet.ProtustrankaNazivFormatedOIB>
    <izvorni_sadrzaj>Paneli Zagreb j.d.o.o., OIB 95144433336</izvorni_sadrzaj>
    <derivirana_varijabla naziv="DomainObject.Predmet.ProtustrankaNazivFormatedOIB_1">Paneli Zagreb j.d.o.o., OIB 95144433336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Paneli Zagreb j.d.o.o.</item>
    </izvorni_sadrzaj>
    <derivirana_varijabla naziv="DomainObject.Predmet.ProtuStrankaListFormated_1">
      <item>Paneli Zagreb j.d.o.o.</item>
    </derivirana_varijabla>
  </DomainObject.Predmet.ProtuStrankaListFormated>
  <DomainObject.Predmet.ProtuStrankaListFormatedOIB>
    <izvorni_sadrzaj>
      <item>Paneli Zagreb j.d.o.o., OIB 95144433336</item>
    </izvorni_sadrzaj>
    <derivirana_varijabla naziv="DomainObject.Predmet.ProtuStrankaListFormatedOIB_1">
      <item>Paneli Zagreb j.d.o.o., OIB 95144433336</item>
    </derivirana_varijabla>
  </DomainObject.Predmet.ProtuStrankaListFormatedOIB>
  <DomainObject.Predmet.ProtuStrankaListFormatedWithAdress>
    <izvorni_sadrzaj>
      <item>Paneli Zagreb j.d.o.o., Kordeji 19, 10000 Zagreb</item>
    </izvorni_sadrzaj>
    <derivirana_varijabla naziv="DomainObject.Predmet.ProtuStrankaListFormatedWithAdress_1">
      <item>Paneli Zagreb j.d.o.o., Kordeji 19, 10000 Zagreb</item>
    </derivirana_varijabla>
  </DomainObject.Predmet.ProtuStrankaListFormatedWithAdress>
  <DomainObject.Predmet.ProtuStrankaListFormatedWithAdressOIB>
    <izvorni_sadrzaj>
      <item>Paneli Zagreb j.d.o.o., OIB 95144433336, Kordeji 19, 10000 Zagreb</item>
    </izvorni_sadrzaj>
    <derivirana_varijabla naziv="DomainObject.Predmet.ProtuStrankaListFormatedWithAdressOIB_1">
      <item>Paneli Zagreb j.d.o.o., OIB 95144433336, Kordeji 19, 10000 Zagreb</item>
    </derivirana_varijabla>
  </DomainObject.Predmet.ProtuStrankaListFormatedWithAdressOIB>
  <DomainObject.Predmet.ProtuStrankaListNazivFormated>
    <izvorni_sadrzaj>
      <item>Paneli Zagreb j.d.o.o.</item>
    </izvorni_sadrzaj>
    <derivirana_varijabla naziv="DomainObject.Predmet.ProtuStrankaListNazivFormated_1">
      <item>Paneli Zagreb j.d.o.o.</item>
    </derivirana_varijabla>
  </DomainObject.Predmet.ProtuStrankaListNazivFormated>
  <DomainObject.Predmet.ProtuStrankaListNazivFormatedOIB>
    <izvorni_sadrzaj>
      <item>Paneli Zagreb j.d.o.o., OIB 95144433336</item>
    </izvorni_sadrzaj>
    <derivirana_varijabla naziv="DomainObject.Predmet.ProtuStrankaListNazivFormatedOIB_1">
      <item>Paneli Zagreb j.d.o.o., OIB 95144433336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Paneli Zagreb j.d.o.o.</izvorni_sadrzaj>
    <derivirana_varijabla naziv="DomainObject.Predmet.ProtustrankaIDrugi_1">Paneli Zagreb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Paneli Zagreb j.d.o.o., OIB 95144433336, Kordeji 19, 10000 Zagreb</izvorni_sadrzaj>
    <derivirana_varijabla naziv="DomainObject.Predmet.ProtustrankaIDrugiAdressOIB_1">Paneli Zagreb j.d.o.o., OIB 95144433336, Kordeji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Paneli Zagreb j.d.o.o.</item>
    </izvorni_sadrzaj>
    <derivirana_varijabla naziv="DomainObject.Predmet.SudioniciListNaziv_1">
      <item>FINA Regionalni centar Zagreb</item>
      <item>Paneli Zagreb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Paneli Zagreb j.d.o.o., OIB 95144433336, Kordeji 19,10000 Zagreb</item>
    </izvorni_sadrzaj>
    <derivirana_varijabla naziv="DomainObject.Predmet.SudioniciListAdressOIB_1">
      <item>FINA Regionalni centar Zagreb, OIB 85821130368, Trg svibanjskih žrtava 1995. 1,10000 Zagreb</item>
      <item>Paneli Zagreb j.d.o.o., OIB 95144433336, Kordeji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95144433336</item>
    </izvorni_sadrzaj>
    <derivirana_varijabla naziv="DomainObject.Predmet.SudioniciListNazivOIB_1">
      <item>, OIB 85821130368</item>
      <item>, OIB 95144433336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373</properties:Words>
  <properties:Characters>1892</properties:Characters>
  <properties:Lines>60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2016-05-05T07:51:00Z</dcterms:created>
  <dc:creator>Vinka Mihalinčić</dc:creator>
  <cp:lastModifiedBy>Vinka Mihalinčić</cp:lastModifiedBy>
  <dcterms:modified xmlns:xsi="http://www.w3.org/2001/XMLSchema-instance" xsi:type="dcterms:W3CDTF">2016-05-05T07:54:00Z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