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bf29" w14:paraId="870bf29" w:rsidRDefault="001225C6" w:rsidP="00910611" w:rsidR="001225C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5C6" w:rsidP="00910611" w:rsidR="001225C6">
      <w:r>
        <w:rPr>
          <w:rFonts w:eastAsia="MS Mincho"/>
        </w:rPr>
        <w:t>REPUBLIKA HRVATSKA</w:t>
      </w:r>
    </w:p>
    <w:p w:rsidRDefault="001225C6" w:rsidP="00910611" w:rsidR="001225C6">
      <w:r>
        <w:rPr>
          <w:rFonts w:eastAsia="MS Mincho"/>
        </w:rPr>
        <w:t>TRGOVAČKI SUD U RIJECI</w:t>
      </w:r>
    </w:p>
    <w:p w:rsidRDefault="001225C6" w:rsidR="001225C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F746D" w:rsidP="00CF746D" w:rsidR="00CF746D">
      <w:pPr>
        <w:jc w:val="center"/>
        <w:rPr>
          <w:rFonts w:eastAsia="MS Mincho"/>
        </w:rPr>
      </w:pPr>
    </w:p>
    <w:p w:rsidRDefault="00CF746D" w:rsidP="00CF746D" w:rsidR="00CF746D">
      <w:pPr>
        <w:jc w:val="center"/>
        <w:rPr>
          <w:bCs/>
        </w:rPr>
      </w:pPr>
    </w:p>
    <w:p w:rsidRDefault="00CF746D" w:rsidP="00CF746D" w:rsidR="00CF746D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F746D" w:rsidP="00CF746D" w:rsidR="00CF746D">
      <w:pPr>
        <w:jc w:val="center"/>
        <w:rPr>
          <w:bCs/>
        </w:rPr>
      </w:pPr>
      <w:r>
        <w:rPr>
          <w:bCs/>
        </w:rPr>
        <w:t>R J E Š E N J E</w:t>
      </w:r>
    </w:p>
    <w:p w:rsidRDefault="00CF746D" w:rsidP="00CF746D" w:rsidR="00CF746D">
      <w:pPr>
        <w:jc w:val="both"/>
      </w:pPr>
    </w:p>
    <w:p w:rsidRDefault="00CF746D" w:rsidP="00CF746D" w:rsidR="00CF746D">
      <w:pPr>
        <w:jc w:val="both"/>
      </w:pPr>
      <w:r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KOPITAR d.o.o. za proizvodnju građevinskog materijala, građevinarstvo i trgovinu Perušić (Općina Perušić), Zrinskog i Frankopana bb, MBS: 020025778, OIB: 21250910776, dana  27. rujna 2018, dana   27. rujna 2018.  </w:t>
      </w:r>
    </w:p>
    <w:p w:rsidRDefault="00CF746D" w:rsidP="00CF746D" w:rsidR="00CF746D">
      <w:pPr>
        <w:jc w:val="both"/>
      </w:pPr>
      <w:r>
        <w:t xml:space="preserve"> </w:t>
      </w:r>
    </w:p>
    <w:p w:rsidRDefault="00CF746D" w:rsidP="00CF746D" w:rsidR="00CF746D">
      <w:pPr>
        <w:jc w:val="center"/>
        <w:rPr>
          <w:bCs/>
        </w:rPr>
      </w:pPr>
      <w:r>
        <w:rPr>
          <w:bCs/>
        </w:rPr>
        <w:t>r</w:t>
      </w:r>
      <w:r w:rsidR="001225C6">
        <w:rPr>
          <w:bCs/>
        </w:rPr>
        <w:t xml:space="preserve"> </w:t>
      </w:r>
      <w:r>
        <w:rPr>
          <w:bCs/>
        </w:rPr>
        <w:t>i</w:t>
      </w:r>
      <w:r w:rsidR="001225C6">
        <w:rPr>
          <w:bCs/>
        </w:rPr>
        <w:t xml:space="preserve"> </w:t>
      </w:r>
      <w:r>
        <w:rPr>
          <w:bCs/>
        </w:rPr>
        <w:t>j</w:t>
      </w:r>
      <w:r w:rsidR="001225C6">
        <w:rPr>
          <w:bCs/>
        </w:rPr>
        <w:t xml:space="preserve"> </w:t>
      </w:r>
      <w:r>
        <w:rPr>
          <w:bCs/>
        </w:rPr>
        <w:t>e</w:t>
      </w:r>
      <w:r w:rsidR="001225C6">
        <w:rPr>
          <w:bCs/>
        </w:rPr>
        <w:t xml:space="preserve"> </w:t>
      </w:r>
      <w:r>
        <w:rPr>
          <w:bCs/>
        </w:rPr>
        <w:t>š</w:t>
      </w:r>
      <w:r w:rsidR="001225C6">
        <w:rPr>
          <w:bCs/>
        </w:rPr>
        <w:t xml:space="preserve"> </w:t>
      </w:r>
      <w:r>
        <w:rPr>
          <w:bCs/>
        </w:rPr>
        <w:t>i</w:t>
      </w:r>
      <w:r w:rsidR="001225C6">
        <w:rPr>
          <w:bCs/>
        </w:rPr>
        <w:t xml:space="preserve"> </w:t>
      </w:r>
      <w:r>
        <w:rPr>
          <w:bCs/>
        </w:rPr>
        <w:t>o</w:t>
      </w:r>
      <w:r w:rsidR="001225C6">
        <w:rPr>
          <w:bCs/>
        </w:rPr>
        <w:t xml:space="preserve">  </w:t>
      </w:r>
      <w:r>
        <w:rPr>
          <w:bCs/>
        </w:rPr>
        <w:t xml:space="preserve"> j</w:t>
      </w:r>
      <w:r w:rsidR="001225C6">
        <w:rPr>
          <w:bCs/>
        </w:rPr>
        <w:t xml:space="preserve"> </w:t>
      </w:r>
      <w:r>
        <w:rPr>
          <w:bCs/>
        </w:rPr>
        <w:t>e</w:t>
      </w:r>
    </w:p>
    <w:p w:rsidRDefault="00CF746D" w:rsidP="00CF746D" w:rsidR="00CF746D">
      <w:pPr>
        <w:jc w:val="center"/>
        <w:rPr>
          <w:bCs/>
        </w:rPr>
      </w:pPr>
    </w:p>
    <w:p w:rsidRDefault="00CF746D" w:rsidP="00CF746D" w:rsidR="00CF746D">
      <w:pPr>
        <w:ind w:firstLine="708"/>
        <w:jc w:val="both"/>
      </w:pPr>
      <w:r>
        <w:t xml:space="preserve">Privremenom stečajnom upravitelju Marku Zagorcu, OIB: 82182414496, Ante Starčevića 5, Rijeka, određuje se jednokratna nagrada za poslove obavljene u prethodnom postupku u iznosu od 5.000,00 kn u bruto iznosu, to jest iznosu prije odbitka pripadajućih doprinosa iz osnovice, poreza ili drugih naknada. </w:t>
      </w:r>
    </w:p>
    <w:p w:rsidRDefault="00CF746D" w:rsidP="00CF746D" w:rsidR="00CF746D">
      <w:pPr>
        <w:jc w:val="both"/>
      </w:pPr>
    </w:p>
    <w:p w:rsidRDefault="00CF746D" w:rsidP="00CF746D" w:rsidR="00CF746D">
      <w:pPr>
        <w:jc w:val="center"/>
        <w:rPr>
          <w:bCs/>
        </w:rPr>
      </w:pPr>
      <w:r>
        <w:rPr>
          <w:bCs/>
        </w:rPr>
        <w:t>Obrazloženje</w:t>
      </w:r>
    </w:p>
    <w:p w:rsidRDefault="001225C6" w:rsidP="00CF746D" w:rsidR="001225C6">
      <w:pPr>
        <w:jc w:val="center"/>
        <w:rPr>
          <w:bCs/>
        </w:rPr>
      </w:pPr>
    </w:p>
    <w:p w:rsidRDefault="00CF746D" w:rsidP="00CF746D" w:rsidR="00CF746D">
      <w:pPr>
        <w:pStyle w:val="Zaglavlje"/>
        <w:ind w:firstLine="709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1225C6">
        <w:t>80/2018</w:t>
      </w:r>
      <w:r>
        <w:t>-</w:t>
      </w:r>
      <w:r w:rsidR="001225C6">
        <w:t>2</w:t>
      </w:r>
      <w:r>
        <w:t xml:space="preserve"> </w:t>
      </w:r>
      <w:r>
        <w:rPr>
          <w:bCs/>
        </w:rPr>
        <w:t xml:space="preserve">od </w:t>
      </w:r>
      <w:r w:rsidR="001225C6">
        <w:rPr>
          <w:bCs/>
        </w:rPr>
        <w:t xml:space="preserve">7. veljače </w:t>
      </w:r>
      <w:r>
        <w:rPr>
          <w:bCs/>
        </w:rPr>
        <w:t xml:space="preserve">2018. pokrenut je prethodni postupak radi utvrđivanja uvjeta za otvaranje stečajnog postupka nad dužnikom </w:t>
      </w:r>
      <w:r w:rsidR="001225C6">
        <w:t>KOPITAR d.o.o. za proizvodnju građevinskog materijala, građevinarstvo i trgovinu Perušić (Općina Perušić), Zrinskog i Frankopana bb, MBS: 020025778, OIB: 21250910776 i</w:t>
      </w:r>
      <w:r>
        <w:t xml:space="preserve"> </w:t>
      </w:r>
      <w:r>
        <w:rPr>
          <w:bCs/>
        </w:rPr>
        <w:t xml:space="preserve">imenovan privremeni stečajni upravitelj </w:t>
      </w:r>
      <w:r w:rsidR="001225C6" w:rsidRPr="001225C6">
        <w:t>Mark</w:t>
      </w:r>
      <w:r w:rsidR="001225C6">
        <w:t>o</w:t>
      </w:r>
      <w:r w:rsidR="001225C6" w:rsidRPr="001225C6">
        <w:t xml:space="preserve"> Zagor</w:t>
      </w:r>
      <w:r w:rsidR="001225C6">
        <w:t>a</w:t>
      </w:r>
      <w:r w:rsidR="001225C6" w:rsidRPr="001225C6">
        <w:t>c, OIB: 82182414496, Ante Starčevića 5, Rijeka</w:t>
      </w:r>
      <w:r>
        <w:rPr>
          <w:bCs/>
        </w:rPr>
        <w:t>.</w:t>
      </w:r>
    </w:p>
    <w:p w:rsidRDefault="00CF746D" w:rsidP="00CF746D" w:rsidR="00CF746D">
      <w:pPr>
        <w:ind w:firstLine="709"/>
        <w:jc w:val="both"/>
        <w:rPr>
          <w:bCs/>
        </w:rPr>
      </w:pPr>
      <w:r>
        <w:rPr>
          <w:bCs/>
        </w:rPr>
        <w:t>U prethodnom postupku privremeni stečajni upravitelj je po nalogu suda podnio dana 13. ožujka 2018. izvješće o gospodarsko-financijskom stanju dužnika.</w:t>
      </w:r>
    </w:p>
    <w:p w:rsidRDefault="00CF746D" w:rsidP="00CF746D" w:rsidR="00CF746D">
      <w:pPr>
        <w:ind w:firstLine="709"/>
        <w:jc w:val="both"/>
      </w:pPr>
      <w:r>
        <w:t xml:space="preserve">Slijedom navedenog, a na temelju čl. 94. st. 1., 2. i 3. Stečajnog zakona </w:t>
      </w:r>
      <w:r>
        <w:rPr>
          <w:bCs/>
        </w:rPr>
        <w:t>(dalje: SZ, objavljen u NN 71/15, 104/17)</w:t>
      </w:r>
      <w:r>
        <w:t xml:space="preserve"> u svezi sa člankom 119. stavak 6. SZ-a, valjalo je riješiti kao u izreci.</w:t>
      </w:r>
    </w:p>
    <w:p w:rsidRDefault="00CF746D" w:rsidP="00CF746D" w:rsidR="00CF746D">
      <w:pPr>
        <w:jc w:val="center"/>
      </w:pPr>
      <w:r>
        <w:t xml:space="preserve">Rijeka, dana 27. rujna 2018.  </w:t>
      </w:r>
    </w:p>
    <w:p w:rsidRDefault="00CF746D" w:rsidP="00CF746D" w:rsidR="00CF746D">
      <w:pPr>
        <w:jc w:val="center"/>
      </w:pPr>
    </w:p>
    <w:p w:rsidRDefault="00CF746D" w:rsidP="00CF746D" w:rsidR="00CF746D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F746D" w:rsidP="00CF746D" w:rsidR="00CF746D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CF746D" w:rsidP="00CF746D" w:rsidR="00CF746D">
      <w:pPr>
        <w:ind w:left="2160"/>
        <w:jc w:val="both"/>
      </w:pPr>
    </w:p>
    <w:p w:rsidRDefault="00CF746D" w:rsidP="00CF746D" w:rsidR="00CF746D">
      <w:r>
        <w:t>UPUTA O PRAVNOM LIJEKU:</w:t>
      </w:r>
    </w:p>
    <w:p w:rsidRDefault="00CF746D" w:rsidP="00CF746D" w:rsidR="00CF746D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D930A1" w:rsidR="00D930A1"/>
    <w:sectPr w:rsidR="00D930A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A2F" w:rsidP="001225C6" w:rsidR="00267A2F">
      <w:r>
        <w:separator/>
      </w:r>
    </w:p>
  </w:endnote>
  <w:endnote w:id="0" w:type="continuationSeparator">
    <w:p w:rsidRDefault="00267A2F" w:rsidP="001225C6" w:rsidR="00267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591323"/>
      <w:docPartObj>
        <w:docPartGallery w:val="Page Numbers (Bottom of Page)"/>
        <w:docPartUnique/>
      </w:docPartObj>
    </w:sdtPr>
    <w:sdtEndPr/>
    <w:sdtContent>
      <w:p w:rsidRDefault="001225C6" w:rsidR="001225C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A6F">
          <w:rPr>
            <w:noProof/>
          </w:rPr>
          <w:t>1</w:t>
        </w:r>
        <w:r>
          <w:fldChar w:fldCharType="end"/>
        </w:r>
      </w:p>
    </w:sdtContent>
  </w:sdt>
  <w:p w:rsidRDefault="001225C6" w:rsidR="001225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A2F" w:rsidP="001225C6" w:rsidR="00267A2F">
      <w:r>
        <w:separator/>
      </w:r>
    </w:p>
  </w:footnote>
  <w:footnote w:id="0" w:type="continuationSeparator">
    <w:p w:rsidRDefault="00267A2F" w:rsidP="001225C6" w:rsidR="00267A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5C6" w:rsidP="001225C6" w:rsidR="001225C6">
    <w:pPr>
      <w:pStyle w:val="Zaglavlje"/>
      <w:jc w:val="right"/>
    </w:pPr>
    <w:r>
      <w:t>Posl. br. 14. St-80/2018-22</w:t>
    </w:r>
  </w:p>
  <w:p w:rsidRDefault="001225C6" w:rsidR="001225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46D"/>
    <w:rsid w:val="001225C6"/>
    <w:rsid w:val="00267A2F"/>
    <w:rsid w:val="007F4A6F"/>
    <w:rsid w:val="00CF746D"/>
    <w:rsid w:val="00D9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4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74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746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25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5C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5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25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4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74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746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25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5C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5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25C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596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KOPITAR d.o.o.  Perušić</izvorni_sadrzaj>
    <derivirana_varijabla naziv="DomainObject.Predmet.ProtustrankaFormated_1">  KOPITAR d.o.o.  Perušić</derivirana_varijabla>
  </DomainObject.Predmet.ProtustrankaFormated>
  <DomainObject.Predmet.ProtustrankaFormatedOIB>
    <izvorni_sadrzaj>  KOPITAR d.o.o.  Perušić, OIB 21250910776</izvorni_sadrzaj>
    <derivirana_varijabla naziv="DomainObject.Predmet.ProtustrankaFormatedOIB_1">  KOPITAR d.o.o.  Perušić, OIB 21250910776</derivirana_varijabla>
  </DomainObject.Predmet.ProtustrankaFormatedOIB>
  <DomainObject.Predmet.ProtustrankaFormatedWithAdress>
    <izvorni_sadrzaj> KOPITAR d.o.o.  Perušić, Zrinskog i Frankopana bb, 53202 Perušić</izvorni_sadrzaj>
    <derivirana_varijabla naziv="DomainObject.Predmet.ProtustrankaFormatedWithAdress_1"> KOPITAR d.o.o.  Perušić, Zrinskog i Frankopana bb, 53202 Perušić</derivirana_varijabla>
  </DomainObject.Predmet.ProtustrankaFormatedWithAdress>
  <DomainObject.Predmet.ProtustrankaFormatedWithAdressOIB>
    <izvorni_sadrzaj> KOPITAR d.o.o.  Perušić, OIB 21250910776, Zrinskog i Frankopana bb, 53202 Perušić</izvorni_sadrzaj>
    <derivirana_varijabla naziv="DomainObject.Predmet.ProtustrankaFormatedWithAdressOIB_1"> KOPITAR d.o.o.  Perušić, OIB 21250910776, Zrinskog i Frankopana bb, 53202 Perušić</derivirana_varijabla>
  </DomainObject.Predmet.ProtustrankaFormatedWithAdressOIB>
  <DomainObject.Predmet.ProtustrankaWithAdress>
    <izvorni_sadrzaj>KOPITAR d.o.o.  Perušić Zrinskog i Frankopana bb, 53202 Perušić</izvorni_sadrzaj>
    <derivirana_varijabla naziv="DomainObject.Predmet.ProtustrankaWithAdress_1">KOPITAR d.o.o.  Perušić Zrinskog i Frankopana bb, 53202 Perušić</derivirana_varijabla>
  </DomainObject.Predmet.ProtustrankaWithAdress>
  <DomainObject.Predmet.ProtustrankaWithAdressOIB>
    <izvorni_sadrzaj>KOPITAR d.o.o.  Perušić, OIB 21250910776, Zrinskog i Frankopana bb, 53202 Perušić</izvorni_sadrzaj>
    <derivirana_varijabla naziv="DomainObject.Predmet.ProtustrankaWithAdressOIB_1">KOPITAR d.o.o.  Perušić, OIB 21250910776, Zrinskog i Frankopana bb, 53202 Perušić</derivirana_varijabla>
  </DomainObject.Predmet.ProtustrankaWithAdressOIB>
  <DomainObject.Predmet.ProtustrankaNazivFormated>
    <izvorni_sadrzaj>KOPITAR d.o.o.  Perušić</izvorni_sadrzaj>
    <derivirana_varijabla naziv="DomainObject.Predmet.ProtustrankaNazivFormated_1">KOPITAR d.o.o.  Perušić</derivirana_varijabla>
  </DomainObject.Predmet.ProtustrankaNazivFormated>
  <DomainObject.Predmet.ProtustrankaNazivFormatedOIB>
    <izvorni_sadrzaj>KOPITAR d.o.o.  Perušić, OIB 21250910776</izvorni_sadrzaj>
    <derivirana_varijabla naziv="DomainObject.Predmet.ProtustrankaNazivFormatedOIB_1">KOPITAR d.o.o.  Perušić, OIB 21250910776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KOPITAR d.o.o.  Perušić</item>
    </izvorni_sadrzaj>
    <derivirana_varijabla naziv="DomainObject.Predmet.ProtuStrankaListFormated_1">
      <item>KOPITAR d.o.o.  Perušić</item>
    </derivirana_varijabla>
  </DomainObject.Predmet.ProtuStrankaListFormated>
  <DomainObject.Predmet.ProtuStrankaListFormatedOIB>
    <izvorni_sadrzaj>
      <item>KOPITAR d.o.o.  Perušić, OIB 21250910776</item>
    </izvorni_sadrzaj>
    <derivirana_varijabla naziv="DomainObject.Predmet.ProtuStrankaListFormatedOIB_1">
      <item>KOPITAR d.o.o.  Perušić, OIB 21250910776</item>
    </derivirana_varijabla>
  </DomainObject.Predmet.ProtuStrankaListFormatedOIB>
  <DomainObject.Predmet.ProtuStrankaListFormatedWithAdress>
    <izvorni_sadrzaj>
      <item>KOPITAR d.o.o.  Perušić, Zrinskog i Frankopana bb, 53202 Perušić</item>
    </izvorni_sadrzaj>
    <derivirana_varijabla naziv="DomainObject.Predmet.ProtuStrankaListFormatedWithAdress_1">
      <item>KOPITAR d.o.o.  Perušić, Zrinskog i Frankopana bb, 53202 Perušić</item>
    </derivirana_varijabla>
  </DomainObject.Predmet.ProtuStrankaListFormatedWithAdress>
  <DomainObject.Predmet.ProtuStrankaListFormatedWithAdressOIB>
    <izvorni_sadrzaj>
      <item>KOPITAR d.o.o.  Perušić, OIB 21250910776, Zrinskog i Frankopana bb, 53202 Perušić</item>
    </izvorni_sadrzaj>
    <derivirana_varijabla naziv="DomainObject.Predmet.ProtuStrankaListFormatedWithAdressOIB_1">
      <item>KOPITAR d.o.o.  Perušić, OIB 21250910776, Zrinskog i Frankopana bb, 53202 Perušić</item>
    </derivirana_varijabla>
  </DomainObject.Predmet.ProtuStrankaListFormatedWithAdressOIB>
  <DomainObject.Predmet.ProtuStrankaListNazivFormated>
    <izvorni_sadrzaj>
      <item>KOPITAR d.o.o.  Perušić</item>
    </izvorni_sadrzaj>
    <derivirana_varijabla naziv="DomainObject.Predmet.ProtuStrankaListNazivFormated_1">
      <item>KOPITAR d.o.o.  Perušić</item>
    </derivirana_varijabla>
  </DomainObject.Predmet.ProtuStrankaListNazivFormated>
  <DomainObject.Predmet.ProtuStrankaListNazivFormatedOIB>
    <izvorni_sadrzaj>
      <item>KOPITAR d.o.o.  Perušić, OIB 21250910776</item>
    </izvorni_sadrzaj>
    <derivirana_varijabla naziv="DomainObject.Predmet.ProtuStrankaListNazivFormatedOIB_1">
      <item>KOPITAR d.o.o.  Perušić, OIB 21250910776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KOPITAR d.o.o.  Perušić</izvorni_sadrzaj>
    <derivirana_varijabla naziv="DomainObject.Predmet.ProtustrankaIDrugi_1">KOPITAR d.o.o.  Perušić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KOPITAR d.o.o.  Perušić, OIB 21250910776, Zrinskog i Frankopana bb, 53202 Perušić</izvorni_sadrzaj>
    <derivirana_varijabla naziv="DomainObject.Predmet.ProtustrankaIDrugiAdressOIB_1">KOPITAR d.o.o.  Perušić, OIB 21250910776, Zrinskog i Frankopana bb,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KOPITAR d.o.o.  Perušić</item>
    </izvorni_sadrzaj>
    <derivirana_varijabla naziv="DomainObject.Predmet.SudioniciListNaziv_1">
      <item>FINA  Rijeka</item>
      <item>KOPITAR d.o.o.  Perušić</item>
    </derivirana_varijabla>
  </DomainObject.Predmet.SudioniciListNaziv>
  <DomainObject.Predmet.SudioniciListAdressOIB>
    <izvorni_sadrzaj>
      <item>FINA  Rijeka, OIB 85821130368, Frana Kurelca 8,51000 Rijeka</item>
      <item>KOPITAR d.o.o.  Perušić, OIB 21250910776, Zrinskog i Frankopana bb,53202 Perušić</item>
    </izvorni_sadrzaj>
    <derivirana_varijabla naziv="DomainObject.Predmet.SudioniciListAdressOIB_1">
      <item>FINA  Rijeka, OIB 85821130368, Frana Kurelca 8,51000 Rijeka</item>
      <item>KOPITAR d.o.o.  Perušić, OIB 21250910776, Zrinskog i Frankopana bb,53202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21250910776</item>
    </izvorni_sadrzaj>
    <derivirana_varijabla naziv="DomainObject.Predmet.SudioniciListNazivOIB_1">
      <item>, OIB 85821130368</item>
      <item>, OIB 21250910776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AD20B-F5E7-48A5-8534-242EDBCC72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1791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2018-09-27T09:42:00Z</dcterms:created>
  <dc:creator>Danijela Fumić</dc:creator>
  <cp:lastModifiedBy>Danijela Fumić</cp:lastModifiedBy>
  <dcterms:modified xmlns:xsi="http://www.w3.org/2001/XMLSchema-instance" xsi:type="dcterms:W3CDTF">2018-09-27T09:43:00Z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(80 18 nagrada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