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75ed" w14:paraId="bcd75e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641C1" w:rsidP="000641C1" w:rsidR="000641C1" w:rsidRPr="000641C1">
      <w:pPr>
        <w:spacing w:after="0"/>
        <w:rPr>
          <w:rFonts w:cs="Times New Roman" w:eastAsia="Times New Roman"/>
          <w:lang w:eastAsia="hr-HR"/>
        </w:rPr>
      </w:pPr>
      <w:r w:rsidRPr="000641C1">
        <w:rPr>
          <w:rFonts w:cs="Times New Roman" w:eastAsia="Times New Roman"/>
          <w:b/>
          <w:bCs/>
          <w:lang w:eastAsia="hr-HR"/>
        </w:rPr>
        <w:t xml:space="preserve">     </w:t>
      </w:r>
      <w:r w:rsidRPr="000641C1">
        <w:rPr>
          <w:rFonts w:cs="Times New Roman" w:eastAsia="Times New Roman"/>
          <w:bCs/>
          <w:lang w:eastAsia="hr-HR"/>
        </w:rPr>
        <w:t>REPUBLIKA HRVATSKA                                            Poslovni b</w:t>
      </w:r>
      <w:r w:rsidRPr="000641C1">
        <w:rPr>
          <w:rFonts w:cs="Times New Roman" w:eastAsia="Times New Roman"/>
          <w:lang w:eastAsia="hr-HR"/>
        </w:rPr>
        <w:t>roj: 14. St-877/2018-4</w:t>
      </w:r>
    </w:p>
    <w:p w:rsidRDefault="000641C1" w:rsidP="000641C1" w:rsidR="000641C1" w:rsidRPr="000641C1">
      <w:pPr>
        <w:spacing w:after="0"/>
        <w:rPr>
          <w:rFonts w:cs="Times New Roman" w:eastAsia="Times New Roman"/>
          <w:lang w:eastAsia="hr-HR"/>
        </w:rPr>
      </w:pPr>
      <w:r w:rsidRPr="000641C1">
        <w:rPr>
          <w:rFonts w:cs="Times New Roman" w:eastAsia="Times New Roman"/>
          <w:bCs/>
          <w:lang w:eastAsia="hr-HR"/>
        </w:rPr>
        <w:t xml:space="preserve">  TRGOVAČKI SUD U SPLITU</w:t>
      </w:r>
    </w:p>
    <w:p w:rsidRDefault="000641C1" w:rsidP="000641C1" w:rsidR="000641C1" w:rsidRPr="000641C1">
      <w:pPr>
        <w:spacing w:after="0"/>
        <w:rPr>
          <w:rFonts w:cs="Times New Roman" w:eastAsia="Times New Roman"/>
          <w:lang w:eastAsia="hr-HR"/>
        </w:rPr>
      </w:pPr>
      <w:r w:rsidRPr="000641C1">
        <w:rPr>
          <w:rFonts w:cs="Times New Roman" w:eastAsia="Times New Roman"/>
          <w:lang w:eastAsia="hr-HR"/>
        </w:rPr>
        <w:t xml:space="preserve"> </w:t>
      </w:r>
      <w:proofErr w:type="spellStart"/>
      <w:r w:rsidRPr="000641C1">
        <w:rPr>
          <w:rFonts w:cs="Times New Roman" w:eastAsia="Times New Roman"/>
          <w:lang w:eastAsia="hr-HR"/>
        </w:rPr>
        <w:t>Sukoišanska</w:t>
      </w:r>
      <w:proofErr w:type="spellEnd"/>
      <w:r w:rsidRPr="000641C1">
        <w:rPr>
          <w:rFonts w:cs="Times New Roman" w:eastAsia="Times New Roman"/>
          <w:lang w:eastAsia="hr-HR"/>
        </w:rPr>
        <w:t xml:space="preserve"> 6. - 21 000  S P L I T</w:t>
      </w:r>
    </w:p>
    <w:p w:rsidRDefault="000641C1" w:rsidP="000641C1" w:rsidR="000641C1" w:rsidRPr="000641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41C1" w:rsidP="000641C1" w:rsidR="000641C1" w:rsidRPr="000641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41C1" w:rsidP="000641C1" w:rsidR="000641C1" w:rsidRPr="000641C1">
      <w:pPr>
        <w:spacing w:after="0"/>
        <w:jc w:val="both"/>
        <w:rPr>
          <w:rFonts w:cs="Times New Roman" w:eastAsia="Times New Roman"/>
          <w:lang w:eastAsia="hr-HR" w:val="en-US"/>
        </w:rPr>
      </w:pPr>
      <w:r w:rsidRPr="000641C1">
        <w:rPr>
          <w:rFonts w:cs="Times New Roman" w:eastAsia="Times New Roman"/>
          <w:lang w:eastAsia="hr-HR" w:val="en-US"/>
        </w:rPr>
        <w:tab/>
      </w:r>
      <w:r w:rsidRPr="000641C1">
        <w:rPr>
          <w:rFonts w:cs="Times New Roman" w:eastAsia="Times New Roman"/>
          <w:lang w:eastAsia="hr-HR" w:val="en-US"/>
        </w:rPr>
        <w:tab/>
      </w:r>
      <w:proofErr w:type="spellStart"/>
      <w:r w:rsidRPr="000641C1">
        <w:rPr>
          <w:rFonts w:cs="Times New Roman" w:eastAsia="Times New Roman"/>
          <w:lang w:eastAsia="hr-HR" w:val="en-US"/>
        </w:rPr>
        <w:t>Trgovački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sud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641C1">
        <w:rPr>
          <w:rFonts w:cs="Times New Roman" w:eastAsia="Times New Roman"/>
          <w:lang w:eastAsia="hr-HR" w:val="en-US"/>
        </w:rPr>
        <w:t>Splitu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641C1">
        <w:rPr>
          <w:rFonts w:cs="Times New Roman" w:eastAsia="Times New Roman"/>
          <w:lang w:eastAsia="hr-HR" w:val="en-US"/>
        </w:rPr>
        <w:t>po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sudcu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tog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suda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Jozi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0641C1">
        <w:rPr>
          <w:rFonts w:cs="Times New Roman" w:eastAsia="Times New Roman"/>
          <w:lang w:eastAsia="hr-HR" w:val="en-US"/>
        </w:rPr>
        <w:t>kao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stečajnom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sucu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641C1">
        <w:rPr>
          <w:rFonts w:cs="Times New Roman" w:eastAsia="Times New Roman"/>
          <w:lang w:eastAsia="hr-HR" w:val="en-US"/>
        </w:rPr>
        <w:t>skraćenom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stečajnom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postupku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povodom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zahtjeva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0641C1">
        <w:rPr>
          <w:rFonts w:cs="Times New Roman" w:eastAsia="Times New Roman"/>
          <w:lang w:eastAsia="hr-HR" w:val="en-US"/>
        </w:rPr>
        <w:t>Regionalni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centar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0641C1">
        <w:rPr>
          <w:rFonts w:cs="Times New Roman" w:eastAsia="Times New Roman"/>
          <w:lang w:eastAsia="hr-HR" w:val="en-US"/>
        </w:rPr>
        <w:t>Mažuranićevo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šetalište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0641C1">
        <w:rPr>
          <w:rFonts w:cs="Times New Roman" w:eastAsia="Times New Roman"/>
          <w:lang w:eastAsia="hr-HR" w:val="en-US"/>
        </w:rPr>
        <w:t>za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provedbu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skraćenog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stečajnog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postupka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nad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Dužnikom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: JOSIPA &amp; NENAD </w:t>
      </w:r>
      <w:proofErr w:type="spellStart"/>
      <w:r w:rsidRPr="000641C1">
        <w:rPr>
          <w:rFonts w:cs="Times New Roman" w:eastAsia="Times New Roman"/>
          <w:lang w:eastAsia="hr-HR" w:val="en-US"/>
        </w:rPr>
        <w:t>jednostavno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društvo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0641C1">
        <w:rPr>
          <w:rFonts w:cs="Times New Roman" w:eastAsia="Times New Roman"/>
          <w:lang w:eastAsia="hr-HR" w:val="en-US"/>
        </w:rPr>
        <w:t>ograničenom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odgovornošću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za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usluge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641C1">
        <w:rPr>
          <w:rFonts w:cs="Times New Roman" w:eastAsia="Times New Roman"/>
          <w:lang w:eastAsia="hr-HR" w:val="en-US"/>
        </w:rPr>
        <w:t>Podstrana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641C1">
        <w:rPr>
          <w:rFonts w:cs="Times New Roman" w:eastAsia="Times New Roman"/>
          <w:lang w:eastAsia="hr-HR" w:val="en-US"/>
        </w:rPr>
        <w:t>Kralja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Zvonimira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49, OIB: 57056726091, 3. </w:t>
      </w:r>
      <w:proofErr w:type="spellStart"/>
      <w:r w:rsidRPr="000641C1">
        <w:rPr>
          <w:rFonts w:cs="Times New Roman" w:eastAsia="Times New Roman"/>
          <w:lang w:eastAsia="hr-HR" w:val="en-US"/>
        </w:rPr>
        <w:t>prosinca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0641C1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čl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0641C1">
        <w:rPr>
          <w:rFonts w:cs="Times New Roman" w:eastAsia="Times New Roman"/>
          <w:lang w:eastAsia="hr-HR" w:val="en-US"/>
        </w:rPr>
        <w:t>Stečajnog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zakona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0641C1">
        <w:rPr>
          <w:rFonts w:cs="Times New Roman" w:eastAsia="Times New Roman"/>
          <w:lang w:eastAsia="hr-HR" w:val="en-US"/>
        </w:rPr>
        <w:t>Narodne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novine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broj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0641C1">
        <w:rPr>
          <w:rFonts w:cs="Times New Roman" w:eastAsia="Times New Roman"/>
          <w:lang w:eastAsia="hr-HR" w:val="en-US"/>
        </w:rPr>
        <w:t>objavljuje</w:t>
      </w:r>
      <w:proofErr w:type="spellEnd"/>
      <w:r w:rsidRPr="000641C1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641C1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0641C1" w:rsidP="000641C1" w:rsidR="000641C1" w:rsidRPr="000641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41C1" w:rsidP="000641C1" w:rsidR="000641C1" w:rsidRPr="000641C1">
      <w:pPr>
        <w:spacing w:after="0"/>
        <w:jc w:val="center"/>
        <w:rPr>
          <w:rFonts w:cs="Times New Roman" w:eastAsia="Calibri"/>
          <w:b/>
        </w:rPr>
      </w:pPr>
      <w:r w:rsidRPr="000641C1">
        <w:rPr>
          <w:rFonts w:cs="Times New Roman" w:eastAsia="Calibri"/>
          <w:b/>
        </w:rPr>
        <w:t>O G L A S</w:t>
      </w:r>
    </w:p>
    <w:p w:rsidRDefault="000641C1" w:rsidP="000641C1" w:rsidR="000641C1" w:rsidRPr="000641C1">
      <w:pPr>
        <w:spacing w:after="0"/>
        <w:jc w:val="both"/>
        <w:rPr>
          <w:rFonts w:cs="Times New Roman" w:eastAsia="Calibri"/>
        </w:rPr>
      </w:pPr>
    </w:p>
    <w:p w:rsidRDefault="000641C1" w:rsidP="000641C1" w:rsidR="000641C1" w:rsidRPr="000641C1">
      <w:pPr>
        <w:spacing w:after="0"/>
        <w:ind w:firstLine="708"/>
        <w:jc w:val="both"/>
        <w:rPr>
          <w:rFonts w:cs="Times New Roman" w:eastAsia="Calibri"/>
        </w:rPr>
      </w:pPr>
      <w:r w:rsidRPr="000641C1">
        <w:rPr>
          <w:rFonts w:cs="Times New Roman" w:eastAsia="Calibri"/>
        </w:rPr>
        <w:t xml:space="preserve">1)  Dužnik: </w:t>
      </w:r>
      <w:r w:rsidRPr="000641C1">
        <w:rPr>
          <w:rFonts w:cs="Times New Roman" w:eastAsia="Calibri"/>
          <w:lang w:val="en-US"/>
        </w:rPr>
        <w:t xml:space="preserve">JOSIPA &amp; NENAD </w:t>
      </w:r>
      <w:proofErr w:type="spellStart"/>
      <w:r w:rsidRPr="000641C1">
        <w:rPr>
          <w:rFonts w:cs="Times New Roman" w:eastAsia="Calibri"/>
          <w:lang w:val="en-US"/>
        </w:rPr>
        <w:t>jednostavno</w:t>
      </w:r>
      <w:proofErr w:type="spellEnd"/>
      <w:r w:rsidRPr="000641C1">
        <w:rPr>
          <w:rFonts w:cs="Times New Roman" w:eastAsia="Calibri"/>
          <w:lang w:val="en-US"/>
        </w:rPr>
        <w:t xml:space="preserve"> </w:t>
      </w:r>
      <w:proofErr w:type="spellStart"/>
      <w:r w:rsidRPr="000641C1">
        <w:rPr>
          <w:rFonts w:cs="Times New Roman" w:eastAsia="Calibri"/>
          <w:lang w:val="en-US"/>
        </w:rPr>
        <w:t>društvo</w:t>
      </w:r>
      <w:proofErr w:type="spellEnd"/>
      <w:r w:rsidRPr="000641C1">
        <w:rPr>
          <w:rFonts w:cs="Times New Roman" w:eastAsia="Calibri"/>
          <w:lang w:val="en-US"/>
        </w:rPr>
        <w:t xml:space="preserve"> s </w:t>
      </w:r>
      <w:proofErr w:type="spellStart"/>
      <w:r w:rsidRPr="000641C1">
        <w:rPr>
          <w:rFonts w:cs="Times New Roman" w:eastAsia="Calibri"/>
          <w:lang w:val="en-US"/>
        </w:rPr>
        <w:t>ograničenom</w:t>
      </w:r>
      <w:proofErr w:type="spellEnd"/>
      <w:r w:rsidRPr="000641C1">
        <w:rPr>
          <w:rFonts w:cs="Times New Roman" w:eastAsia="Calibri"/>
          <w:lang w:val="en-US"/>
        </w:rPr>
        <w:t xml:space="preserve"> </w:t>
      </w:r>
      <w:proofErr w:type="spellStart"/>
      <w:r w:rsidRPr="000641C1">
        <w:rPr>
          <w:rFonts w:cs="Times New Roman" w:eastAsia="Calibri"/>
          <w:lang w:val="en-US"/>
        </w:rPr>
        <w:t>odgovornošću</w:t>
      </w:r>
      <w:proofErr w:type="spellEnd"/>
      <w:r w:rsidRPr="000641C1">
        <w:rPr>
          <w:rFonts w:cs="Times New Roman" w:eastAsia="Calibri"/>
          <w:lang w:val="en-US"/>
        </w:rPr>
        <w:t xml:space="preserve"> </w:t>
      </w:r>
      <w:proofErr w:type="spellStart"/>
      <w:r w:rsidRPr="000641C1">
        <w:rPr>
          <w:rFonts w:cs="Times New Roman" w:eastAsia="Calibri"/>
          <w:lang w:val="en-US"/>
        </w:rPr>
        <w:t>za</w:t>
      </w:r>
      <w:proofErr w:type="spellEnd"/>
      <w:r w:rsidRPr="000641C1">
        <w:rPr>
          <w:rFonts w:cs="Times New Roman" w:eastAsia="Calibri"/>
          <w:lang w:val="en-US"/>
        </w:rPr>
        <w:t xml:space="preserve"> </w:t>
      </w:r>
      <w:proofErr w:type="spellStart"/>
      <w:r w:rsidRPr="000641C1">
        <w:rPr>
          <w:rFonts w:cs="Times New Roman" w:eastAsia="Calibri"/>
          <w:lang w:val="en-US"/>
        </w:rPr>
        <w:t>usluge</w:t>
      </w:r>
      <w:proofErr w:type="spellEnd"/>
      <w:r w:rsidRPr="000641C1">
        <w:rPr>
          <w:rFonts w:cs="Times New Roman" w:eastAsia="Calibri"/>
          <w:lang w:val="en-US"/>
        </w:rPr>
        <w:t xml:space="preserve">, </w:t>
      </w:r>
      <w:proofErr w:type="spellStart"/>
      <w:r w:rsidRPr="000641C1">
        <w:rPr>
          <w:rFonts w:cs="Times New Roman" w:eastAsia="Calibri"/>
          <w:lang w:val="en-US"/>
        </w:rPr>
        <w:t>Podstrana</w:t>
      </w:r>
      <w:proofErr w:type="spellEnd"/>
      <w:r w:rsidRPr="000641C1">
        <w:rPr>
          <w:rFonts w:cs="Times New Roman" w:eastAsia="Calibri"/>
          <w:lang w:val="en-US"/>
        </w:rPr>
        <w:t xml:space="preserve">, </w:t>
      </w:r>
      <w:proofErr w:type="spellStart"/>
      <w:r w:rsidRPr="000641C1">
        <w:rPr>
          <w:rFonts w:cs="Times New Roman" w:eastAsia="Calibri"/>
          <w:lang w:val="en-US"/>
        </w:rPr>
        <w:t>Kralja</w:t>
      </w:r>
      <w:proofErr w:type="spellEnd"/>
      <w:r w:rsidRPr="000641C1">
        <w:rPr>
          <w:rFonts w:cs="Times New Roman" w:eastAsia="Calibri"/>
          <w:lang w:val="en-US"/>
        </w:rPr>
        <w:t xml:space="preserve"> </w:t>
      </w:r>
      <w:proofErr w:type="spellStart"/>
      <w:r w:rsidRPr="000641C1">
        <w:rPr>
          <w:rFonts w:cs="Times New Roman" w:eastAsia="Calibri"/>
          <w:lang w:val="en-US"/>
        </w:rPr>
        <w:t>Zvonimira</w:t>
      </w:r>
      <w:proofErr w:type="spellEnd"/>
      <w:r w:rsidRPr="000641C1">
        <w:rPr>
          <w:rFonts w:cs="Times New Roman" w:eastAsia="Calibri"/>
          <w:lang w:val="en-US"/>
        </w:rPr>
        <w:t xml:space="preserve"> 49, OIB: 57056726091, </w:t>
      </w:r>
      <w:proofErr w:type="spellStart"/>
      <w:r w:rsidRPr="000641C1">
        <w:rPr>
          <w:rFonts w:cs="Times New Roman" w:eastAsia="Calibri"/>
          <w:lang w:val="en-US"/>
        </w:rPr>
        <w:t>na</w:t>
      </w:r>
      <w:proofErr w:type="spellEnd"/>
      <w:r w:rsidRPr="000641C1">
        <w:rPr>
          <w:rFonts w:cs="Times New Roman" w:eastAsia="Calibri"/>
          <w:lang w:val="en-US"/>
        </w:rPr>
        <w:t xml:space="preserve"> </w:t>
      </w:r>
      <w:proofErr w:type="spellStart"/>
      <w:r w:rsidRPr="000641C1">
        <w:rPr>
          <w:rFonts w:cs="Times New Roman" w:eastAsia="Calibri"/>
          <w:lang w:val="en-US"/>
        </w:rPr>
        <w:t>dan</w:t>
      </w:r>
      <w:proofErr w:type="spellEnd"/>
      <w:r w:rsidRPr="000641C1">
        <w:rPr>
          <w:rFonts w:cs="Times New Roman" w:eastAsia="Calibri"/>
          <w:lang w:val="en-US"/>
        </w:rPr>
        <w:t xml:space="preserve"> 20. </w:t>
      </w:r>
      <w:proofErr w:type="spellStart"/>
      <w:proofErr w:type="gramStart"/>
      <w:r w:rsidRPr="000641C1">
        <w:rPr>
          <w:rFonts w:cs="Times New Roman" w:eastAsia="Calibri"/>
          <w:lang w:val="en-US"/>
        </w:rPr>
        <w:t>studenog</w:t>
      </w:r>
      <w:proofErr w:type="spellEnd"/>
      <w:proofErr w:type="gramEnd"/>
      <w:r w:rsidRPr="000641C1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0641C1">
        <w:rPr>
          <w:rFonts w:cs="Times New Roman" w:eastAsia="Calibri"/>
          <w:lang w:val="en-US"/>
        </w:rPr>
        <w:t>godine</w:t>
      </w:r>
      <w:proofErr w:type="spellEnd"/>
      <w:proofErr w:type="gramEnd"/>
      <w:r w:rsidRPr="000641C1">
        <w:rPr>
          <w:rFonts w:cs="Times New Roman" w:eastAsia="Calibri"/>
          <w:lang w:val="en-US"/>
        </w:rPr>
        <w:t xml:space="preserve"> u </w:t>
      </w:r>
      <w:r w:rsidRPr="000641C1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250.075,62 kune. </w:t>
      </w:r>
    </w:p>
    <w:p w:rsidRDefault="000641C1" w:rsidP="000641C1" w:rsidR="000641C1" w:rsidRPr="000641C1">
      <w:pPr>
        <w:spacing w:after="0"/>
        <w:ind w:firstLine="708"/>
        <w:jc w:val="both"/>
        <w:rPr>
          <w:rFonts w:cs="Times New Roman" w:eastAsia="Calibri"/>
        </w:rPr>
      </w:pPr>
      <w:r w:rsidRPr="000641C1">
        <w:rPr>
          <w:rFonts w:cs="Times New Roman" w:eastAsia="Calibri"/>
        </w:rPr>
        <w:t>2)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641C1" w:rsidP="000641C1" w:rsidR="000641C1" w:rsidRPr="000641C1">
      <w:pPr>
        <w:spacing w:after="0"/>
        <w:ind w:firstLine="708"/>
        <w:jc w:val="both"/>
        <w:rPr>
          <w:rFonts w:cs="Times New Roman" w:eastAsia="Calibri"/>
        </w:rPr>
      </w:pPr>
      <w:r w:rsidRPr="000641C1">
        <w:rPr>
          <w:rFonts w:cs="Times New Roman" w:eastAsia="Calibri"/>
        </w:rPr>
        <w:t>3)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641C1" w:rsidP="000641C1" w:rsidR="000641C1" w:rsidRPr="000641C1">
      <w:pPr>
        <w:spacing w:after="0"/>
        <w:ind w:firstLine="708"/>
        <w:jc w:val="both"/>
        <w:rPr>
          <w:rFonts w:cs="Times New Roman" w:eastAsia="Calibri"/>
        </w:rPr>
      </w:pPr>
      <w:r w:rsidRPr="000641C1">
        <w:rPr>
          <w:rFonts w:cs="Times New Roman" w:eastAsia="Calibri"/>
        </w:rPr>
        <w:t>4)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641C1" w:rsidP="000641C1" w:rsidR="000641C1" w:rsidRPr="000641C1">
      <w:pPr>
        <w:spacing w:after="0"/>
        <w:ind w:firstLine="708"/>
        <w:jc w:val="both"/>
        <w:rPr>
          <w:rFonts w:cs="Times New Roman" w:eastAsia="Calibri"/>
        </w:rPr>
      </w:pPr>
      <w:r w:rsidRPr="000641C1">
        <w:rPr>
          <w:rFonts w:cs="Times New Roman" w:eastAsia="Calibri"/>
        </w:rPr>
        <w:t>5)  Vjerovnike koji predlože otvaranje stečajnog postupka nad istim Dužnikom, Sud će pozvati na solidarno plaćanje predujma za namirenje troškova stečajnog postupka.</w:t>
      </w:r>
    </w:p>
    <w:p w:rsidRDefault="000641C1" w:rsidP="000641C1" w:rsidR="000641C1" w:rsidRPr="000641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41C1" w:rsidP="000641C1" w:rsidR="000641C1" w:rsidRPr="000641C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641C1" w:rsidP="000641C1" w:rsidR="000641C1" w:rsidRPr="000641C1">
      <w:pPr>
        <w:spacing w:after="0"/>
        <w:jc w:val="center"/>
        <w:rPr>
          <w:rFonts w:cs="Times New Roman" w:eastAsia="Times New Roman"/>
          <w:lang w:eastAsia="hr-HR"/>
        </w:rPr>
      </w:pPr>
      <w:r w:rsidRPr="000641C1">
        <w:rPr>
          <w:rFonts w:cs="Times New Roman" w:eastAsia="Times New Roman"/>
          <w:lang w:eastAsia="hr-HR"/>
        </w:rPr>
        <w:t>(Oglas broj: 14. St-877/2018., od 3. prosinca 2018.)</w:t>
      </w:r>
    </w:p>
    <w:p w:rsidRDefault="000641C1" w:rsidP="000641C1" w:rsidR="000641C1" w:rsidRPr="000641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41C1" w:rsidP="000641C1" w:rsidR="000641C1" w:rsidRPr="000641C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641C1" w:rsidP="000641C1" w:rsidR="000641C1" w:rsidRPr="000641C1">
      <w:pPr>
        <w:spacing w:after="0"/>
        <w:jc w:val="both"/>
        <w:rPr>
          <w:rFonts w:cs="Times New Roman" w:eastAsia="Times New Roman"/>
          <w:lang w:eastAsia="hr-HR"/>
        </w:rPr>
      </w:pPr>
      <w:r w:rsidRPr="000641C1">
        <w:rPr>
          <w:rFonts w:cs="Times New Roman" w:eastAsia="Times New Roman"/>
          <w:lang w:eastAsia="hr-HR"/>
        </w:rPr>
        <w:t>DNA:  1)  e-Oglasna ploča Suda – rok 55. dana,</w:t>
      </w:r>
    </w:p>
    <w:p w:rsidRDefault="000641C1" w:rsidP="000641C1" w:rsidR="000641C1" w:rsidRPr="000641C1">
      <w:pPr>
        <w:spacing w:after="0"/>
        <w:jc w:val="both"/>
        <w:rPr>
          <w:rFonts w:cs="Times New Roman" w:eastAsia="Times New Roman"/>
          <w:lang w:eastAsia="hr-HR"/>
        </w:rPr>
      </w:pPr>
      <w:r w:rsidRPr="000641C1">
        <w:rPr>
          <w:rFonts w:cs="Times New Roman" w:eastAsia="Times New Roman"/>
          <w:lang w:eastAsia="hr-HR"/>
        </w:rPr>
        <w:t xml:space="preserve">            2)  Spis.                                                                                    S U D A C:</w:t>
      </w:r>
    </w:p>
    <w:p w:rsidRDefault="000641C1" w:rsidP="000641C1" w:rsidR="00AE649C" w:rsidRPr="00B76F3C">
      <w:pPr>
        <w:spacing w:after="0"/>
        <w:jc w:val="both"/>
      </w:pPr>
      <w:r w:rsidRPr="000641C1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1C1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59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St-877/2018-4</izvorni_sadrzaj>
    <derivirana_varijabla naziv="DomainObject.Oznaka_1">St-877/2018-4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St-877/2018</izvorni_sadrzaj>
    <derivirana_varijabla naziv="DomainObject.Predmet.OznakaBroj_1">St-877/2018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JOSIPA &amp; NENAD jednostavno društvo s ograničenom odgovornošću za usluge</izvorni_sadrzaj>
    <derivirana_varijabla naziv="DomainObject.Predmet.ProtustrankaFormated_1">  JOSIPA &amp; NENAD jednostavno društvo s ograničenom odgovornošću za usluge</derivirana_varijabla>
  </DomainObject.Predmet.ProtustrankaFormated>
  <DomainObject.Predmet.ProtustrankaFormatedOIB>
    <izvorni_sadrzaj>  JOSIPA &amp; NENAD jednostavno društvo s ograničenom odgovornošću za usluge, OIB 57056726091</izvorni_sadrzaj>
    <derivirana_varijabla naziv="DomainObject.Predmet.ProtustrankaFormatedOIB_1">  JOSIPA &amp; NENAD jednostavno društvo s ograničenom odgovornošću za usluge, OIB 57056726091</derivirana_varijabla>
  </DomainObject.Predmet.ProtustrankaFormatedOIB>
  <DomainObject.Predmet.ProtustrankaFormatedWithAdress>
    <izvorni_sadrzaj> JOSIPA &amp; NENAD jednostavno društvo s ograničenom odgovornošću za usluge, Kralja Zvonimira 49, 21311 Podstrana</izvorni_sadrzaj>
    <derivirana_varijabla naziv="DomainObject.Predmet.ProtustrankaFormatedWithAdress_1"> JOSIPA &amp; NENAD jednostavno društvo s ograničenom odgovornošću za usluge, Kralja Zvonimira 49, 21311 Podstrana</derivirana_varijabla>
  </DomainObject.Predmet.ProtustrankaFormatedWithAdress>
  <DomainObject.Predmet.ProtustrankaFormatedWithAdressOIB>
    <izvorni_sadrzaj> JOSIPA &amp; NENAD jednostavno društvo s ograničenom odgovornošću za usluge, OIB 57056726091, Kralja Zvonimira 49, 21311 Podstrana</izvorni_sadrzaj>
    <derivirana_varijabla naziv="DomainObject.Predmet.ProtustrankaFormatedWithAdressOIB_1"> JOSIPA &amp; NENAD jednostavno društvo s ograničenom odgovornošću za usluge, OIB 57056726091, Kralja Zvonimira 49, 21311 Podstrana</derivirana_varijabla>
  </DomainObject.Predmet.ProtustrankaFormatedWithAdressOIB>
  <DomainObject.Predmet.ProtustrankaWithAdress>
    <izvorni_sadrzaj>JOSIPA &amp; NENAD jednostavno društvo s ograničenom odgovornošću za usluge Kralja Zvonimira 49, 21311 Podstrana</izvorni_sadrzaj>
    <derivirana_varijabla naziv="DomainObject.Predmet.ProtustrankaWithAdress_1">JOSIPA &amp; NENAD jednostavno društvo s ograničenom odgovornošću za usluge Kralja Zvonimira 49, 21311 Podstrana</derivirana_varijabla>
  </DomainObject.Predmet.ProtustrankaWithAdress>
  <DomainObject.Predmet.ProtustrankaWithAdressOIB>
    <izvorni_sadrzaj>JOSIPA &amp; NENAD jednostavno društvo s ograničenom odgovornošću za usluge, OIB 57056726091, Kralja Zvonimira 49, 21311 Podstrana</izvorni_sadrzaj>
    <derivirana_varijabla naziv="DomainObject.Predmet.ProtustrankaWithAdressOIB_1">JOSIPA &amp; NENAD jednostavno društvo s ograničenom odgovornošću za usluge, OIB 57056726091, Kralja Zvonimira 49, 21311 Podstrana</derivirana_varijabla>
  </DomainObject.Predmet.ProtustrankaWithAdressOIB>
  <DomainObject.Predmet.ProtustrankaNazivFormated>
    <izvorni_sadrzaj>JOSIPA &amp; NENAD jednostavno društvo s ograničenom odgovornošću za usluge</izvorni_sadrzaj>
    <derivirana_varijabla naziv="DomainObject.Predmet.ProtustrankaNazivFormated_1">JOSIPA &amp; NENAD jednostavno društvo s ograničenom odgovornošću za usluge</derivirana_varijabla>
  </DomainObject.Predmet.ProtustrankaNazivFormated>
  <DomainObject.Predmet.ProtustrankaNazivFormatedOIB>
    <izvorni_sadrzaj>JOSIPA &amp; NENAD jednostavno društvo s ograničenom odgovornošću za usluge, OIB 57056726091</izvorni_sadrzaj>
    <derivirana_varijabla naziv="DomainObject.Predmet.ProtustrankaNazivFormatedOIB_1">JOSIPA &amp; NENAD jednostavno društvo s ograničenom odgovornošću za usluge, OIB 57056726091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250075.62</izvorni_sadrzaj>
    <derivirana_varijabla naziv="DomainObject.Predmet.TrenutnaVrijednost_1">250075.62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JOSIPA &amp; NENAD jednostavno društvo s ograničenom odgovornošću za usluge</item>
    </izvorni_sadrzaj>
    <derivirana_varijabla naziv="DomainObject.Predmet.ProtuStrankaListFormated_1">
      <item>JOSIPA &amp; NENAD jednostavno društvo s ograničenom odgovornošću za usluge</item>
    </derivirana_varijabla>
  </DomainObject.Predmet.ProtuStrankaListFormated>
  <DomainObject.Predmet.ProtuStrankaListFormatedOIB>
    <izvorni_sadrzaj>
      <item>JOSIPA &amp; NENAD jednostavno društvo s ograničenom odgovornošću za usluge, OIB 57056726091</item>
    </izvorni_sadrzaj>
    <derivirana_varijabla naziv="DomainObject.Predmet.ProtuStrankaListFormatedOIB_1">
      <item>JOSIPA &amp; NENAD jednostavno društvo s ograničenom odgovornošću za usluge, OIB 57056726091</item>
    </derivirana_varijabla>
  </DomainObject.Predmet.ProtuStrankaListFormatedOIB>
  <DomainObject.Predmet.ProtuStrankaListFormatedWithAdress>
    <izvorni_sadrzaj>
      <item>JOSIPA &amp; NENAD jednostavno društvo s ograničenom odgovornošću za usluge, Kralja Zvonimira 49, 21311 Podstrana</item>
    </izvorni_sadrzaj>
    <derivirana_varijabla naziv="DomainObject.Predmet.ProtuStrankaListFormatedWithAdress_1">
      <item>JOSIPA &amp; NENAD jednostavno društvo s ograničenom odgovornošću za usluge, Kralja Zvonimira 49, 21311 Podstrana</item>
    </derivirana_varijabla>
  </DomainObject.Predmet.ProtuStrankaListFormatedWithAdress>
  <DomainObject.Predmet.ProtuStrankaListFormatedWithAdressOIB>
    <izvorni_sadrzaj>
      <item>JOSIPA &amp; NENAD jednostavno društvo s ograničenom odgovornošću za usluge, OIB 57056726091, Kralja Zvonimira 49, 21311 Podstrana</item>
    </izvorni_sadrzaj>
    <derivirana_varijabla naziv="DomainObject.Predmet.ProtuStrankaListFormatedWithAdressOIB_1">
      <item>JOSIPA &amp; NENAD jednostavno društvo s ograničenom odgovornošću za usluge, OIB 57056726091, Kralja Zvonimira 49, 21311 Podstrana</item>
    </derivirana_varijabla>
  </DomainObject.Predmet.ProtuStrankaListFormatedWithAdressOIB>
  <DomainObject.Predmet.ProtuStrankaListNazivFormated>
    <izvorni_sadrzaj>
      <item>JOSIPA &amp; NENAD jednostavno društvo s ograničenom odgovornošću za usluge</item>
    </izvorni_sadrzaj>
    <derivirana_varijabla naziv="DomainObject.Predmet.ProtuStrankaListNazivFormated_1">
      <item>JOSIPA &amp; NENAD jednostavno društvo s ograničenom odgovornošću za usluge</item>
    </derivirana_varijabla>
  </DomainObject.Predmet.ProtuStrankaListNazivFormated>
  <DomainObject.Predmet.ProtuStrankaListNazivFormatedOIB>
    <izvorni_sadrzaj>
      <item>JOSIPA &amp; NENAD jednostavno društvo s ograničenom odgovornošću za usluge, OIB 57056726091</item>
    </izvorni_sadrzaj>
    <derivirana_varijabla naziv="DomainObject.Predmet.ProtuStrankaListNazivFormatedOIB_1">
      <item>JOSIPA &amp; NENAD jednostavno društvo s ograničenom odgovornošću za usluge, OIB 57056726091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St-877/2018-4</izvorni_sadrzaj>
    <derivirana_varijabla naziv="DomainObject.PoslovniBrojDokumenta_1">St-877/2018-4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JOSIPA &amp; NENAD jednostavno društvo s ograničenom odgovornošću za usluge</izvorni_sadrzaj>
    <derivirana_varijabla naziv="DomainObject.Predmet.ProtustrankaIDrugi_1">JOSIPA &amp; NENAD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JOSIPA &amp; NENAD jednostavno društvo s ograničenom odgovornošću za usluge, OIB 57056726091, Kralja Zvonimira 49, 21311 Podstrana</izvorni_sadrzaj>
    <derivirana_varijabla naziv="DomainObject.Predmet.ProtustrankaIDrugiAdressOIB_1">JOSIPA &amp; NENAD jednostavno društvo s ograničenom odgovornošću za usluge, OIB 57056726091, Kralja Zvonimira 49,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&amp; NENAD jednostavno društvo s ograničenom odgovornošću za usluge</item>
      <item>FINANCIJSKA AGENCIJA, RC SPLIT</item>
    </izvorni_sadrzaj>
    <derivirana_varijabla naziv="DomainObject.Predmet.SudioniciListNaziv_1">
      <item>JOSIPA &amp; NENAD jednostavno društvo s ograničenom odgovornošću za usluge</item>
      <item>FINANCIJSKA AGENCIJA, RC SPLIT</item>
    </derivirana_varijabla>
  </DomainObject.Predmet.SudioniciListNaziv>
  <DomainObject.Predmet.SudioniciListAdressOIB>
    <izvorni_sadrzaj>
      <item>JOSIPA &amp; NENAD jednostavno društvo s ograničenom odgovornošću za usluge, OIB 57056726091, Kralja Zvonimira 49,21311 Podstrana</item>
      <item>FINANCIJSKA AGENCIJA, RC SPLIT, OIB 85821130368, Mažuranićevo šetalište 24 b,21000 Split</item>
    </izvorni_sadrzaj>
    <derivirana_varijabla naziv="DomainObject.Predmet.SudioniciListAdressOIB_1">
      <item>JOSIPA &amp; NENAD jednostavno društvo s ograničenom odgovornošću za usluge, OIB 57056726091, Kralja Zvonimira 49,21311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94819-E924-4F96-B72E-6D37B99BC1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390</properties:Words>
  <properties:Characters>2165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2018-12-03T10:38:00Z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St-877/2018-4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