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7e25" w14:paraId="0ee7e25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</w:t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529/17</w:t>
      </w:r>
    </w:p>
    <w:p w:rsidRDefault="00C90274" w:rsidP="00C90274" w:rsidR="00E6338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ISTO d.d. u stečaju</w:t>
      </w:r>
    </w:p>
    <w:p w:rsidRDefault="00E63385" w:rsidP="00E63385" w:rsidR="00C90274" w:rsidRPr="00C90274">
      <w:pPr>
        <w:widowControl w:val="false"/>
        <w:suppressAutoHyphens/>
        <w:autoSpaceDN w:val="false"/>
        <w:spacing w:lineRule="auto" w:line="288"/>
        <w:ind w:firstLine="720" w:left="2116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Augusta Šenoe 4-6, Varaždin, OIB: 88502209643</w:t>
      </w:r>
    </w:p>
    <w:p w:rsidRDefault="008D6A3D" w:rsidP="00E07C02" w:rsidR="008D6A3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E52D6D" w:rsidP="00D34D27" w:rsidR="00FA3F4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Pred Trgovačkim sudom u Varaždinu, vodi se stečajni postupak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poslovni broj:  4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St-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529/17-57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nad  dužnikom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ISTO d.d., Augusta Šenoe 4-6, Varaždin, OIB: 88502209643, otvoren 21. prosinca 2017</w:t>
      </w:r>
      <w:r w:rsidR="0085647C"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te sukladno čl. 89. Stečajnog zakona podnosim </w:t>
      </w:r>
    </w:p>
    <w:p w:rsidRDefault="00FA3F40" w:rsidP="00FA3F40" w:rsidR="00FA3F40" w:rsidRPr="00C30D34">
      <w:pPr>
        <w:spacing w:lineRule="auto" w:line="288"/>
        <w:rPr>
          <w:rFonts w:cs="Tahoma" w:hAnsi="Tahoma" w:ascii="Tahoma"/>
          <w:b/>
          <w:sz w:val="24"/>
          <w:szCs w:val="24"/>
          <w:lang w:val="pl-PL"/>
        </w:rPr>
      </w:pPr>
    </w:p>
    <w:p w:rsidRDefault="00C30D34" w:rsidP="00C30D34" w:rsidR="00C30D34" w:rsidRPr="00C30D34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C30D34">
        <w:rPr>
          <w:rFonts w:cs="Tahoma" w:hAnsi="Tahoma" w:ascii="Tahoma"/>
          <w:b/>
          <w:szCs w:val="22"/>
        </w:rPr>
        <w:t>Izvješće stečajnoga upravitelja o tijeku stečajnog postupka</w:t>
      </w:r>
    </w:p>
    <w:p w:rsidRDefault="00C30D34" w:rsidP="00C30D34" w:rsidR="00C30D34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C30D34">
        <w:rPr>
          <w:rFonts w:cs="Tahoma" w:hAnsi="Tahoma" w:ascii="Tahoma"/>
          <w:b/>
          <w:szCs w:val="22"/>
        </w:rPr>
        <w:t xml:space="preserve"> i stanju stečajne mase za razdoblje od </w:t>
      </w:r>
      <w:r>
        <w:rPr>
          <w:rFonts w:cs="Tahoma" w:hAnsi="Tahoma" w:ascii="Tahoma"/>
          <w:b/>
          <w:szCs w:val="22"/>
        </w:rPr>
        <w:t>21.12.2017</w:t>
      </w:r>
      <w:r w:rsidRPr="00C30D34">
        <w:rPr>
          <w:rFonts w:cs="Tahoma" w:hAnsi="Tahoma" w:ascii="Tahoma"/>
          <w:b/>
          <w:szCs w:val="22"/>
        </w:rPr>
        <w:t xml:space="preserve">. do </w:t>
      </w:r>
      <w:r w:rsidR="00E52D6D">
        <w:rPr>
          <w:rFonts w:cs="Tahoma" w:hAnsi="Tahoma" w:ascii="Tahoma"/>
          <w:b/>
          <w:szCs w:val="22"/>
        </w:rPr>
        <w:t>30.8.2018.</w:t>
      </w:r>
    </w:p>
    <w:p w:rsidRDefault="00C30D34" w:rsidP="00C30D34" w:rsidR="00C30D34" w:rsidRPr="00C30D34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 w:rsidRPr="00C30D34">
        <w:rPr>
          <w:rFonts w:cs="Tahoma" w:hAnsi="Tahoma" w:ascii="Tahoma"/>
          <w:b/>
          <w:sz w:val="16"/>
          <w:szCs w:val="16"/>
        </w:rPr>
        <w:t xml:space="preserve">br. </w:t>
      </w:r>
      <w:r w:rsidR="00E52D6D">
        <w:rPr>
          <w:rFonts w:cs="Tahoma" w:hAnsi="Tahoma" w:ascii="Tahoma"/>
          <w:b/>
          <w:sz w:val="16"/>
          <w:szCs w:val="16"/>
        </w:rPr>
        <w:t>3</w:t>
      </w:r>
      <w:r w:rsidRPr="00C30D34">
        <w:rPr>
          <w:rFonts w:cs="Tahoma" w:hAnsi="Tahoma" w:ascii="Tahoma"/>
          <w:b/>
          <w:sz w:val="16"/>
          <w:szCs w:val="16"/>
        </w:rPr>
        <w:t xml:space="preserve"> (Obrazac 20.)</w:t>
      </w:r>
    </w:p>
    <w:p w:rsidRDefault="00C30D34" w:rsidP="00C30D34" w:rsidR="00C30D34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C30D34" w:rsidP="00C30D34" w:rsidR="00C30D34" w:rsidRPr="00C30D34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C30D34">
        <w:rPr>
          <w:rFonts w:cs="Tahoma" w:hAnsi="Tahoma" w:ascii="Tahoma"/>
          <w:b/>
          <w:szCs w:val="22"/>
          <w:lang w:val="pl-PL"/>
        </w:rPr>
        <w:t xml:space="preserve">I.  Tijek stečajnoga postupka </w:t>
      </w:r>
      <w:r>
        <w:rPr>
          <w:rFonts w:cs="Tahoma" w:hAnsi="Tahoma" w:ascii="Tahoma"/>
          <w:b/>
          <w:szCs w:val="22"/>
          <w:lang w:val="pl-PL"/>
        </w:rPr>
        <w:t xml:space="preserve">u razdoblju od 21.12.2017. do </w:t>
      </w:r>
      <w:r w:rsidR="00E52D6D">
        <w:rPr>
          <w:rFonts w:cs="Tahoma" w:hAnsi="Tahoma" w:ascii="Tahoma"/>
          <w:b/>
          <w:szCs w:val="22"/>
          <w:lang w:val="pl-PL"/>
        </w:rPr>
        <w:t>30.8.2018.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9C56AE" w:rsidP="009C56AE" w:rsidR="009C56AE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>
        <w:rPr>
          <w:rFonts w:cs="Tahoma" w:hAnsi="Tahoma" w:ascii="Tahoma"/>
          <w:szCs w:val="22"/>
          <w:lang w:val="pl-PL"/>
        </w:rPr>
        <w:t xml:space="preserve">ISTO dioničko društvo za usluge, </w:t>
      </w:r>
      <w:r>
        <w:rPr>
          <w:rFonts w:cs="Tahoma" w:hAnsi="Tahoma" w:ascii="Tahoma"/>
          <w:szCs w:val="22"/>
        </w:rPr>
        <w:t>skraćeni naziv ISTO d.d.,</w:t>
      </w:r>
      <w:r w:rsidRPr="00452A4D">
        <w:rPr>
          <w:rFonts w:cs="Tahoma" w:hAnsi="Tahoma" w:ascii="Tahoma"/>
          <w:szCs w:val="22"/>
          <w:lang w:val="pl-PL"/>
        </w:rPr>
        <w:t xml:space="preserve">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 xml:space="preserve">, pod MBS: </w:t>
      </w:r>
      <w:r>
        <w:rPr>
          <w:rFonts w:cs="Tahoma" w:hAnsi="Tahoma" w:ascii="Tahoma"/>
          <w:szCs w:val="22"/>
          <w:lang w:val="pl-PL"/>
        </w:rPr>
        <w:t>070145956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</w:t>
      </w:r>
      <w:r>
        <w:rPr>
          <w:rFonts w:cs="Tahoma" w:hAnsi="Tahoma" w:ascii="Tahoma"/>
          <w:szCs w:val="22"/>
          <w:lang w:val="pl-PL"/>
        </w:rPr>
        <w:t>bile su d</w:t>
      </w:r>
      <w:r w:rsidRPr="00E63385">
        <w:rPr>
          <w:rFonts w:cs="Tahoma" w:hAnsi="Tahoma" w:ascii="Tahoma"/>
          <w:szCs w:val="22"/>
          <w:lang w:val="pl-PL"/>
        </w:rPr>
        <w:t>jelatnosti holding-društava</w:t>
      </w:r>
      <w:r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>
        <w:rPr>
          <w:rFonts w:cs="Tahoma" w:hAnsi="Tahoma" w:ascii="Tahoma"/>
          <w:szCs w:val="22"/>
          <w:lang w:val="pl-PL"/>
        </w:rPr>
        <w:t xml:space="preserve">6420 </w:t>
      </w:r>
      <w:r w:rsidRPr="00452A4D">
        <w:rPr>
          <w:rFonts w:cs="Tahoma" w:hAnsi="Tahoma" w:ascii="Tahoma"/>
          <w:szCs w:val="22"/>
          <w:lang w:val="pl-PL"/>
        </w:rPr>
        <w:t xml:space="preserve">po NKD-u. </w:t>
      </w:r>
    </w:p>
    <w:p w:rsidRDefault="009C56AE" w:rsidP="009C56AE" w:rsidR="009C56AE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9C56AE" w:rsidP="009C56AE" w:rsidR="009C56AE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Danom otvaranja stečajnog postupka zatečeno je 2 radnika na pola radnog vremena (4 sata dnevno) i to Josip Galinec i Radmila Zirić, kojim su radnicima uručene Odluke o otkaznom roku sukladno čl. 191. Stečajnog zakona, te je nakon isteka otkaznog roka 19.1.2018. izvršena odjava  Josipa Galinca, a sa radnicom Radmilom Zirić sklopljen je 20.1.2018. ugovor na određeno vrijeme za potrebe stečajnog postupka na poslovima pravnog referenta</w:t>
      </w:r>
      <w:r w:rsidR="00A81412">
        <w:rPr>
          <w:rFonts w:cs="Tahoma" w:hAnsi="Tahoma" w:ascii="Tahoma"/>
          <w:szCs w:val="22"/>
          <w:lang w:val="pl-PL"/>
        </w:rPr>
        <w:t xml:space="preserve"> s rokom trajanja do 31.10.2018., te ukoliko se ukaže potreba isti će se produljiti</w:t>
      </w:r>
      <w:r>
        <w:rPr>
          <w:rFonts w:cs="Tahoma" w:hAnsi="Tahoma" w:ascii="Tahoma"/>
          <w:szCs w:val="22"/>
          <w:lang w:val="pl-PL"/>
        </w:rPr>
        <w:t xml:space="preserve">. </w:t>
      </w:r>
    </w:p>
    <w:p w:rsidRDefault="00A81412" w:rsidP="00A81412" w:rsidR="00A8141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  <w:lang w:val="pl-PL"/>
        </w:rPr>
      </w:pPr>
    </w:p>
    <w:p w:rsidRDefault="00A81412" w:rsidP="00A81412" w:rsidR="00A8141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Rješenjima Trgovačkog suda poslovni broj: </w:t>
      </w:r>
      <w:r w:rsidRPr="00A81412">
        <w:rPr>
          <w:rFonts w:cs="Tahoma" w:hAnsi="Tahoma" w:ascii="Tahoma"/>
          <w:szCs w:val="22"/>
        </w:rPr>
        <w:t>4 St-529/17-143</w:t>
      </w:r>
      <w:r>
        <w:rPr>
          <w:rFonts w:cs="Tahoma" w:hAnsi="Tahoma" w:ascii="Tahoma"/>
          <w:szCs w:val="22"/>
        </w:rPr>
        <w:t xml:space="preserve"> od 26.7.2018.  i poslovnim </w:t>
      </w:r>
      <w:r w:rsidRPr="00A81412">
        <w:rPr>
          <w:rFonts w:cs="Tahoma" w:hAnsi="Tahoma" w:ascii="Tahoma"/>
          <w:szCs w:val="22"/>
        </w:rPr>
        <w:t>broj: 4 St-529/17-146</w:t>
      </w:r>
      <w:r>
        <w:rPr>
          <w:rFonts w:cs="Tahoma" w:hAnsi="Tahoma" w:ascii="Tahoma"/>
          <w:szCs w:val="22"/>
        </w:rPr>
        <w:t xml:space="preserve"> od 30.7.2018. zakazana su ročišta i to:</w:t>
      </w:r>
    </w:p>
    <w:p w:rsidRDefault="00A81412" w:rsidP="00590637" w:rsidR="00A81412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 w:rsidRPr="00C52C45">
        <w:rPr>
          <w:rFonts w:cs="Tahoma" w:hAnsi="Tahoma" w:ascii="Tahoma"/>
          <w:szCs w:val="22"/>
        </w:rPr>
        <w:t xml:space="preserve">ispitno </w:t>
      </w:r>
      <w:r>
        <w:rPr>
          <w:rFonts w:cs="Tahoma" w:hAnsi="Tahoma" w:ascii="Tahoma"/>
          <w:szCs w:val="22"/>
        </w:rPr>
        <w:t xml:space="preserve">ročište </w:t>
      </w:r>
      <w:r w:rsidRPr="00C52C45">
        <w:rPr>
          <w:rFonts w:cs="Tahoma" w:hAnsi="Tahoma" w:ascii="Tahoma"/>
          <w:szCs w:val="22"/>
        </w:rPr>
        <w:t>za dan 17.</w:t>
      </w:r>
      <w:r>
        <w:rPr>
          <w:rFonts w:cs="Tahoma" w:hAnsi="Tahoma" w:ascii="Tahoma"/>
          <w:szCs w:val="22"/>
        </w:rPr>
        <w:t xml:space="preserve"> </w:t>
      </w:r>
      <w:r w:rsidRPr="00C52C45">
        <w:rPr>
          <w:rFonts w:cs="Tahoma" w:hAnsi="Tahoma" w:ascii="Tahoma"/>
          <w:szCs w:val="22"/>
        </w:rPr>
        <w:t xml:space="preserve">rujan 2018. </w:t>
      </w:r>
      <w:r>
        <w:rPr>
          <w:rFonts w:cs="Tahoma" w:hAnsi="Tahoma" w:ascii="Tahoma"/>
          <w:szCs w:val="22"/>
        </w:rPr>
        <w:t>u</w:t>
      </w:r>
      <w:r w:rsidRPr="00C52C45">
        <w:rPr>
          <w:rFonts w:cs="Tahoma" w:hAnsi="Tahoma" w:ascii="Tahoma"/>
          <w:szCs w:val="22"/>
        </w:rPr>
        <w:t xml:space="preserve"> 9,00 sati,</w:t>
      </w:r>
    </w:p>
    <w:p w:rsidRDefault="00A81412" w:rsidP="00590637" w:rsidR="00A81412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 w:rsidRPr="00C52C45">
        <w:rPr>
          <w:rFonts w:cs="Tahoma" w:hAnsi="Tahoma" w:ascii="Tahoma"/>
          <w:szCs w:val="22"/>
        </w:rPr>
        <w:t>izvještajno ročište za dan 18. rujan 2018. u 9,00 sati</w:t>
      </w:r>
      <w:r>
        <w:rPr>
          <w:rFonts w:cs="Tahoma" w:hAnsi="Tahoma" w:ascii="Tahoma"/>
          <w:szCs w:val="22"/>
        </w:rPr>
        <w:t>.</w:t>
      </w:r>
    </w:p>
    <w:p w:rsidRDefault="00A81412" w:rsidP="00A81412" w:rsidR="00A81412">
      <w:pPr>
        <w:pStyle w:val="Odlomakpopisa"/>
        <w:widowControl w:val="false"/>
        <w:suppressAutoHyphens/>
        <w:autoSpaceDN w:val="false"/>
        <w:spacing w:lineRule="auto" w:line="288"/>
        <w:ind w:left="1066"/>
        <w:jc w:val="both"/>
        <w:rPr>
          <w:rFonts w:cs="Tahoma" w:hAnsi="Tahoma" w:ascii="Tahoma"/>
          <w:szCs w:val="22"/>
        </w:rPr>
      </w:pPr>
    </w:p>
    <w:p w:rsidRDefault="009C56AE" w:rsidP="005B6457" w:rsidR="005B645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Posljednje izvješće stečajnog upravitelja o tijeku stečajnog postupka i stanju stečajne mase izrađebo je za razdoblje od 21.12.2017. do 30.5.2018. to je u odnosu na to izvješće izvršeno slijedeće:</w:t>
      </w:r>
    </w:p>
    <w:p w:rsidRDefault="00A05F0B" w:rsidP="00590637" w:rsidR="00D36AD7">
      <w:pPr>
        <w:pStyle w:val="Odlomakpopisa"/>
        <w:widowControl w:val="false"/>
        <w:numPr>
          <w:ilvl w:val="0"/>
          <w:numId w:val="7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u odnosu na podneske TD ISTO GRUPA d.d. od 29.5.2018. i 12.6.2018. </w:t>
      </w:r>
      <w:r w:rsidR="00A81412">
        <w:rPr>
          <w:rFonts w:cs="Tahoma" w:hAnsi="Tahoma" w:ascii="Tahoma"/>
          <w:szCs w:val="22"/>
        </w:rPr>
        <w:t>stečajni upravitelj dostavio je Trgovačkom sudu pismena izvješća dana 6</w:t>
      </w:r>
      <w:r>
        <w:rPr>
          <w:rFonts w:cs="Tahoma" w:hAnsi="Tahoma" w:ascii="Tahoma"/>
          <w:szCs w:val="22"/>
        </w:rPr>
        <w:t xml:space="preserve">.6.2018. oznake: 45/2018 i </w:t>
      </w:r>
      <w:r w:rsidR="00A81412">
        <w:rPr>
          <w:rFonts w:cs="Tahoma" w:hAnsi="Tahoma" w:ascii="Tahoma"/>
          <w:szCs w:val="22"/>
        </w:rPr>
        <w:t xml:space="preserve">dana </w:t>
      </w:r>
      <w:r>
        <w:rPr>
          <w:rFonts w:cs="Tahoma" w:hAnsi="Tahoma" w:ascii="Tahoma"/>
          <w:szCs w:val="22"/>
        </w:rPr>
        <w:t>14.6.2018. oznake: 57/2018,</w:t>
      </w:r>
    </w:p>
    <w:p w:rsidRDefault="00A05F0B" w:rsidP="00D36AD7" w:rsidR="00A05F0B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lastRenderedPageBreak/>
        <w:t xml:space="preserve"> </w:t>
      </w:r>
    </w:p>
    <w:p w:rsidRDefault="00C52C45" w:rsidP="00590637" w:rsidR="00601CD9" w:rsidRPr="00C52C45">
      <w:pPr>
        <w:pStyle w:val="Odlomakpopisa"/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 w:rsidRPr="00C52C45">
        <w:rPr>
          <w:rFonts w:cs="Tahoma" w:hAnsi="Tahoma" w:ascii="Tahoma"/>
          <w:szCs w:val="22"/>
        </w:rPr>
        <w:t xml:space="preserve">zaprimljena je </w:t>
      </w:r>
      <w:r>
        <w:rPr>
          <w:rFonts w:cs="Tahoma" w:hAnsi="Tahoma" w:ascii="Tahoma"/>
          <w:szCs w:val="22"/>
        </w:rPr>
        <w:t xml:space="preserve">naknadna </w:t>
      </w:r>
      <w:r w:rsidRPr="00C52C45">
        <w:rPr>
          <w:rFonts w:cs="Tahoma" w:hAnsi="Tahoma" w:ascii="Tahoma"/>
          <w:szCs w:val="22"/>
        </w:rPr>
        <w:t xml:space="preserve">tražbina </w:t>
      </w:r>
      <w:r w:rsidR="00601CD9" w:rsidRPr="00C52C45">
        <w:rPr>
          <w:rFonts w:cs="Tahoma" w:hAnsi="Tahoma" w:ascii="Tahoma"/>
        </w:rPr>
        <w:t xml:space="preserve">vjerovnika </w:t>
      </w:r>
      <w:r w:rsidRPr="00C52C45">
        <w:rPr>
          <w:rFonts w:cs="Tahoma" w:hAnsi="Tahoma" w:ascii="Tahoma"/>
        </w:rPr>
        <w:t>Unija-trade d.o.o., Pavičini 604, 52208 Krnica, OIB: 95814714031</w:t>
      </w:r>
      <w:r w:rsidR="00601CD9" w:rsidRPr="00C52C45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 12.7.2018. </w:t>
      </w:r>
      <w:r w:rsidR="00601CD9" w:rsidRPr="00C52C45">
        <w:rPr>
          <w:rFonts w:cs="Tahoma" w:hAnsi="Tahoma" w:ascii="Tahoma"/>
        </w:rPr>
        <w:t xml:space="preserve">na iznos od </w:t>
      </w:r>
      <w:r w:rsidRPr="00D36AD7">
        <w:rPr>
          <w:rFonts w:cs="Tahoma" w:hAnsi="Tahoma" w:ascii="Tahoma"/>
          <w:u w:val="single"/>
        </w:rPr>
        <w:t>15.516.262,33</w:t>
      </w:r>
      <w:r w:rsidR="00601CD9" w:rsidRPr="00D36AD7">
        <w:rPr>
          <w:rFonts w:cs="Tahoma" w:hAnsi="Tahoma" w:ascii="Tahoma"/>
          <w:u w:val="single"/>
        </w:rPr>
        <w:t xml:space="preserve"> kn</w:t>
      </w:r>
      <w:r w:rsidR="00601CD9" w:rsidRPr="00C52C45">
        <w:rPr>
          <w:rFonts w:cs="Tahoma" w:hAnsi="Tahoma" w:ascii="Tahoma"/>
        </w:rPr>
        <w:t xml:space="preserve"> temeljem </w:t>
      </w:r>
      <w:r w:rsidRPr="00C52C45">
        <w:rPr>
          <w:rFonts w:cs="Tahoma" w:hAnsi="Tahoma" w:ascii="Tahoma"/>
        </w:rPr>
        <w:t>potraživanja s osnove ul</w:t>
      </w:r>
      <w:r w:rsidR="00585792">
        <w:rPr>
          <w:rFonts w:cs="Tahoma" w:hAnsi="Tahoma" w:ascii="Tahoma"/>
        </w:rPr>
        <w:t>a</w:t>
      </w:r>
      <w:r w:rsidRPr="00C52C45">
        <w:rPr>
          <w:rFonts w:cs="Tahoma" w:hAnsi="Tahoma" w:ascii="Tahoma"/>
        </w:rPr>
        <w:t xml:space="preserve">ganja u hotel Croatia u Dugoj uvali i pripadajuće objekte </w:t>
      </w:r>
      <w:r w:rsidR="0085647C">
        <w:rPr>
          <w:rFonts w:cs="Tahoma" w:hAnsi="Tahoma" w:ascii="Tahoma"/>
        </w:rPr>
        <w:t xml:space="preserve">- </w:t>
      </w:r>
      <w:r w:rsidRPr="00C52C45">
        <w:rPr>
          <w:rFonts w:cs="Tahoma" w:hAnsi="Tahoma" w:ascii="Tahoma"/>
        </w:rPr>
        <w:t xml:space="preserve"> u tijeku sudski postupak pred Trgovačkim sudom u Pazinu posl.br. P-174/15</w:t>
      </w:r>
    </w:p>
    <w:p w:rsidRDefault="0088642E" w:rsidP="007D6439" w:rsidR="0088642E">
      <w:pPr>
        <w:widowControl w:val="false"/>
        <w:suppressAutoHyphens/>
        <w:autoSpaceDE w:val="false"/>
        <w:autoSpaceDN w:val="false"/>
        <w:adjustRightInd w:val="false"/>
        <w:spacing w:lineRule="auto" w:line="288"/>
        <w:ind w:firstLine="720"/>
        <w:jc w:val="both"/>
        <w:textAlignment w:val="baseline"/>
        <w:rPr>
          <w:rFonts w:cs="Tahoma" w:hAnsi="Tahoma" w:ascii="Tahoma"/>
        </w:rPr>
      </w:pP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C52C45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1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prijava tražbine vjerovnika </w:t>
      </w:r>
      <w:r w:rsidR="00C52C45">
        <w:rPr>
          <w:rFonts w:cs="Tahoma" w:hAnsi="Tahoma" w:ascii="Tahoma"/>
        </w:rPr>
        <w:t>Unija-trade d.o.o.</w:t>
      </w:r>
    </w:p>
    <w:p w:rsidRDefault="00C52C45" w:rsidP="007D6439" w:rsidR="00C52C45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142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C52C45" w:rsidP="00590637" w:rsidR="00601CD9" w:rsidRPr="00C52C45">
      <w:pPr>
        <w:pStyle w:val="Odlomakpopisa"/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 xml:space="preserve">naknadno je </w:t>
      </w:r>
      <w:r w:rsidRPr="00C52C45">
        <w:rPr>
          <w:rFonts w:cs="Tahoma" w:hAnsi="Tahoma" w:ascii="Tahoma"/>
        </w:rPr>
        <w:t xml:space="preserve">zaprimljena </w:t>
      </w:r>
      <w:r w:rsidR="00601CD9" w:rsidRPr="00C52C45">
        <w:rPr>
          <w:rFonts w:cs="Tahoma" w:hAnsi="Tahoma" w:ascii="Tahoma"/>
        </w:rPr>
        <w:t>da</w:t>
      </w:r>
      <w:r w:rsidR="003369D4" w:rsidRPr="00C52C45">
        <w:rPr>
          <w:rFonts w:cs="Tahoma" w:hAnsi="Tahoma" w:ascii="Tahoma"/>
        </w:rPr>
        <w:t>n</w:t>
      </w:r>
      <w:r w:rsidR="00601CD9" w:rsidRPr="00C52C45">
        <w:rPr>
          <w:rFonts w:cs="Tahoma" w:hAnsi="Tahoma" w:ascii="Tahoma"/>
        </w:rPr>
        <w:t xml:space="preserve">a </w:t>
      </w:r>
      <w:r w:rsidRPr="00C52C45">
        <w:rPr>
          <w:rFonts w:cs="Tahoma" w:hAnsi="Tahoma" w:ascii="Tahoma"/>
        </w:rPr>
        <w:t>3.8</w:t>
      </w:r>
      <w:r w:rsidR="003369D4" w:rsidRPr="00C52C45">
        <w:rPr>
          <w:rFonts w:cs="Tahoma" w:hAnsi="Tahoma" w:ascii="Tahoma"/>
        </w:rPr>
        <w:t xml:space="preserve">.2018. </w:t>
      </w:r>
      <w:r w:rsidR="00744A3F" w:rsidRPr="00C52C45">
        <w:rPr>
          <w:rFonts w:cs="Tahoma" w:hAnsi="Tahoma" w:ascii="Tahoma"/>
        </w:rPr>
        <w:t xml:space="preserve">obavijest </w:t>
      </w:r>
      <w:r w:rsidR="000B5A20" w:rsidRPr="00C52C45">
        <w:rPr>
          <w:rFonts w:cs="Tahoma" w:hAnsi="Tahoma" w:ascii="Tahoma"/>
        </w:rPr>
        <w:t xml:space="preserve">vjerovnika </w:t>
      </w:r>
      <w:r>
        <w:rPr>
          <w:rFonts w:cs="Tahoma" w:hAnsi="Tahoma" w:ascii="Tahoma"/>
        </w:rPr>
        <w:t xml:space="preserve">Ivice Đopar i Verice Đopar iz Đurđevca, Ulica Mladosti 20, putem </w:t>
      </w:r>
      <w:r w:rsidR="00D36AD7">
        <w:rPr>
          <w:rFonts w:cs="Tahoma" w:hAnsi="Tahoma" w:ascii="Tahoma"/>
        </w:rPr>
        <w:t>punomoćnika Zajednički odvjetnič</w:t>
      </w:r>
      <w:r>
        <w:rPr>
          <w:rFonts w:cs="Tahoma" w:hAnsi="Tahoma" w:ascii="Tahoma"/>
        </w:rPr>
        <w:t>ki ured Zlatko Gregurić, Tatjana Figač-Gregurić, Hrvoje Mladinić iz Bjelovara</w:t>
      </w:r>
      <w:r w:rsidR="00585792">
        <w:rPr>
          <w:rFonts w:cs="Tahoma" w:hAnsi="Tahoma" w:ascii="Tahoma"/>
        </w:rPr>
        <w:t xml:space="preserve"> </w:t>
      </w:r>
      <w:r w:rsidR="000B5A20" w:rsidRPr="00585792">
        <w:rPr>
          <w:rFonts w:cs="Tahoma" w:hAnsi="Tahoma" w:ascii="Tahoma"/>
          <w:u w:val="single"/>
        </w:rPr>
        <w:t>o postoja</w:t>
      </w:r>
      <w:r w:rsidR="001B168C" w:rsidRPr="00585792">
        <w:rPr>
          <w:rFonts w:cs="Tahoma" w:hAnsi="Tahoma" w:ascii="Tahoma"/>
          <w:u w:val="single"/>
        </w:rPr>
        <w:t>nju izlučnog prava na nekretnini</w:t>
      </w:r>
      <w:r w:rsidR="000B5A20" w:rsidRPr="00585792">
        <w:rPr>
          <w:rFonts w:cs="Tahoma" w:hAnsi="Tahoma" w:ascii="Tahoma"/>
          <w:u w:val="single"/>
        </w:rPr>
        <w:t xml:space="preserve"> </w:t>
      </w:r>
      <w:r w:rsidR="000B5A20" w:rsidRPr="00C52C45">
        <w:rPr>
          <w:rFonts w:cs="Tahoma" w:hAnsi="Tahoma" w:ascii="Tahoma"/>
        </w:rPr>
        <w:t xml:space="preserve">upisanoj u zk.ul. </w:t>
      </w:r>
      <w:r w:rsidR="00585792">
        <w:rPr>
          <w:rFonts w:cs="Tahoma" w:hAnsi="Tahoma" w:ascii="Tahoma"/>
        </w:rPr>
        <w:t>4067</w:t>
      </w:r>
      <w:r w:rsidR="000B5A20" w:rsidRPr="00C52C45">
        <w:rPr>
          <w:rFonts w:cs="Tahoma" w:hAnsi="Tahoma" w:ascii="Tahoma"/>
        </w:rPr>
        <w:t xml:space="preserve"> k.o. Krnica, kč.br. </w:t>
      </w:r>
      <w:r w:rsidR="00585792">
        <w:rPr>
          <w:rFonts w:cs="Tahoma" w:hAnsi="Tahoma" w:ascii="Tahoma"/>
        </w:rPr>
        <w:t>2383/22</w:t>
      </w:r>
      <w:r w:rsidR="000B5A20" w:rsidRPr="00C52C45">
        <w:rPr>
          <w:rFonts w:cs="Tahoma" w:hAnsi="Tahoma" w:ascii="Tahoma"/>
        </w:rPr>
        <w:t xml:space="preserve">, hotel </w:t>
      </w:r>
      <w:r w:rsidR="00585792">
        <w:rPr>
          <w:rFonts w:cs="Tahoma" w:hAnsi="Tahoma" w:ascii="Tahoma"/>
        </w:rPr>
        <w:t>„Črešnja“</w:t>
      </w:r>
      <w:r w:rsidR="000B5A20" w:rsidRPr="00C52C45">
        <w:rPr>
          <w:rFonts w:cs="Tahoma" w:hAnsi="Tahoma" w:ascii="Tahoma"/>
        </w:rPr>
        <w:t xml:space="preserve">, odmaralište, podul. </w:t>
      </w:r>
      <w:r w:rsidR="00585792">
        <w:rPr>
          <w:rFonts w:cs="Tahoma" w:hAnsi="Tahoma" w:ascii="Tahoma"/>
        </w:rPr>
        <w:t>2-59</w:t>
      </w:r>
      <w:r w:rsidR="000B5A20" w:rsidRPr="00C52C45">
        <w:rPr>
          <w:rFonts w:cs="Tahoma" w:hAnsi="Tahoma" w:ascii="Tahoma"/>
        </w:rPr>
        <w:t xml:space="preserve">, površine </w:t>
      </w:r>
      <w:r w:rsidR="00585792">
        <w:rPr>
          <w:rFonts w:cs="Tahoma" w:hAnsi="Tahoma" w:ascii="Tahoma"/>
        </w:rPr>
        <w:t>2530</w:t>
      </w:r>
      <w:r w:rsidR="000B5A20" w:rsidRPr="00C52C45">
        <w:rPr>
          <w:rFonts w:cs="Tahoma" w:hAnsi="Tahoma" w:ascii="Tahoma"/>
        </w:rPr>
        <w:t xml:space="preserve"> m², suvlasnički dio </w:t>
      </w:r>
      <w:r w:rsidR="00585792">
        <w:rPr>
          <w:rFonts w:cs="Tahoma" w:hAnsi="Tahoma" w:ascii="Tahoma"/>
        </w:rPr>
        <w:t xml:space="preserve">2/144 etažno vlasništvo (E-17) 1.stubište I nivo 2. </w:t>
      </w:r>
      <w:r w:rsidR="00D36AD7">
        <w:rPr>
          <w:rFonts w:cs="Tahoma" w:hAnsi="Tahoma" w:ascii="Tahoma"/>
        </w:rPr>
        <w:t>s</w:t>
      </w:r>
      <w:r w:rsidR="00585792">
        <w:rPr>
          <w:rFonts w:cs="Tahoma" w:hAnsi="Tahoma" w:ascii="Tahoma"/>
        </w:rPr>
        <w:t xml:space="preserve"> kojim je povezano vlasništvo na posebnom dijelu apartman broj 7, koji se sastoji od ulaza, kupaone, boravka, kuhinje i blagavaonice, loggie, ukupne površine 37,30 </w:t>
      </w:r>
      <w:r w:rsidR="000B5A20" w:rsidRPr="00C52C45">
        <w:rPr>
          <w:rFonts w:cs="Tahoma" w:hAnsi="Tahoma" w:ascii="Tahoma"/>
        </w:rPr>
        <w:t>m².</w:t>
      </w:r>
    </w:p>
    <w:p w:rsidRDefault="006A47A1" w:rsidP="007D6439" w:rsid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firstLine="720"/>
        <w:jc w:val="both"/>
        <w:textAlignment w:val="baseline"/>
        <w:rPr>
          <w:rFonts w:cs="Tahoma" w:hAnsi="Tahoma" w:ascii="Tahoma"/>
        </w:rPr>
      </w:pPr>
      <w:r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 xml:space="preserve">Prilog </w:t>
      </w:r>
      <w:r w:rsidR="00585792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2</w:t>
      </w:r>
      <w:r w:rsidRPr="005B645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: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prijava tražbine </w:t>
      </w:r>
      <w:r w:rsidRPr="005B6457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</w:t>
      </w:r>
      <w:r w:rsidR="00585792" w:rsidRPr="00585792">
        <w:rPr>
          <w:rFonts w:cs="Tahoma" w:hAnsi="Tahoma" w:ascii="Tahoma"/>
        </w:rPr>
        <w:t>Ivice Đopar i Verice Đopar iz Đurđevca</w:t>
      </w:r>
    </w:p>
    <w:p w:rsidRDefault="00585792" w:rsidP="007D6439" w:rsidR="00585792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536BE4" w:rsidP="00590637" w:rsidR="00536BE4" w:rsidRPr="00536BE4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tražbine </w:t>
      </w:r>
      <w:r>
        <w:rPr>
          <w:rFonts w:cs="Tahoma" w:hAnsi="Tahoma" w:ascii="Tahoma"/>
          <w:szCs w:val="22"/>
        </w:rPr>
        <w:t xml:space="preserve">vjerovnika </w:t>
      </w:r>
      <w:r w:rsidR="004C7346">
        <w:rPr>
          <w:rFonts w:cs="Tahoma" w:hAnsi="Tahoma" w:ascii="Tahoma"/>
          <w:szCs w:val="22"/>
        </w:rPr>
        <w:t xml:space="preserve">I.višeg isplatnog reda  </w:t>
      </w:r>
      <w:r>
        <w:rPr>
          <w:rFonts w:cs="Tahoma" w:hAnsi="Tahoma" w:ascii="Tahoma"/>
          <w:szCs w:val="22"/>
        </w:rPr>
        <w:t>Markovinović Milan</w:t>
      </w:r>
      <w:r w:rsidR="004C7346">
        <w:rPr>
          <w:rFonts w:cs="Tahoma" w:hAnsi="Tahoma" w:ascii="Tahoma"/>
          <w:szCs w:val="22"/>
        </w:rPr>
        <w:t xml:space="preserve"> (r.br. 222. tablice) i Lončar Andrije (r.br. 291. tablice)</w:t>
      </w:r>
      <w:r>
        <w:rPr>
          <w:rFonts w:cs="Tahoma" w:hAnsi="Tahoma" w:ascii="Tahoma"/>
          <w:szCs w:val="22"/>
        </w:rPr>
        <w:t xml:space="preserve"> angažiran je sudski vještak  knjigovodstveno-financijske struke Ksenija Špoljarić iz Čakov</w:t>
      </w:r>
      <w:r w:rsidR="004C7346">
        <w:rPr>
          <w:rFonts w:cs="Tahoma" w:hAnsi="Tahoma" w:ascii="Tahoma"/>
          <w:szCs w:val="22"/>
        </w:rPr>
        <w:t>c</w:t>
      </w:r>
      <w:r>
        <w:rPr>
          <w:rFonts w:cs="Tahoma" w:hAnsi="Tahoma" w:ascii="Tahoma"/>
          <w:szCs w:val="22"/>
        </w:rPr>
        <w:t>a, te je izrađen nalaz i mišljenje 18.7.2018., temeljem kojeg je izvršen ispravak tablice vjerovnika I. viši isplatni red,</w:t>
      </w:r>
    </w:p>
    <w:p w:rsidRDefault="00536BE4" w:rsidP="00536BE4" w:rsidR="00536BE4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D93D89">
        <w:rPr>
          <w:rFonts w:cs="Tahoma" w:hAnsi="Tahoma" w:ascii="Tahoma"/>
          <w:b/>
          <w:i/>
          <w:szCs w:val="22"/>
        </w:rPr>
        <w:t xml:space="preserve">Prilog </w:t>
      </w:r>
      <w:r w:rsidR="00D93D89" w:rsidRPr="00D93D89">
        <w:rPr>
          <w:rFonts w:cs="Tahoma" w:hAnsi="Tahoma" w:ascii="Tahoma"/>
          <w:b/>
          <w:i/>
          <w:szCs w:val="22"/>
        </w:rPr>
        <w:t>3:</w:t>
      </w:r>
      <w:r w:rsidR="00D93D89">
        <w:rPr>
          <w:rFonts w:cs="Tahoma" w:hAnsi="Tahoma" w:ascii="Tahoma"/>
          <w:szCs w:val="22"/>
        </w:rPr>
        <w:t xml:space="preserve"> Nalaz i mišljenje vještaka od 18.7.2018. </w:t>
      </w:r>
    </w:p>
    <w:p w:rsidRDefault="00D93D89" w:rsidP="00536BE4" w:rsidR="00D93D89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D93D89">
        <w:rPr>
          <w:rFonts w:cs="Tahoma" w:hAnsi="Tahoma" w:ascii="Tahoma"/>
          <w:b/>
          <w:i/>
          <w:szCs w:val="22"/>
        </w:rPr>
        <w:t>Prilog 4:</w:t>
      </w:r>
      <w:r>
        <w:rPr>
          <w:rFonts w:cs="Tahoma" w:hAnsi="Tahoma" w:ascii="Tahoma"/>
          <w:szCs w:val="22"/>
        </w:rPr>
        <w:t xml:space="preserve"> Ispravak tablice vjerovnika I.viši isplatni red</w:t>
      </w:r>
    </w:p>
    <w:p w:rsidRDefault="00536BE4" w:rsidP="00536BE4" w:rsidR="00536BE4" w:rsidRPr="00CE497F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2F637D" w:rsidP="00590637" w:rsidR="002F637D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podacima koji su dostavljeni od Središnjeg kliniriškog depozitarnog društva d.d. od 23.7.2018. broj: P-825/18-9/AK u kojima je navedeno da su vjerovnicima TD INDUSTROGRADNJA grupa d.d. OIB: 19751350811 i to Došen Katici, Bradić Borisu i Golić Biserki </w:t>
      </w:r>
      <w:r w:rsidRPr="002F637D">
        <w:rPr>
          <w:rFonts w:cs="Tahoma" w:hAnsi="Tahoma" w:ascii="Tahoma"/>
          <w:u w:val="single"/>
        </w:rPr>
        <w:t>izvršene preknjižbe dionica oznake INDG-R-B</w:t>
      </w:r>
      <w:r>
        <w:rPr>
          <w:rFonts w:cs="Tahoma" w:hAnsi="Tahoma" w:ascii="Tahoma"/>
        </w:rPr>
        <w:t xml:space="preserve"> s prenositelja na račune stjecatelja, utvrđeno je da vjerovnici Bradić Boris i Golić Biserka nisu prijavili svoje tražbine pa nisu ni u tabeli priznatih tražbina, dok je Došen Katici prijavljena tražbina osporena od strane stečajnog upravitelja (zbog nastupa zastare)</w:t>
      </w:r>
    </w:p>
    <w:p w:rsidRDefault="002F637D" w:rsidP="002F637D" w:rsidR="002F637D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D93D89">
        <w:rPr>
          <w:rFonts w:cs="Tahoma" w:hAnsi="Tahoma" w:ascii="Tahoma"/>
          <w:b/>
          <w:i/>
          <w:szCs w:val="22"/>
        </w:rPr>
        <w:t xml:space="preserve">Prilog </w:t>
      </w:r>
      <w:r>
        <w:rPr>
          <w:rFonts w:cs="Tahoma" w:hAnsi="Tahoma" w:ascii="Tahoma"/>
          <w:b/>
          <w:i/>
          <w:szCs w:val="22"/>
        </w:rPr>
        <w:t>5</w:t>
      </w:r>
      <w:r w:rsidRPr="00D93D89">
        <w:rPr>
          <w:rFonts w:cs="Tahoma" w:hAnsi="Tahoma" w:ascii="Tahoma"/>
          <w:b/>
          <w:i/>
          <w:szCs w:val="22"/>
        </w:rPr>
        <w:t>:</w:t>
      </w:r>
      <w:r>
        <w:rPr>
          <w:rFonts w:cs="Tahoma" w:hAnsi="Tahoma" w:ascii="Tahoma"/>
          <w:szCs w:val="22"/>
        </w:rPr>
        <w:t xml:space="preserve"> Dostavljeni podaci broj: P-825/18-9/AK </w:t>
      </w:r>
    </w:p>
    <w:p w:rsidRDefault="002F637D" w:rsidP="002F637D" w:rsidR="002F637D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A51767" w:rsidP="00590637" w:rsidR="00A51767">
      <w:pPr>
        <w:widowControl w:val="false"/>
        <w:numPr>
          <w:ilvl w:val="0"/>
          <w:numId w:val="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upućen je zahtjev Ministarstvu unutarnjih poslova u Zagrebu da za 176 dužnika prema kojim postoji potraživanje stečajnog dužnika s osnove stanova u otkupu-stanarska prava, a za koje nisu dostavljeni ni pribavljeni nikakvi podaci osima imena prezimena i broja ugovora, da obzirom da se većina stanova nalazi na području Grada Zagreba dostave moguće adrese prebivališta, kako bi dužnike mogli kontaktirati,</w:t>
      </w:r>
    </w:p>
    <w:p w:rsidRDefault="00A51767" w:rsidP="00A51767" w:rsidR="00A51767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  <w:r w:rsidRPr="00D93D89">
        <w:rPr>
          <w:rFonts w:cs="Tahoma" w:hAnsi="Tahoma" w:ascii="Tahoma"/>
          <w:b/>
          <w:i/>
          <w:szCs w:val="22"/>
        </w:rPr>
        <w:t xml:space="preserve">Prilog </w:t>
      </w:r>
      <w:r>
        <w:rPr>
          <w:rFonts w:cs="Tahoma" w:hAnsi="Tahoma" w:ascii="Tahoma"/>
          <w:b/>
          <w:i/>
          <w:szCs w:val="22"/>
        </w:rPr>
        <w:t>6</w:t>
      </w:r>
      <w:r w:rsidRPr="00D93D89">
        <w:rPr>
          <w:rFonts w:cs="Tahoma" w:hAnsi="Tahoma" w:ascii="Tahoma"/>
          <w:b/>
          <w:i/>
          <w:szCs w:val="22"/>
        </w:rPr>
        <w:t>:</w:t>
      </w:r>
      <w:r>
        <w:rPr>
          <w:rFonts w:cs="Tahoma" w:hAnsi="Tahoma" w:ascii="Tahoma"/>
          <w:szCs w:val="22"/>
        </w:rPr>
        <w:t xml:space="preserve"> Zahtjev od 29.8.2018.</w:t>
      </w:r>
    </w:p>
    <w:p w:rsidRDefault="00A51767" w:rsidP="00590637" w:rsidR="002755DF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>u</w:t>
      </w:r>
      <w:r w:rsidR="002755DF" w:rsidRPr="002755DF">
        <w:rPr>
          <w:rFonts w:cs="Tahoma" w:hAnsi="Tahoma" w:ascii="Tahoma"/>
        </w:rPr>
        <w:t xml:space="preserve"> odnosu na p</w:t>
      </w:r>
      <w:r w:rsidR="00723D79" w:rsidRPr="002755DF">
        <w:rPr>
          <w:rFonts w:cs="Tahoma" w:hAnsi="Tahoma" w:ascii="Tahoma"/>
        </w:rPr>
        <w:t xml:space="preserve">otraživanja iz stanarskog prava </w:t>
      </w:r>
      <w:r w:rsidR="002755DF" w:rsidRPr="002755DF">
        <w:rPr>
          <w:rFonts w:cs="Tahoma" w:hAnsi="Tahoma" w:ascii="Tahoma"/>
        </w:rPr>
        <w:t xml:space="preserve">po obročnim otplatama, </w:t>
      </w:r>
      <w:r w:rsidR="00616198">
        <w:rPr>
          <w:rFonts w:cs="Tahoma" w:hAnsi="Tahoma" w:ascii="Tahoma"/>
        </w:rPr>
        <w:t xml:space="preserve">u razdoblju od 23.5.2018. do 30.8.2018. </w:t>
      </w:r>
      <w:r w:rsidR="002755DF" w:rsidRPr="002755DF">
        <w:rPr>
          <w:rFonts w:cs="Tahoma" w:hAnsi="Tahoma" w:ascii="Tahoma"/>
        </w:rPr>
        <w:t xml:space="preserve">izvršeno je unovčenje u iznosu </w:t>
      </w:r>
      <w:r w:rsidR="002755DF" w:rsidRPr="00A54663">
        <w:rPr>
          <w:rFonts w:cs="Tahoma" w:hAnsi="Tahoma" w:ascii="Tahoma"/>
        </w:rPr>
        <w:t xml:space="preserve">od </w:t>
      </w:r>
      <w:r w:rsidR="00A54663">
        <w:rPr>
          <w:rFonts w:cs="Tahoma" w:hAnsi="Tahoma" w:ascii="Tahoma"/>
        </w:rPr>
        <w:t>155.720,46</w:t>
      </w:r>
      <w:r w:rsidR="002755DF" w:rsidRPr="00A54663">
        <w:rPr>
          <w:rFonts w:cs="Tahoma" w:hAnsi="Tahoma" w:ascii="Tahoma"/>
        </w:rPr>
        <w:t xml:space="preserve"> kn</w:t>
      </w:r>
      <w:r w:rsidR="00A54663" w:rsidRPr="00A54663">
        <w:rPr>
          <w:rFonts w:cs="Tahoma" w:hAnsi="Tahoma" w:ascii="Tahoma"/>
        </w:rPr>
        <w:t>,</w:t>
      </w:r>
    </w:p>
    <w:p w:rsidRDefault="00A54663" w:rsidP="00A54663" w:rsidR="00A54663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A54663" w:rsidP="00A54663" w:rsidR="00A54663" w:rsidRPr="00D36AD7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 račun stečajnog dužnika ostvaren je dana 18.6.2018. priljev u iznosu od 90.087,48 kn s osnove prisilne naplate R1-142/2002-6 sa računa Podravske banka d.d., to je Podravskoj banci d.d. upućen 24.8.2018. zahtjev da nam dostave podatke o kojem se dužniku radi, do dana izrade izvješća nije </w:t>
      </w:r>
      <w:r w:rsidR="0085647C">
        <w:rPr>
          <w:rFonts w:cs="Tahoma" w:hAnsi="Tahoma" w:ascii="Tahoma"/>
        </w:rPr>
        <w:t xml:space="preserve">još </w:t>
      </w:r>
      <w:r>
        <w:rPr>
          <w:rFonts w:cs="Tahoma" w:hAnsi="Tahoma" w:ascii="Tahoma"/>
        </w:rPr>
        <w:t>zaprimljen odgovor,</w:t>
      </w:r>
    </w:p>
    <w:p w:rsidRDefault="00D36AD7" w:rsidP="00D36AD7" w:rsidR="00D36AD7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2755DF" w:rsidP="00590637" w:rsidR="00AD1FE5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račune vezane uz </w:t>
      </w:r>
      <w:r w:rsidR="00AD1FE5">
        <w:rPr>
          <w:rFonts w:cs="Tahoma" w:hAnsi="Tahoma" w:ascii="Tahoma"/>
        </w:rPr>
        <w:t xml:space="preserve">uslugu uređivanja isprava </w:t>
      </w:r>
      <w:r w:rsidR="00616198">
        <w:rPr>
          <w:rFonts w:cs="Tahoma" w:hAnsi="Tahoma" w:ascii="Tahoma"/>
        </w:rPr>
        <w:t xml:space="preserve">u razdoblju od 1.6.2018. do 30.8.2018. </w:t>
      </w:r>
      <w:r w:rsidR="00AD1FE5">
        <w:rPr>
          <w:rFonts w:cs="Tahoma" w:hAnsi="Tahoma" w:ascii="Tahoma"/>
        </w:rPr>
        <w:t>izvršen je ukupan priljev</w:t>
      </w:r>
      <w:r w:rsidR="00181891">
        <w:rPr>
          <w:rFonts w:cs="Tahoma" w:hAnsi="Tahoma" w:ascii="Tahoma"/>
        </w:rPr>
        <w:t xml:space="preserve"> sa PDV-om</w:t>
      </w:r>
      <w:r w:rsidR="00AD1FE5">
        <w:rPr>
          <w:rFonts w:cs="Tahoma" w:hAnsi="Tahoma" w:ascii="Tahoma"/>
        </w:rPr>
        <w:t xml:space="preserve"> u iznosu od </w:t>
      </w:r>
      <w:r w:rsidR="00616198">
        <w:rPr>
          <w:rFonts w:cs="Tahoma" w:hAnsi="Tahoma" w:ascii="Tahoma"/>
        </w:rPr>
        <w:t>63.125,00</w:t>
      </w:r>
      <w:r w:rsidR="00AD1FE5">
        <w:rPr>
          <w:rFonts w:cs="Tahoma" w:hAnsi="Tahoma" w:ascii="Tahoma"/>
        </w:rPr>
        <w:t xml:space="preserve"> kn</w:t>
      </w:r>
      <w:r w:rsidR="00181891">
        <w:rPr>
          <w:rFonts w:cs="Tahoma" w:hAnsi="Tahoma" w:ascii="Tahoma"/>
        </w:rPr>
        <w:t>,</w:t>
      </w:r>
      <w:r w:rsidR="00AD1FE5">
        <w:rPr>
          <w:rFonts w:cs="Tahoma" w:hAnsi="Tahoma" w:ascii="Tahoma"/>
        </w:rPr>
        <w:t xml:space="preserve"> 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4B5CF6" w:rsidP="00590637" w:rsidR="004B5CF6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 dan 30.8.2018. stečajni dužnik raspolaže novčanim sredstvima u iznosu od </w:t>
      </w:r>
      <w:r w:rsidR="00FE3E6D">
        <w:rPr>
          <w:rFonts w:cs="Tahoma" w:hAnsi="Tahoma" w:ascii="Tahoma"/>
        </w:rPr>
        <w:t>504.074,35</w:t>
      </w:r>
      <w:r>
        <w:rPr>
          <w:rFonts w:cs="Tahoma" w:hAnsi="Tahoma" w:ascii="Tahoma"/>
        </w:rPr>
        <w:t xml:space="preserve"> kn.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nastavku ove točke daje se izvješće o troškovima stečajnog postupka, te priljevima na račun i odljevima u razdoblju od 21.12.2017. do 30.8.2018. godine.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B5CF6" w:rsidP="00590637" w:rsidR="004B5CF6" w:rsidRPr="00D36AD7">
      <w:pPr>
        <w:numPr>
          <w:ilvl w:val="0"/>
          <w:numId w:val="5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u w:val="single"/>
        </w:rPr>
      </w:pPr>
      <w:r w:rsidRPr="00D36AD7">
        <w:rPr>
          <w:rFonts w:cs="Tahoma" w:hAnsi="Tahoma" w:ascii="Tahoma"/>
          <w:b/>
          <w:u w:val="single"/>
        </w:rPr>
        <w:t>Ostvareni troškovi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razdoblju stečajnog postupka od 21.12.2017. do 30.8.2018. ostvareni su ukupni troškovi u iznosu od </w:t>
      </w:r>
      <w:r w:rsidR="0073252F" w:rsidRPr="0073252F">
        <w:rPr>
          <w:rFonts w:cs="Tahoma" w:hAnsi="Tahoma" w:ascii="Tahoma"/>
          <w:b/>
        </w:rPr>
        <w:t>347.026,60</w:t>
      </w:r>
      <w:r w:rsidRPr="0073252F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>, bez PDV-a, koji se troškovi podmiruju sukladno valuti plaćanja, a kako po opisu troškova slijedi u tabeli 1.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4B5CF6" w:rsidP="004B5CF6" w:rsidR="004B5CF6" w:rsidRPr="00193C39">
      <w:pPr>
        <w:spacing w:lineRule="auto" w:line="288"/>
        <w:jc w:val="both"/>
        <w:rPr>
          <w:rFonts w:cs="Tahoma" w:hAnsi="Tahoma" w:ascii="Tahoma"/>
          <w:b/>
        </w:rPr>
      </w:pPr>
      <w:r w:rsidRPr="00193C39">
        <w:rPr>
          <w:rFonts w:cs="Tahoma" w:hAnsi="Tahoma" w:ascii="Tahoma"/>
          <w:b/>
        </w:rPr>
        <w:t>Tabela 1.</w:t>
      </w:r>
    </w:p>
    <w:tbl>
      <w:tblPr>
        <w:tblW w:type="dxa" w:w="9652"/>
        <w:jc w:val="center"/>
        <w:tblInd w:type="dxa" w:w="1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951"/>
        <w:gridCol w:w="1701"/>
      </w:tblGrid>
      <w:tr w:rsidTr="00EC1A28" w:rsidR="004B5CF6" w:rsidRPr="00193C39">
        <w:trPr>
          <w:trHeight w:val="413"/>
          <w:jc w:val="center"/>
        </w:trPr>
        <w:tc>
          <w:tcPr>
            <w:tcW w:type="dxa" w:w="7951"/>
            <w:shd w:fill="D9D9D9" w:color="auto" w:val="clear"/>
          </w:tcPr>
          <w:p w:rsidRDefault="004B5CF6" w:rsidP="00C77138" w:rsidR="004B5CF6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Ostvareni troškovi bez pdv-a</w:t>
            </w:r>
          </w:p>
        </w:tc>
        <w:tc>
          <w:tcPr>
            <w:tcW w:type="dxa" w:w="1701"/>
            <w:shd w:fill="D9D9D9" w:color="auto" w:val="clear"/>
          </w:tcPr>
          <w:p w:rsidRDefault="004B5CF6" w:rsidP="00C77138" w:rsidR="004B5CF6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Iznos</w:t>
            </w:r>
          </w:p>
        </w:tc>
      </w:tr>
      <w:tr w:rsidTr="00C77138" w:rsidR="0073252F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potrošnje vode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7.583,03</w:t>
            </w:r>
          </w:p>
        </w:tc>
      </w:tr>
      <w:tr w:rsidTr="00C77138" w:rsidR="004B5CF6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uredskog materijala</w:t>
            </w:r>
            <w:r w:rsidR="0073252F" w:rsidRPr="00C77138">
              <w:rPr>
                <w:rFonts w:cs="Tahoma" w:hAnsi="Tahoma" w:ascii="Tahoma"/>
                <w:sz w:val="20"/>
              </w:rPr>
              <w:t xml:space="preserve"> i potrošnog materijala</w:t>
            </w:r>
            <w:r w:rsidRPr="00C77138"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1.370,99</w:t>
            </w:r>
          </w:p>
        </w:tc>
      </w:tr>
      <w:tr w:rsidTr="00C77138" w:rsidR="004B5CF6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Troškovi </w:t>
            </w:r>
            <w:r w:rsidR="0073252F" w:rsidRPr="00C77138">
              <w:rPr>
                <w:rFonts w:cs="Tahoma" w:hAnsi="Tahoma" w:ascii="Tahoma"/>
                <w:sz w:val="20"/>
              </w:rPr>
              <w:t xml:space="preserve">bruto plaća radnika i naknada 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140.343,00</w:t>
            </w:r>
          </w:p>
        </w:tc>
      </w:tr>
      <w:tr w:rsidTr="00C77138" w:rsidR="004B5CF6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usluga (knjigovodstvene usluge</w:t>
            </w:r>
            <w:r w:rsidR="0073252F" w:rsidRPr="00C77138">
              <w:rPr>
                <w:rFonts w:cs="Tahoma" w:hAnsi="Tahoma" w:ascii="Tahoma"/>
                <w:sz w:val="20"/>
              </w:rPr>
              <w:t xml:space="preserve">, usluge vještaka, </w:t>
            </w:r>
            <w:r w:rsidRPr="00C77138">
              <w:rPr>
                <w:rFonts w:cs="Tahoma" w:hAnsi="Tahoma" w:ascii="Tahoma"/>
                <w:sz w:val="20"/>
              </w:rPr>
              <w:t>javnobilježničke usluge</w:t>
            </w:r>
            <w:r w:rsidR="0073252F" w:rsidRPr="00C77138">
              <w:rPr>
                <w:rFonts w:cs="Tahoma" w:hAnsi="Tahoma" w:ascii="Tahoma"/>
                <w:sz w:val="20"/>
              </w:rPr>
              <w:t>, poštanske usluge)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163.531,50</w:t>
            </w:r>
          </w:p>
        </w:tc>
      </w:tr>
      <w:tr w:rsidTr="00C77138" w:rsidR="0073252F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podzakupnine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8.306,45</w:t>
            </w:r>
          </w:p>
        </w:tc>
      </w:tr>
      <w:tr w:rsidTr="00C77138" w:rsidR="0073252F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kupnje računala, programa te klime u prostor podzakupa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8.959,64</w:t>
            </w:r>
          </w:p>
        </w:tc>
      </w:tr>
      <w:tr w:rsidTr="00C77138" w:rsidR="0073252F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montaže vodomjera i energetskih certifikata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73252F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11.747,54</w:t>
            </w:r>
          </w:p>
        </w:tc>
      </w:tr>
      <w:tr w:rsidTr="00C77138" w:rsidR="004B5CF6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Sudski troškovi, biljezi, takse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4.330,00</w:t>
            </w:r>
          </w:p>
        </w:tc>
      </w:tr>
      <w:tr w:rsidTr="00C77138" w:rsidR="004B5CF6" w:rsidRPr="00193C39">
        <w:trPr>
          <w:trHeight w:val="340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provizija banka i kamata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854,45</w:t>
            </w:r>
          </w:p>
        </w:tc>
      </w:tr>
      <w:tr w:rsidTr="0085647C" w:rsidR="004B5CF6" w:rsidRPr="00193C39">
        <w:trPr>
          <w:trHeight w:val="454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Ukupno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C77138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C77138">
              <w:rPr>
                <w:rFonts w:cs="Tahoma" w:hAnsi="Tahoma" w:ascii="Tahoma"/>
                <w:b/>
                <w:noProof/>
                <w:sz w:val="20"/>
              </w:rPr>
              <w:t>347.026,6</w: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end"/>
            </w:r>
            <w:r w:rsidRPr="00C77138">
              <w:rPr>
                <w:rFonts w:cs="Tahoma" w:hAnsi="Tahoma" w:ascii="Tahoma"/>
                <w:b/>
                <w:sz w:val="20"/>
              </w:rPr>
              <w:t>0</w:t>
            </w:r>
          </w:p>
        </w:tc>
      </w:tr>
      <w:tr w:rsidTr="0085647C" w:rsidR="004B5CF6" w:rsidRPr="00193C39">
        <w:trPr>
          <w:trHeight w:val="454"/>
          <w:jc w:val="center"/>
        </w:trPr>
        <w:tc>
          <w:tcPr>
            <w:tcW w:type="dxa" w:w="7951"/>
            <w:shd w:fill="auto" w:color="auto" w:val="clear"/>
          </w:tcPr>
          <w:p w:rsidRDefault="004B5CF6" w:rsidP="00C77138" w:rsidR="004B5CF6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PDV na troškove</w:t>
            </w:r>
          </w:p>
        </w:tc>
        <w:tc>
          <w:tcPr>
            <w:tcW w:type="dxa" w:w="1701"/>
            <w:shd w:fill="auto" w:color="auto" w:val="clear"/>
          </w:tcPr>
          <w:p w:rsidRDefault="0073252F" w:rsidP="00C77138" w:rsidR="004B5CF6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46.353,43</w:t>
            </w:r>
          </w:p>
        </w:tc>
      </w:tr>
    </w:tbl>
    <w:p w:rsidRDefault="0085647C" w:rsidP="004B5CF6" w:rsidR="0085647C">
      <w:pPr>
        <w:spacing w:lineRule="auto" w:line="288"/>
        <w:jc w:val="both"/>
        <w:rPr>
          <w:rFonts w:cs="Tahoma" w:hAnsi="Tahoma" w:ascii="Tahoma"/>
        </w:rPr>
      </w:pPr>
    </w:p>
    <w:p w:rsidRDefault="004B5CF6" w:rsidP="004B5CF6" w:rsidR="00701968">
      <w:pPr>
        <w:spacing w:lineRule="auto" w:line="288"/>
        <w:jc w:val="both"/>
        <w:rPr>
          <w:rFonts w:cs="Tahoma" w:hAnsi="Tahoma" w:ascii="Tahoma"/>
          <w:u w:val="single"/>
        </w:rPr>
      </w:pPr>
      <w:r w:rsidRPr="00193C39">
        <w:rPr>
          <w:rFonts w:cs="Tahoma" w:hAnsi="Tahoma" w:ascii="Tahoma"/>
        </w:rPr>
        <w:lastRenderedPageBreak/>
        <w:t xml:space="preserve">Od ukupno ostvarenih troškova s PDV-om u iznosu od </w:t>
      </w:r>
      <w:r w:rsidR="00701968">
        <w:rPr>
          <w:rFonts w:cs="Tahoma" w:hAnsi="Tahoma" w:ascii="Tahoma"/>
          <w:b/>
        </w:rPr>
        <w:t>394.019,16</w:t>
      </w:r>
      <w:r w:rsidRPr="00193C39">
        <w:rPr>
          <w:rFonts w:cs="Tahoma" w:hAnsi="Tahoma" w:ascii="Tahoma"/>
          <w:b/>
        </w:rPr>
        <w:t xml:space="preserve"> kn</w:t>
      </w:r>
      <w:r w:rsidRPr="00193C39">
        <w:rPr>
          <w:rFonts w:cs="Tahoma" w:hAnsi="Tahoma" w:ascii="Tahoma"/>
        </w:rPr>
        <w:t xml:space="preserve"> (</w:t>
      </w:r>
      <w:r w:rsidR="00701968">
        <w:rPr>
          <w:rFonts w:cs="Tahoma" w:hAnsi="Tahoma" w:ascii="Tahoma"/>
        </w:rPr>
        <w:t>347.026,60+46.353,43</w:t>
      </w:r>
      <w:r w:rsidRPr="00193C39">
        <w:rPr>
          <w:rFonts w:cs="Tahoma" w:hAnsi="Tahoma" w:ascii="Tahoma"/>
        </w:rPr>
        <w:t xml:space="preserve">) do dana izrade </w:t>
      </w:r>
      <w:r w:rsidR="00701968">
        <w:rPr>
          <w:rFonts w:cs="Tahoma" w:hAnsi="Tahoma" w:ascii="Tahoma"/>
        </w:rPr>
        <w:t xml:space="preserve">ovog </w:t>
      </w:r>
      <w:r w:rsidRPr="00193C39">
        <w:rPr>
          <w:rFonts w:cs="Tahoma" w:hAnsi="Tahoma" w:ascii="Tahoma"/>
        </w:rPr>
        <w:t xml:space="preserve">izvješća podmireni su troškovi u </w:t>
      </w:r>
      <w:r w:rsidR="00701968">
        <w:rPr>
          <w:rFonts w:cs="Tahoma" w:hAnsi="Tahoma" w:ascii="Tahoma"/>
        </w:rPr>
        <w:t xml:space="preserve">ukupnom </w:t>
      </w:r>
      <w:r w:rsidRPr="00193C39">
        <w:rPr>
          <w:rFonts w:cs="Tahoma" w:hAnsi="Tahoma" w:ascii="Tahoma"/>
        </w:rPr>
        <w:t xml:space="preserve">iznosu od </w:t>
      </w:r>
      <w:r w:rsidR="00181891">
        <w:rPr>
          <w:rFonts w:cs="Tahoma" w:hAnsi="Tahoma" w:ascii="Tahoma"/>
          <w:u w:val="single"/>
        </w:rPr>
        <w:t>379.021,44</w:t>
      </w:r>
      <w:r w:rsidRPr="00193C39">
        <w:rPr>
          <w:rFonts w:cs="Tahoma" w:hAnsi="Tahoma" w:ascii="Tahoma"/>
          <w:u w:val="single"/>
        </w:rPr>
        <w:t xml:space="preserve"> kn</w:t>
      </w:r>
      <w:r w:rsidR="00701968">
        <w:rPr>
          <w:rFonts w:cs="Tahoma" w:hAnsi="Tahoma" w:ascii="Tahoma"/>
          <w:u w:val="single"/>
        </w:rPr>
        <w:t>.</w:t>
      </w:r>
    </w:p>
    <w:p w:rsidRDefault="004B5CF6" w:rsidP="004B5CF6" w:rsidR="004B5CF6">
      <w:pPr>
        <w:spacing w:lineRule="auto" w:line="288"/>
        <w:jc w:val="both"/>
        <w:rPr>
          <w:rFonts w:cs="Tahoma" w:hAnsi="Tahoma" w:ascii="Tahoma"/>
        </w:rPr>
      </w:pPr>
    </w:p>
    <w:p w:rsidRDefault="007D6439" w:rsidP="00590637" w:rsidR="00701968" w:rsidRPr="00D36AD7">
      <w:pPr>
        <w:pStyle w:val="Odlomakpopisa"/>
        <w:numPr>
          <w:ilvl w:val="0"/>
          <w:numId w:val="5"/>
        </w:numPr>
        <w:spacing w:lineRule="auto" w:line="288"/>
        <w:contextualSpacing/>
        <w:jc w:val="both"/>
        <w:rPr>
          <w:rFonts w:cs="Tahoma" w:hAnsi="Tahoma" w:ascii="Tahoma"/>
          <w:u w:val="single"/>
        </w:rPr>
      </w:pPr>
      <w:r w:rsidRPr="00D36AD7">
        <w:rPr>
          <w:rFonts w:cs="Tahoma" w:hAnsi="Tahoma" w:ascii="Tahoma"/>
          <w:b/>
          <w:u w:val="single"/>
        </w:rPr>
        <w:t>Ostvareni p</w:t>
      </w:r>
      <w:r w:rsidR="00701968" w:rsidRPr="00D36AD7">
        <w:rPr>
          <w:rFonts w:cs="Tahoma" w:hAnsi="Tahoma" w:ascii="Tahoma"/>
          <w:b/>
          <w:u w:val="single"/>
        </w:rPr>
        <w:t xml:space="preserve">riljevi  i odljevi </w:t>
      </w:r>
    </w:p>
    <w:p w:rsidRDefault="00701968" w:rsidP="00701968" w:rsidR="00701968" w:rsidRPr="00701968">
      <w:pPr>
        <w:pStyle w:val="Odlomakpopisa"/>
        <w:spacing w:lineRule="auto" w:line="288"/>
        <w:ind w:left="0"/>
        <w:contextualSpacing/>
        <w:jc w:val="both"/>
        <w:rPr>
          <w:rFonts w:cs="Tahoma" w:hAnsi="Tahoma" w:ascii="Tahoma"/>
        </w:rPr>
      </w:pPr>
      <w:r w:rsidRPr="00701968">
        <w:rPr>
          <w:rFonts w:cs="Tahoma" w:hAnsi="Tahoma" w:ascii="Tahoma"/>
        </w:rPr>
        <w:t xml:space="preserve">Po računu stečajnog dužnika </w:t>
      </w:r>
      <w:r>
        <w:rPr>
          <w:rFonts w:cs="Tahoma" w:hAnsi="Tahoma" w:ascii="Tahoma"/>
        </w:rPr>
        <w:t xml:space="preserve">u razdoblju od 21.12.2017. do 30.8.2018. </w:t>
      </w:r>
      <w:r w:rsidRPr="00701968">
        <w:rPr>
          <w:rFonts w:cs="Tahoma" w:hAnsi="Tahoma" w:ascii="Tahoma"/>
        </w:rPr>
        <w:t xml:space="preserve">ostvareni su priljevi </w:t>
      </w:r>
      <w:r>
        <w:rPr>
          <w:rFonts w:cs="Tahoma" w:hAnsi="Tahoma" w:ascii="Tahoma"/>
        </w:rPr>
        <w:t xml:space="preserve">novčanih sredstava </w:t>
      </w:r>
      <w:r w:rsidRPr="00701968">
        <w:rPr>
          <w:rFonts w:cs="Tahoma" w:hAnsi="Tahoma" w:ascii="Tahoma"/>
        </w:rPr>
        <w:t xml:space="preserve">u iznosu od  </w:t>
      </w:r>
      <w:r>
        <w:rPr>
          <w:rFonts w:cs="Tahoma" w:hAnsi="Tahoma" w:ascii="Tahoma"/>
          <w:b/>
        </w:rPr>
        <w:t>942.451,60</w:t>
      </w:r>
      <w:r w:rsidRPr="00701968">
        <w:rPr>
          <w:rFonts w:cs="Tahoma" w:hAnsi="Tahoma" w:ascii="Tahoma"/>
          <w:b/>
        </w:rPr>
        <w:t xml:space="preserve"> kn </w:t>
      </w:r>
      <w:r w:rsidRPr="00701968">
        <w:rPr>
          <w:rFonts w:cs="Tahoma" w:hAnsi="Tahoma" w:ascii="Tahoma"/>
        </w:rPr>
        <w:t xml:space="preserve">i odljevi novčanih sredstava u iznosu od </w:t>
      </w:r>
      <w:r w:rsidR="00181891">
        <w:rPr>
          <w:rFonts w:cs="Tahoma" w:hAnsi="Tahoma" w:ascii="Tahoma"/>
          <w:b/>
        </w:rPr>
        <w:t>438.377,25</w:t>
      </w:r>
      <w:r w:rsidRPr="00701968">
        <w:rPr>
          <w:rFonts w:cs="Tahoma" w:hAnsi="Tahoma" w:ascii="Tahoma"/>
          <w:b/>
        </w:rPr>
        <w:t xml:space="preserve">  kn, </w:t>
      </w:r>
      <w:r w:rsidRPr="00701968">
        <w:rPr>
          <w:rFonts w:cs="Tahoma" w:hAnsi="Tahoma" w:ascii="Tahoma"/>
        </w:rPr>
        <w:t>kako slijedi u tabeli 2.</w:t>
      </w:r>
    </w:p>
    <w:p w:rsidRDefault="00A51767" w:rsidP="00701968" w:rsidR="00A51767" w:rsidRPr="00193C39">
      <w:pPr>
        <w:spacing w:lineRule="auto" w:line="288"/>
        <w:jc w:val="both"/>
        <w:rPr>
          <w:rFonts w:cs="Tahoma" w:hAnsi="Tahoma" w:ascii="Tahoma"/>
          <w:lang w:val="pl-PL"/>
        </w:rPr>
      </w:pPr>
    </w:p>
    <w:p w:rsidRDefault="00701968" w:rsidP="00701968" w:rsidR="00701968" w:rsidRPr="0072170A">
      <w:pPr>
        <w:spacing w:lineRule="auto" w:line="288"/>
        <w:jc w:val="both"/>
        <w:rPr>
          <w:rFonts w:cs="Tahoma" w:hAnsi="Tahoma" w:ascii="Tahoma"/>
          <w:b/>
        </w:rPr>
      </w:pPr>
      <w:r w:rsidRPr="0072170A">
        <w:rPr>
          <w:rFonts w:cs="Tahoma" w:hAnsi="Tahoma" w:ascii="Tahoma"/>
          <w:b/>
        </w:rPr>
        <w:t xml:space="preserve">Tabela 2. </w:t>
      </w: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582"/>
        <w:gridCol w:w="2165"/>
      </w:tblGrid>
      <w:tr w:rsidTr="0085647C" w:rsidR="00701968" w:rsidRPr="0072170A">
        <w:trPr>
          <w:trHeight w:val="454"/>
        </w:trPr>
        <w:tc>
          <w:tcPr>
            <w:tcW w:type="dxa" w:w="7582"/>
            <w:shd w:fill="D9D9D9" w:color="auto" w:val="clear"/>
          </w:tcPr>
          <w:p w:rsidRDefault="00701968" w:rsidP="00C77138" w:rsidR="00701968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OPIS</w:t>
            </w:r>
          </w:p>
        </w:tc>
        <w:tc>
          <w:tcPr>
            <w:tcW w:type="dxa" w:w="2165"/>
            <w:shd w:fill="D9D9D9" w:color="auto" w:val="clear"/>
          </w:tcPr>
          <w:p w:rsidRDefault="00701968" w:rsidP="00C77138" w:rsidR="00701968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IZNOS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Priljevi od kamata banke</w:t>
            </w:r>
          </w:p>
        </w:tc>
        <w:tc>
          <w:tcPr>
            <w:tcW w:type="dxa" w:w="2165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149,00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Naplaćena potraživanja otvorena prije stečaja (stanarska prava, kupci, zakup</w:t>
            </w:r>
            <w:r w:rsidR="008C2488" w:rsidRPr="00C77138">
              <w:rPr>
                <w:rFonts w:cs="Tahoma" w:hAnsi="Tahoma" w:ascii="Tahoma"/>
                <w:sz w:val="20"/>
              </w:rPr>
              <w:t>, prijenos sa računa</w:t>
            </w:r>
            <w:r w:rsidRPr="00C77138">
              <w:rPr>
                <w:rFonts w:cs="Tahoma" w:hAnsi="Tahoma" w:ascii="Tahoma"/>
                <w:sz w:val="20"/>
              </w:rPr>
              <w:t xml:space="preserve"> i dr.)</w:t>
            </w:r>
          </w:p>
        </w:tc>
        <w:tc>
          <w:tcPr>
            <w:tcW w:type="dxa" w:w="2165"/>
            <w:shd w:fill="auto" w:color="auto" w:val="clear"/>
          </w:tcPr>
          <w:p w:rsidRDefault="00A54663" w:rsidP="00A54663" w:rsidR="00701968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624.417,14</w:t>
            </w:r>
          </w:p>
        </w:tc>
      </w:tr>
      <w:tr w:rsidTr="00C77138" w:rsidR="00A54663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A54663" w:rsidP="00C77138" w:rsidR="00A54663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Ostvaren priljev Podravska banka d.d. R1-142/2002 (zatraženi podaci o dužniku)</w:t>
            </w:r>
          </w:p>
        </w:tc>
        <w:tc>
          <w:tcPr>
            <w:tcW w:type="dxa" w:w="2165"/>
            <w:shd w:fill="auto" w:color="auto" w:val="clear"/>
          </w:tcPr>
          <w:p w:rsidRDefault="00A54663" w:rsidP="00C77138" w:rsidR="00A54663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A54663">
              <w:rPr>
                <w:rFonts w:cs="Tahoma" w:hAnsi="Tahoma" w:ascii="Tahoma"/>
                <w:sz w:val="20"/>
              </w:rPr>
              <w:t>90.087,48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Naplaćena potraživanja u stečaju – usluga uređivanja isprava</w:t>
            </w:r>
            <w:r w:rsidR="00F84C53" w:rsidRPr="00C77138">
              <w:rPr>
                <w:rFonts w:cs="Tahoma" w:hAnsi="Tahoma" w:ascii="Tahoma"/>
                <w:sz w:val="20"/>
              </w:rPr>
              <w:t xml:space="preserve">, </w:t>
            </w:r>
            <w:r w:rsidR="00550F3E">
              <w:rPr>
                <w:rFonts w:cs="Tahoma" w:hAnsi="Tahoma" w:ascii="Tahoma"/>
                <w:sz w:val="20"/>
              </w:rPr>
              <w:t xml:space="preserve">računi za </w:t>
            </w:r>
            <w:r w:rsidR="00F84C53" w:rsidRPr="00C77138">
              <w:rPr>
                <w:rFonts w:cs="Tahoma" w:hAnsi="Tahoma" w:ascii="Tahoma"/>
                <w:sz w:val="20"/>
              </w:rPr>
              <w:t>zakup</w:t>
            </w:r>
          </w:p>
        </w:tc>
        <w:tc>
          <w:tcPr>
            <w:tcW w:type="dxa" w:w="2165"/>
            <w:shd w:fill="auto" w:color="auto" w:val="clear"/>
          </w:tcPr>
          <w:p w:rsidRDefault="00F84C53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169.123,56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Priljevi </w:t>
            </w:r>
            <w:r w:rsidR="00F84C53" w:rsidRPr="00C77138">
              <w:rPr>
                <w:rFonts w:cs="Tahoma" w:hAnsi="Tahoma" w:ascii="Tahoma"/>
                <w:sz w:val="20"/>
              </w:rPr>
              <w:t>od naplaćenih sudskih postupaka</w:t>
            </w:r>
          </w:p>
        </w:tc>
        <w:tc>
          <w:tcPr>
            <w:tcW w:type="dxa" w:w="2165"/>
            <w:shd w:fill="auto" w:color="auto" w:val="clear"/>
          </w:tcPr>
          <w:p w:rsidRDefault="00F84C53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12.494,34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F84C53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Ostali priljevi (krive doznake i sl.)</w:t>
            </w:r>
            <w:r w:rsidR="00701968" w:rsidRPr="00C77138"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2165"/>
            <w:shd w:fill="auto" w:color="auto" w:val="clear"/>
          </w:tcPr>
          <w:p w:rsidRDefault="00181891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46.180,08</w:t>
            </w:r>
          </w:p>
        </w:tc>
      </w:tr>
      <w:tr w:rsidTr="0085647C" w:rsidR="00701968" w:rsidRPr="0072170A">
        <w:trPr>
          <w:trHeight w:val="454"/>
        </w:trPr>
        <w:tc>
          <w:tcPr>
            <w:tcW w:type="dxa" w:w="7582"/>
            <w:shd w:fill="D9D9D9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Ukupno priljevi na račun</w:t>
            </w:r>
          </w:p>
        </w:tc>
        <w:tc>
          <w:tcPr>
            <w:tcW w:type="dxa" w:w="2165"/>
            <w:shd w:fill="D9D9D9" w:color="auto" w:val="clear"/>
          </w:tcPr>
          <w:p w:rsidRDefault="00181891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942.451,6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  <w:r>
              <w:rPr>
                <w:rFonts w:cs="Tahoma" w:hAnsi="Tahoma" w:ascii="Tahoma"/>
                <w:b/>
                <w:sz w:val="20"/>
              </w:rPr>
              <w:t>0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Podmireni troškovi u stečajnom postupku iz točke A) ovog izvješća s PDV-om</w:t>
            </w:r>
          </w:p>
        </w:tc>
        <w:tc>
          <w:tcPr>
            <w:tcW w:type="dxa" w:w="2165"/>
            <w:shd w:fill="auto" w:color="auto" w:val="clear"/>
          </w:tcPr>
          <w:p w:rsidRDefault="00181891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379.021,44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Plaćanje obveze za PDV u stečajnom postupku</w:t>
            </w:r>
          </w:p>
        </w:tc>
        <w:tc>
          <w:tcPr>
            <w:tcW w:type="dxa" w:w="2165"/>
            <w:shd w:fill="auto" w:color="auto" w:val="clear"/>
          </w:tcPr>
          <w:p w:rsidRDefault="008C2488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7.720,73</w:t>
            </w:r>
          </w:p>
        </w:tc>
      </w:tr>
      <w:tr w:rsidTr="00C77138" w:rsidR="00701968" w:rsidRPr="0072170A">
        <w:trPr>
          <w:trHeight w:val="340"/>
        </w:trPr>
        <w:tc>
          <w:tcPr>
            <w:tcW w:type="dxa" w:w="7582"/>
            <w:shd w:fill="auto" w:color="auto" w:val="clear"/>
          </w:tcPr>
          <w:p w:rsidRDefault="00F84C53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Ostali odljevi (povrat krivih doznaka i sl.) </w:t>
            </w:r>
          </w:p>
        </w:tc>
        <w:tc>
          <w:tcPr>
            <w:tcW w:type="dxa" w:w="2165"/>
            <w:shd w:fill="auto" w:color="auto" w:val="clear"/>
          </w:tcPr>
          <w:p w:rsidRDefault="008C2488" w:rsidP="00C77138" w:rsidR="00701968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51.635,08</w:t>
            </w:r>
          </w:p>
        </w:tc>
      </w:tr>
      <w:tr w:rsidTr="0085647C" w:rsidR="00701968" w:rsidRPr="0072170A">
        <w:trPr>
          <w:trHeight w:val="454"/>
        </w:trPr>
        <w:tc>
          <w:tcPr>
            <w:tcW w:type="dxa" w:w="7582"/>
            <w:shd w:fill="D9D9D9" w:color="auto" w:val="clear"/>
          </w:tcPr>
          <w:p w:rsidRDefault="00701968" w:rsidP="00C77138" w:rsidR="00701968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 xml:space="preserve">Ukupno odljevi  sa računa </w:t>
            </w:r>
          </w:p>
        </w:tc>
        <w:tc>
          <w:tcPr>
            <w:tcW w:type="dxa" w:w="2165"/>
            <w:shd w:fill="D9D9D9" w:color="auto" w:val="clear"/>
          </w:tcPr>
          <w:p w:rsidRDefault="00181891" w:rsidP="00181891" w:rsidR="00701968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438.377,25</w:t>
            </w:r>
          </w:p>
        </w:tc>
      </w:tr>
    </w:tbl>
    <w:p w:rsidRDefault="00701968" w:rsidP="00701968" w:rsidR="00701968" w:rsidRPr="00193C39">
      <w:pPr>
        <w:spacing w:lineRule="auto" w:line="288"/>
        <w:jc w:val="both"/>
        <w:rPr>
          <w:rFonts w:cs="Tahoma" w:hAnsi="Tahoma" w:ascii="Tahoma"/>
        </w:rPr>
      </w:pPr>
    </w:p>
    <w:p w:rsidRDefault="00701968" w:rsidP="00701968" w:rsidR="00701968" w:rsidRPr="00193C39">
      <w:pPr>
        <w:spacing w:lineRule="auto" w:line="288"/>
        <w:jc w:val="both"/>
        <w:rPr>
          <w:rFonts w:cs="Tahoma" w:hAnsi="Tahoma" w:ascii="Tahoma"/>
        </w:rPr>
      </w:pPr>
      <w:r w:rsidRPr="00193C39">
        <w:rPr>
          <w:rFonts w:cs="Tahoma" w:hAnsi="Tahoma" w:ascii="Tahoma"/>
        </w:rPr>
        <w:t xml:space="preserve">Temeljem iznijetog, na računu stečajnog dužnika na dan </w:t>
      </w:r>
      <w:r w:rsidR="00F84C53">
        <w:rPr>
          <w:rFonts w:cs="Tahoma" w:hAnsi="Tahoma" w:ascii="Tahoma"/>
        </w:rPr>
        <w:t>30.8.2018</w:t>
      </w:r>
      <w:r>
        <w:rPr>
          <w:rFonts w:cs="Tahoma" w:hAnsi="Tahoma" w:ascii="Tahoma"/>
        </w:rPr>
        <w:t>.</w:t>
      </w:r>
      <w:r w:rsidRPr="00193C39">
        <w:rPr>
          <w:rFonts w:cs="Tahoma" w:hAnsi="Tahoma" w:ascii="Tahoma"/>
        </w:rPr>
        <w:t xml:space="preserve"> nalaze se novčana  sredstva u iznosu od  </w:t>
      </w:r>
      <w:r w:rsidR="00FE3E6D">
        <w:rPr>
          <w:rFonts w:cs="Tahoma" w:hAnsi="Tahoma" w:ascii="Tahoma"/>
          <w:b/>
        </w:rPr>
        <w:t>504.074,35</w:t>
      </w:r>
      <w:r w:rsidRPr="00193C39">
        <w:rPr>
          <w:rFonts w:cs="Tahoma" w:hAnsi="Tahoma" w:ascii="Tahoma"/>
          <w:b/>
        </w:rPr>
        <w:t xml:space="preserve">  kn </w:t>
      </w:r>
      <w:r w:rsidRPr="00193C39">
        <w:rPr>
          <w:rFonts w:cs="Tahoma" w:hAnsi="Tahoma" w:ascii="Tahoma"/>
        </w:rPr>
        <w:t>(</w:t>
      </w:r>
      <w:r w:rsidR="00181891">
        <w:rPr>
          <w:rFonts w:cs="Tahoma" w:hAnsi="Tahoma" w:ascii="Tahoma"/>
        </w:rPr>
        <w:t>942.451,60-438.377,25</w:t>
      </w:r>
      <w:r w:rsidRPr="00193C39">
        <w:rPr>
          <w:rFonts w:cs="Tahoma" w:hAnsi="Tahoma" w:ascii="Tahoma"/>
        </w:rPr>
        <w:t>).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373BE8" w:rsidP="00FA3F40" w:rsidR="00373BE8">
      <w:pPr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</w:p>
    <w:p w:rsidRDefault="00FA3F40" w:rsidP="00FA3F40" w:rsidR="00373BE8" w:rsidRPr="007D6439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7D6439">
        <w:rPr>
          <w:rFonts w:cs="Tahoma" w:hAnsi="Tahoma" w:ascii="Tahoma"/>
          <w:b/>
          <w:lang w:val="pl-PL"/>
        </w:rPr>
        <w:t xml:space="preserve">II.  </w:t>
      </w:r>
      <w:r w:rsidR="006163FE" w:rsidRPr="007D6439">
        <w:rPr>
          <w:rFonts w:cs="Tahoma" w:hAnsi="Tahoma" w:ascii="Tahoma"/>
          <w:b/>
          <w:lang w:val="pl-PL"/>
        </w:rPr>
        <w:t xml:space="preserve">Stanje stečajne mase </w:t>
      </w:r>
      <w:r w:rsidR="007D6439">
        <w:rPr>
          <w:rFonts w:cs="Tahoma" w:hAnsi="Tahoma" w:ascii="Tahoma"/>
          <w:b/>
          <w:lang w:val="pl-PL"/>
        </w:rPr>
        <w:t>na dan 30.8.2018.</w:t>
      </w:r>
    </w:p>
    <w:p w:rsidRDefault="007D6439" w:rsidP="00FA3F40" w:rsidR="007D6439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</w:p>
    <w:p w:rsidRDefault="00976504" w:rsidP="00976504" w:rsidR="0097650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Na dan otvaranja stečajnog postupka, te za potrebne izvještajnog ročišta sastavljen je sukl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dno čl. 223. </w:t>
      </w:r>
      <w:r w:rsidR="00D36AD7"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>regled imovine i obveza (p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očetna stečajna bilanca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>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sa iskazanom imovinom u iznosu od </w:t>
      </w:r>
      <w:r w:rsidR="00412136" w:rsidRPr="00412136">
        <w:rPr>
          <w:rFonts w:cs="Tahoma" w:eastAsia="SimSun" w:hAnsi="Tahoma" w:ascii="Tahoma"/>
          <w:b/>
          <w:kern w:val="3"/>
          <w:szCs w:val="22"/>
          <w:lang w:bidi="hi-IN" w:eastAsia="zh-CN"/>
        </w:rPr>
        <w:t>43.055.142,85 kn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i iskazanim obvez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ma temeljem priznatih tražbina po stečajnom upravitelju u iznosu od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B5CF6" w:rsidRPr="004B5CF6">
        <w:rPr>
          <w:rFonts w:cs="Tahoma" w:eastAsia="SimSun" w:hAnsi="Tahoma" w:ascii="Tahoma"/>
          <w:b/>
          <w:kern w:val="3"/>
          <w:szCs w:val="22"/>
          <w:lang w:bidi="hi-IN" w:eastAsia="zh-CN"/>
        </w:rPr>
        <w:t>74.882.317,87 kn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976504" w:rsidP="00976504" w:rsidR="0097650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976504" w:rsidP="00976504" w:rsidR="004B5CF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Nadalje, nakon evide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n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tiranja tražbina koje su utvrđene po sudskom vještaku za vjerovnike </w:t>
      </w:r>
      <w:r w:rsidR="00412136">
        <w:rPr>
          <w:rFonts w:cs="Tahoma" w:hAnsi="Tahoma" w:ascii="Tahoma"/>
          <w:szCs w:val="22"/>
        </w:rPr>
        <w:t>Markovinović Milan i Lončar Andrije, unovčenja temeljem usluga uređivanja isprava, ostvarenih priljeva s osnove potr</w:t>
      </w:r>
      <w:r w:rsidR="004B5CF6">
        <w:rPr>
          <w:rFonts w:cs="Tahoma" w:hAnsi="Tahoma" w:ascii="Tahoma"/>
          <w:szCs w:val="22"/>
        </w:rPr>
        <w:t>a</w:t>
      </w:r>
      <w:r w:rsidR="00412136">
        <w:rPr>
          <w:rFonts w:cs="Tahoma" w:hAnsi="Tahoma" w:ascii="Tahoma"/>
          <w:szCs w:val="22"/>
        </w:rPr>
        <w:t xml:space="preserve">živanja iz stanarskog prava, plaćenih dosadašnjih troškova </w:t>
      </w:r>
      <w:r w:rsidR="00412136">
        <w:rPr>
          <w:rFonts w:cs="Tahoma" w:hAnsi="Tahoma" w:ascii="Tahoma"/>
          <w:szCs w:val="22"/>
        </w:rPr>
        <w:lastRenderedPageBreak/>
        <w:t xml:space="preserve">stečajnog postupka, </w:t>
      </w:r>
      <w:r w:rsidR="00412136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bilanca na dan 30.8.2018. iskazuje vrijednost imovine u iznosu o</w:t>
      </w:r>
      <w:r w:rsidR="004B5CF6" w:rsidRPr="00D36AD7">
        <w:rPr>
          <w:rFonts w:cs="Tahoma" w:eastAsia="SimSun" w:hAnsi="Tahoma" w:ascii="Tahoma"/>
          <w:color w:val="FF0000"/>
          <w:kern w:val="3"/>
          <w:szCs w:val="22"/>
          <w:lang w:bidi="hi-IN" w:eastAsia="zh-CN"/>
        </w:rPr>
        <w:t>d</w:t>
      </w:r>
      <w:r w:rsidR="00FE3E6D">
        <w:rPr>
          <w:rFonts w:cs="Tahoma" w:eastAsia="SimSun" w:hAnsi="Tahoma" w:ascii="Tahoma"/>
          <w:color w:val="FF0000"/>
          <w:kern w:val="3"/>
          <w:szCs w:val="22"/>
          <w:lang w:bidi="hi-IN" w:eastAsia="zh-CN"/>
        </w:rPr>
        <w:t xml:space="preserve"> </w:t>
      </w:r>
      <w:r w:rsidR="00FE3E6D" w:rsidRP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>42.804.570,63 kn</w:t>
      </w:r>
      <w:r w:rsidR="004B5CF6" w:rsidRPr="00D36AD7">
        <w:rPr>
          <w:rFonts w:cs="Tahoma" w:eastAsia="SimSun" w:hAnsi="Tahoma" w:ascii="Tahoma"/>
          <w:color w:val="FF0000"/>
          <w:kern w:val="3"/>
          <w:szCs w:val="22"/>
          <w:lang w:bidi="hi-IN" w:eastAsia="zh-CN"/>
        </w:rPr>
        <w:t xml:space="preserve"> 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 xml:space="preserve">i vrijednost obveza u iznosu od </w:t>
      </w:r>
      <w:r w:rsidR="00FE3E6D" w:rsidRP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>75.221.667,96</w:t>
      </w:r>
      <w:r w:rsidR="004B5CF6" w:rsidRP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 kn</w:t>
      </w:r>
      <w:r w:rsid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>,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 xml:space="preserve"> a kako u odnosu na početnu utvrđenu vrijednost od 21.12.2017. slijedi u tabeli </w:t>
      </w:r>
      <w:r w:rsidR="00F84C53">
        <w:rPr>
          <w:rFonts w:cs="Tahoma" w:eastAsia="SimSun" w:hAnsi="Tahoma" w:ascii="Tahoma"/>
          <w:kern w:val="3"/>
          <w:szCs w:val="22"/>
          <w:lang w:bidi="hi-IN" w:eastAsia="zh-CN"/>
        </w:rPr>
        <w:t>3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D36AD7" w:rsidP="004B5CF6" w:rsidR="00D36AD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B5CF6" w:rsidP="004B5CF6" w:rsidR="004B5CF6" w:rsidRPr="004B5CF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4B5CF6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Tabela </w:t>
      </w:r>
      <w:r w:rsidR="00F84C53">
        <w:rPr>
          <w:rFonts w:cs="Tahoma" w:eastAsia="SimSun" w:hAnsi="Tahoma" w:ascii="Tahoma"/>
          <w:b/>
          <w:kern w:val="3"/>
          <w:szCs w:val="22"/>
          <w:lang w:bidi="hi-IN" w:eastAsia="zh-CN"/>
        </w:rPr>
        <w:t>3</w:t>
      </w:r>
      <w:r w:rsidRPr="004B5CF6">
        <w:rPr>
          <w:rFonts w:cs="Tahoma" w:eastAsia="SimSun" w:hAnsi="Tahoma" w:ascii="Tahoma"/>
          <w:b/>
          <w:kern w:val="3"/>
          <w:szCs w:val="22"/>
          <w:lang w:bidi="hi-IN" w:eastAsia="zh-CN"/>
        </w:rPr>
        <w:t>.</w:t>
      </w:r>
    </w:p>
    <w:tbl>
      <w:tblPr>
        <w:tblW w:type="dxa" w:w="10300"/>
        <w:jc w:val="center"/>
        <w:tblInd w:type="dxa" w:w="-144"/>
        <w:tblLayout w:type="fixed"/>
        <w:tblLook w:val="0000" w:noVBand="0" w:noHBand="0" w:lastColumn="0" w:firstColumn="0" w:lastRow="0" w:firstRow="0"/>
      </w:tblPr>
      <w:tblGrid>
        <w:gridCol w:w="682"/>
        <w:gridCol w:w="4042"/>
        <w:gridCol w:w="2859"/>
        <w:gridCol w:w="2717"/>
      </w:tblGrid>
      <w:tr w:rsidTr="00A51767" w:rsidR="00D93D89" w:rsidRPr="00141913">
        <w:trPr>
          <w:trHeight w:val="816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412136" w:rsidR="00D93D89" w:rsidRPr="00141913">
            <w:pPr>
              <w:spacing w:lineRule="auto" w:line="288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r.br.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D93D89" w:rsidP="00C77138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Opis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51767" w:rsidP="00A51767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V</w:t>
            </w:r>
            <w:r w:rsidR="00412136"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rijednost iskazana u početnoj stečajnoj bilanci na dan </w:t>
            </w:r>
            <w:r w:rsidR="00412136">
              <w:rPr>
                <w:rFonts w:cs="Tahoma" w:hAnsi="Tahoma" w:ascii="Tahoma"/>
                <w:b/>
                <w:bCs/>
                <w:iCs/>
                <w:sz w:val="20"/>
              </w:rPr>
              <w:t>21.12.2017</w:t>
            </w:r>
            <w:r w:rsidR="00412136"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. 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Stanje na dan 30.8.2018.</w:t>
            </w:r>
          </w:p>
        </w:tc>
      </w:tr>
      <w:tr w:rsidTr="0085647C" w:rsidR="00412136" w:rsidRPr="00141913">
        <w:trPr>
          <w:trHeight w:val="454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1.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Nekretnine</w:t>
            </w:r>
            <w:r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2+3+4)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12.901.403,61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12.901.403,61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2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Nekretnina upisana u zk.ul. 2489 k.o. Brinje, kat.čest. 299 i 650 i pripadajuće pokretnine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3.879.000,00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3.879.000,00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3.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Stanovi koji su u najmu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4.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Ulaganja Zagreb-Savska cesta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5.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Financijska imovina</w:t>
            </w:r>
          </w:p>
          <w:p w:rsidRDefault="00412136" w:rsidP="00412136" w:rsidR="00412136" w:rsidRPr="00672869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6+7+8+9+10+11+12</w:t>
            </w:r>
            <w:r w:rsidR="0062092F">
              <w:rPr>
                <w:rFonts w:cs="Tahoma" w:hAnsi="Tahoma" w:ascii="Tahoma"/>
                <w:b/>
                <w:sz w:val="16"/>
                <w:szCs w:val="16"/>
              </w:rPr>
              <w:t>+13+14</w:t>
            </w:r>
            <w:r w:rsidR="00FE3E6D">
              <w:rPr>
                <w:rFonts w:cs="Tahoma" w:hAnsi="Tahoma" w:ascii="Tahoma"/>
                <w:b/>
                <w:sz w:val="16"/>
                <w:szCs w:val="16"/>
              </w:rPr>
              <w:t>+15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30.153.739,24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29.903.167,02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6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dane kredite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1.573.052,37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1.573.052,37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7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 xml:space="preserve">Potraživanja </w:t>
            </w:r>
            <w:r>
              <w:rPr>
                <w:rFonts w:cs="Tahoma" w:hAnsi="Tahoma" w:ascii="Tahoma"/>
                <w:sz w:val="20"/>
              </w:rPr>
              <w:t>za stanove (obročne otplate)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6.942.900,41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412136" w:rsidRP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6.281.259,13</w:t>
            </w:r>
          </w:p>
        </w:tc>
      </w:tr>
      <w:tr w:rsidTr="0085647C" w:rsidR="00FE3E6D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FE3E6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8.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FE3E6D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Priljev Podravska banka d.d. 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FE3E6D" w:rsidRP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E3E6D">
              <w:rPr>
                <w:rFonts w:cs="Tahoma" w:hAnsi="Tahoma" w:ascii="Tahoma"/>
                <w:sz w:val="20"/>
              </w:rPr>
              <w:t>-90.087,48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9</w:t>
            </w:r>
            <w:r w:rsid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od kupaca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962.870,71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933.542,25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412136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10</w:t>
            </w:r>
            <w:r w:rsid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ratnu štetu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18.488.739,44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18.488.739,44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E3E6D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1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ostale štete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E3E6D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2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depozite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E3E6D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3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Ostala potraživanja (žiro račun)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</w:tr>
      <w:tr w:rsidTr="0085647C" w:rsidR="0062092F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FE3E6D" w:rsidR="0062092F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4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Novčana sredstva po računu i blagajni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E3E6D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504.074,35</w:t>
            </w:r>
          </w:p>
        </w:tc>
      </w:tr>
      <w:tr w:rsidTr="0085647C" w:rsidR="0062092F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FE3E6D" w:rsidR="0062092F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5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Pretporez za porez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27.010,65</w:t>
            </w:r>
          </w:p>
        </w:tc>
      </w:tr>
      <w:tr w:rsidTr="0085647C" w:rsidR="00412136" w:rsidRPr="00141913">
        <w:trPr>
          <w:trHeight w:val="454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412136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590637" w:rsidR="00412136" w:rsidRPr="00141913">
            <w:pPr>
              <w:numPr>
                <w:ilvl w:val="0"/>
                <w:numId w:val="4"/>
              </w:num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IMOVINA </w:t>
            </w:r>
            <w:r w:rsidRPr="00FE3E6D">
              <w:rPr>
                <w:rFonts w:cs="Tahoma" w:hAnsi="Tahoma" w:ascii="Tahoma"/>
                <w:b/>
                <w:bCs/>
                <w:iCs/>
                <w:sz w:val="13"/>
                <w:szCs w:val="13"/>
              </w:rPr>
              <w:t>(r.br. 1+5)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43.055.142,85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FE3E6D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42.804.570,63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FE3E6D" w:rsidR="00412136" w:rsidRPr="00412136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 w:rsidRPr="00412136"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6</w:t>
            </w:r>
            <w:r w:rsidRP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C7713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Obveze za zajmove povezana poduzeća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0,00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FE3E6D" w:rsidR="00412136" w:rsidRPr="00412136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iCs/>
                <w:sz w:val="20"/>
              </w:rPr>
              <w:t>7</w:t>
            </w:r>
            <w:r w:rsidRP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C7713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Obveze prema financijskim institucijama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14.786.556,55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14.786.556,55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FE3E6D" w:rsidR="00412136" w:rsidRPr="00412136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bCs/>
                <w:iCs/>
                <w:sz w:val="20"/>
              </w:rPr>
              <w:t>8</w:t>
            </w:r>
            <w:r w:rsidRPr="00412136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C7713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Obveze prema dobavljačima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39.064.656,36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39.064.656,36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FE3E6D" w:rsidR="00412136" w:rsidRPr="00412136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1</w:t>
            </w:r>
            <w:r w:rsidR="00FE3E6D">
              <w:rPr>
                <w:rFonts w:cs="Tahoma" w:hAnsi="Tahoma" w:ascii="Tahoma"/>
                <w:bCs/>
                <w:iCs/>
                <w:sz w:val="20"/>
              </w:rPr>
              <w:t>9</w:t>
            </w:r>
            <w:r w:rsidRPr="00412136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C7713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Obveze za poreze i doprinose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10.369.132,55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10.369.132,55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E3E6D" w:rsidP="0062092F" w:rsidR="00412136" w:rsidRPr="00412136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20</w:t>
            </w:r>
            <w:r w:rsidR="00412136" w:rsidRPr="00412136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C7713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Obveze prema radnicima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10.661.972,41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sz w:val="20"/>
              </w:rPr>
              <w:t>10.661.972,41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62092F" w:rsidP="00FE3E6D" w:rsidR="00412136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2</w:t>
            </w:r>
            <w:r w:rsidR="00FE3E6D">
              <w:rPr>
                <w:rFonts w:cs="Tahoma" w:hAnsi="Tahoma" w:ascii="Tahoma"/>
                <w:bCs/>
                <w:iCs/>
                <w:sz w:val="20"/>
              </w:rPr>
              <w:t>1</w:t>
            </w:r>
            <w:r w:rsidR="00412136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616198" w:rsidR="00412136" w:rsidRP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Naknadno utvrđene obveze temeljem nalaza vještaka (vjerovnici Markovino</w:t>
            </w:r>
            <w:r w:rsidR="00616198">
              <w:rPr>
                <w:rFonts w:cs="Tahoma" w:hAnsi="Tahoma" w:ascii="Tahoma"/>
                <w:sz w:val="20"/>
              </w:rPr>
              <w:t xml:space="preserve">vić </w:t>
            </w:r>
            <w:r>
              <w:rPr>
                <w:rFonts w:cs="Tahoma" w:hAnsi="Tahoma" w:ascii="Tahoma"/>
                <w:sz w:val="20"/>
              </w:rPr>
              <w:t>i Lončar)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1213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B5CF6" w:rsidP="00412136" w:rsidR="00412136" w:rsidRP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324.352,37</w:t>
            </w:r>
          </w:p>
        </w:tc>
      </w:tr>
      <w:tr w:rsidTr="0085647C" w:rsidR="00FE3E6D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E3E6D" w:rsidP="0062092F" w:rsidR="00FE3E6D">
            <w:pPr>
              <w:spacing w:lineRule="auto" w:line="288"/>
              <w:jc w:val="right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22.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E3E6D" w:rsidP="00FE3E6D" w:rsidR="00FE3E6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Neplaćene obveze za troškove stečajnog postupka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E3E6D" w:rsidP="00412136" w:rsid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E3E6D" w:rsidP="00412136" w:rsid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14.997,72</w:t>
            </w:r>
          </w:p>
        </w:tc>
      </w:tr>
      <w:tr w:rsidTr="0085647C" w:rsidR="00412136" w:rsidRPr="00141913">
        <w:trPr>
          <w:trHeight w:val="454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412136" w:rsidRPr="00412136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590637" w:rsidR="00412136" w:rsidRPr="00412136">
            <w:pPr>
              <w:numPr>
                <w:ilvl w:val="0"/>
                <w:numId w:val="4"/>
              </w:num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b/>
                <w:sz w:val="20"/>
              </w:rPr>
              <w:t xml:space="preserve">OBVEZE </w:t>
            </w:r>
            <w:r w:rsidRPr="00FE3E6D">
              <w:rPr>
                <w:rFonts w:cs="Tahoma" w:hAnsi="Tahoma" w:ascii="Tahoma"/>
                <w:b/>
                <w:sz w:val="13"/>
                <w:szCs w:val="13"/>
              </w:rPr>
              <w:t>(r.br. 15+16+17+18</w:t>
            </w:r>
            <w:r w:rsidR="0062092F" w:rsidRPr="00FE3E6D">
              <w:rPr>
                <w:rFonts w:cs="Tahoma" w:hAnsi="Tahoma" w:ascii="Tahoma"/>
                <w:b/>
                <w:sz w:val="13"/>
                <w:szCs w:val="13"/>
              </w:rPr>
              <w:t>+19+20</w:t>
            </w:r>
            <w:r w:rsidR="00FE3E6D" w:rsidRPr="00FE3E6D">
              <w:rPr>
                <w:rFonts w:cs="Tahoma" w:hAnsi="Tahoma" w:ascii="Tahoma"/>
                <w:b/>
                <w:sz w:val="13"/>
                <w:szCs w:val="13"/>
              </w:rPr>
              <w:t>+21+22</w:t>
            </w:r>
            <w:r w:rsidRPr="00FE3E6D">
              <w:rPr>
                <w:rFonts w:cs="Tahoma" w:hAnsi="Tahoma" w:ascii="Tahoma"/>
                <w:b/>
                <w:sz w:val="13"/>
                <w:szCs w:val="13"/>
              </w:rPr>
              <w:t>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412136" w:rsidR="00412136" w:rsidRPr="00412136">
            <w:pPr>
              <w:jc w:val="right"/>
              <w:rPr>
                <w:rFonts w:cs="Tahoma" w:hAnsi="Tahoma" w:ascii="Tahoma"/>
                <w:sz w:val="20"/>
              </w:rPr>
            </w:pPr>
            <w:r w:rsidRPr="00412136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412136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412136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412136">
              <w:rPr>
                <w:rFonts w:cs="Tahoma" w:hAnsi="Tahoma" w:ascii="Tahoma"/>
                <w:b/>
                <w:sz w:val="20"/>
              </w:rPr>
              <w:t>74.882.317,87</w:t>
            </w:r>
            <w:r w:rsidRPr="00412136">
              <w:rPr>
                <w:rFonts w:cs="Tahoma" w:hAnsi="Tahoma" w:ascii="Tahoma"/>
                <w:sz w:val="20"/>
              </w:rPr>
              <w:fldChar w:fldCharType="end"/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FE3E6D" w:rsidP="00412136" w:rsidR="00412136" w:rsidRPr="00412136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75.221.667,96</w:t>
            </w:r>
          </w:p>
        </w:tc>
      </w:tr>
    </w:tbl>
    <w:p w:rsidRDefault="00397C23" w:rsidP="00F84C53" w:rsidR="00397C2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U odnosu na imovinu iskazanu na dan otvaranja stečajnog postupka u pogledu nekretnina nije bilo unovčenja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 xml:space="preserve">, dok u odnosu na financijsku imovinu stečajnog dužnika utvrđenu na dan otvaranja stečajnog postupka ostvareni su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priljevi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na račun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stečajnog dužnika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po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računima za zakup, priljevi temeljem izdanih računa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>uređenj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 isprava (tabularne isprave)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priljevi temelj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>em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uplata rata dužnika po osnovi potraživanja za stanove (obročne otplate),  a o čemu više u nastavku.</w:t>
      </w:r>
    </w:p>
    <w:p w:rsidRDefault="00A51767" w:rsidP="00F84C53" w:rsidR="00A5176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6121B3" w:rsidP="00590637" w:rsidR="005424BC">
      <w:pPr>
        <w:widowControl w:val="false"/>
        <w:numPr>
          <w:ilvl w:val="0"/>
          <w:numId w:val="6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5424BC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Izdane tabularne isprave trećim osobama </w:t>
      </w:r>
      <w:r w:rsidR="00A168D1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 ostvareni priljevi temeljem računa</w:t>
      </w:r>
    </w:p>
    <w:p w:rsidRDefault="006163FE" w:rsidP="006163FE" w:rsidR="006163FE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</w:p>
    <w:p w:rsidRDefault="00F84C53" w:rsidP="008F55D0" w:rsidR="005424B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U 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odnosu na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posljednje izvješć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>e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stečajnog upravitelja 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>od 30.5.2018.</w:t>
      </w:r>
      <w:r w:rsidR="00A168D1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po kojem su izvješću ostvareni priljevi u iznosu od 83.000,00 kn sa PDV-om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u razdoblju od 1.6.2018. pa do 30.8.2018. ostvareni su prihodi od usluge uređivanja isprava (tabularne isprave) u iznosu od </w:t>
      </w:r>
      <w:r w:rsidR="00397C23">
        <w:rPr>
          <w:rFonts w:cs="Tahoma" w:eastAsia="SimSun" w:hAnsi="Tahoma" w:ascii="Tahoma"/>
          <w:kern w:val="3"/>
          <w:szCs w:val="22"/>
          <w:u w:val="single"/>
          <w:lang w:bidi="hi-IN" w:eastAsia="zh-CN" w:val="pl-PL"/>
        </w:rPr>
        <w:t>50</w:t>
      </w:r>
      <w:r w:rsidR="008F55D0" w:rsidRPr="008F55D0">
        <w:rPr>
          <w:rFonts w:cs="Tahoma" w:eastAsia="SimSun" w:hAnsi="Tahoma" w:ascii="Tahoma"/>
          <w:kern w:val="3"/>
          <w:szCs w:val="22"/>
          <w:u w:val="single"/>
          <w:lang w:bidi="hi-IN" w:eastAsia="zh-CN" w:val="pl-PL"/>
        </w:rPr>
        <w:t>.500,00 kn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uvećano za pripadajući PDV u iznosu od </w:t>
      </w:r>
      <w:r w:rsidR="00397C23">
        <w:rPr>
          <w:rFonts w:cs="Tahoma" w:eastAsia="SimSun" w:hAnsi="Tahoma" w:ascii="Tahoma"/>
          <w:kern w:val="3"/>
          <w:szCs w:val="22"/>
          <w:lang w:bidi="hi-IN" w:eastAsia="zh-CN" w:val="pl-PL"/>
        </w:rPr>
        <w:t>12.625,00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kn, odnosno sveukupno </w:t>
      </w:r>
      <w:r w:rsidR="00397C23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63.125,00</w:t>
      </w:r>
      <w:r w:rsidR="008F55D0" w:rsidRPr="008F55D0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 kn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a koje se </w:t>
      </w:r>
      <w:r w:rsidR="008F55D0" w:rsidRPr="008F55D0">
        <w:rPr>
          <w:rFonts w:cs="Tahoma" w:hAnsi="Tahoma" w:ascii="Tahoma"/>
          <w:szCs w:val="22"/>
        </w:rPr>
        <w:t xml:space="preserve">tabularne isprave </w:t>
      </w:r>
      <w:r w:rsidR="008F55D0">
        <w:rPr>
          <w:rFonts w:cs="Tahoma" w:hAnsi="Tahoma" w:ascii="Tahoma"/>
          <w:szCs w:val="22"/>
        </w:rPr>
        <w:t xml:space="preserve">odnose </w:t>
      </w:r>
      <w:r w:rsidR="00D36AD7">
        <w:rPr>
          <w:rFonts w:cs="Tahoma" w:hAnsi="Tahoma" w:ascii="Tahoma"/>
          <w:szCs w:val="22"/>
        </w:rPr>
        <w:t xml:space="preserve">jednim dijelom na </w:t>
      </w:r>
      <w:r w:rsidR="005424BC">
        <w:rPr>
          <w:rFonts w:cs="Tahoma" w:eastAsia="SimSun" w:hAnsi="Tahoma" w:ascii="Tahoma"/>
          <w:kern w:val="3"/>
          <w:szCs w:val="22"/>
          <w:lang w:bidi="hi-IN" w:eastAsia="zh-CN" w:val="pl-PL"/>
        </w:rPr>
        <w:t>nekretnin</w:t>
      </w:r>
      <w:r w:rsidR="00D36AD7">
        <w:rPr>
          <w:rFonts w:cs="Tahoma" w:eastAsia="SimSun" w:hAnsi="Tahoma" w:ascii="Tahoma"/>
          <w:kern w:val="3"/>
          <w:szCs w:val="22"/>
          <w:lang w:bidi="hi-IN" w:eastAsia="zh-CN" w:val="pl-PL"/>
        </w:rPr>
        <w:t>e</w:t>
      </w:r>
      <w:r w:rsidR="005424BC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koje su bile otplaćene prije otvaranja stečajnog postupka, </w:t>
      </w:r>
      <w:r w:rsidR="006104A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a </w:t>
      </w:r>
      <w:r w:rsidR="005424BC">
        <w:rPr>
          <w:rFonts w:cs="Tahoma" w:eastAsia="SimSun" w:hAnsi="Tahoma" w:ascii="Tahoma"/>
          <w:kern w:val="3"/>
          <w:szCs w:val="22"/>
          <w:lang w:bidi="hi-IN" w:eastAsia="zh-CN" w:val="pl-PL"/>
        </w:rPr>
        <w:t>koje kupci do dana otvaranja stečajnog postupka nisu prenijeli u svoje vlasništvo</w:t>
      </w:r>
      <w:r w:rsidR="006104A0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i</w:t>
      </w:r>
      <w:r w:rsidR="00D36AD7" w:rsidRPr="00D36AD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jednim dijelom na otkupljene nekretnine u stečajnom postupku</w:t>
      </w:r>
      <w:r w:rsidR="006104A0">
        <w:rPr>
          <w:rFonts w:cs="Tahoma" w:eastAsia="SimSun" w:hAnsi="Tahoma" w:ascii="Tahoma"/>
          <w:kern w:val="3"/>
          <w:szCs w:val="22"/>
          <w:lang w:bidi="hi-IN" w:eastAsia="zh-CN" w:val="pl-PL"/>
        </w:rPr>
        <w:t>,</w:t>
      </w:r>
      <w:r w:rsidR="00D36AD7" w:rsidRPr="00D36AD7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</w:t>
      </w:r>
      <w:r w:rsidR="008F55D0">
        <w:rPr>
          <w:rFonts w:cs="Tahoma" w:eastAsia="SimSun" w:hAnsi="Tahoma" w:ascii="Tahoma"/>
          <w:kern w:val="3"/>
          <w:szCs w:val="22"/>
          <w:lang w:bidi="hi-IN" w:eastAsia="zh-CN" w:val="pl-PL"/>
        </w:rPr>
        <w:t>kako slijedi u tabeli 4</w:t>
      </w:r>
      <w:r w:rsidR="005424BC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. </w:t>
      </w:r>
    </w:p>
    <w:p w:rsidRDefault="007D6439" w:rsidP="008F55D0" w:rsidR="007D643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808BF" w:rsidP="00A04467" w:rsidR="007808BF" w:rsidRPr="007808B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7808BF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Tabela </w:t>
      </w:r>
      <w:r w:rsidR="00397C23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4</w:t>
      </w:r>
      <w:r w:rsidRPr="007808BF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.</w:t>
      </w:r>
    </w:p>
    <w:tbl>
      <w:tblPr>
        <w:tblW w:type="dxa" w:w="10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6"/>
        <w:gridCol w:w="1276"/>
        <w:gridCol w:w="2766"/>
        <w:gridCol w:w="1825"/>
        <w:gridCol w:w="4367"/>
      </w:tblGrid>
      <w:tr w:rsidTr="00C77138" w:rsidR="007808BF" w:rsidRPr="00C77138">
        <w:trPr>
          <w:trHeight w:val="375"/>
          <w:jc w:val="center"/>
        </w:trPr>
        <w:tc>
          <w:tcPr>
            <w:tcW w:type="dxa" w:w="646"/>
            <w:shd w:fill="D9D9D9" w:color="auto" w:val="clear"/>
          </w:tcPr>
          <w:p w:rsidRDefault="007808BF" w:rsidP="00C77138" w:rsidR="007808BF" w:rsidRPr="00C7713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r.br.</w:t>
            </w:r>
          </w:p>
        </w:tc>
        <w:tc>
          <w:tcPr>
            <w:tcW w:type="dxa" w:w="1276"/>
            <w:shd w:fill="D9D9D9" w:color="auto" w:val="clear"/>
          </w:tcPr>
          <w:p w:rsidRDefault="007808BF" w:rsidP="00C77138" w:rsidR="007808BF" w:rsidRPr="00C7713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Datum</w:t>
            </w:r>
          </w:p>
        </w:tc>
        <w:tc>
          <w:tcPr>
            <w:tcW w:type="dxa" w:w="2766"/>
            <w:shd w:fill="D9D9D9" w:color="auto" w:val="clear"/>
            <w:noWrap/>
          </w:tcPr>
          <w:p w:rsidRDefault="007808BF" w:rsidP="00C77138" w:rsidR="007808BF" w:rsidRPr="00C7713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 xml:space="preserve">Izdana dokumentacija za izdavanje tabularne isprave i račun </w:t>
            </w:r>
          </w:p>
        </w:tc>
        <w:tc>
          <w:tcPr>
            <w:tcW w:type="dxa" w:w="1825"/>
            <w:shd w:fill="D9D9D9" w:color="auto" w:val="clear"/>
          </w:tcPr>
          <w:p w:rsidRDefault="007808BF" w:rsidP="00C77138" w:rsidR="007808BF" w:rsidRPr="00C7713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Ukupno izdan račun sa PDV-om</w:t>
            </w:r>
          </w:p>
        </w:tc>
        <w:tc>
          <w:tcPr>
            <w:tcW w:type="dxa" w:w="4367"/>
            <w:shd w:fill="D9D9D9" w:color="auto" w:val="clear"/>
            <w:noWrap/>
          </w:tcPr>
          <w:p w:rsidRDefault="007808BF" w:rsidP="00C77138" w:rsidR="007808BF" w:rsidRPr="00C77138">
            <w:pPr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Opis nekretnine na koji se odnose tabularne isprave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04.06.2018.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Leon Tokalić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6650/1, k.o. Trešnjevka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07.06.2018.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Mandica Lucić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6008/3, k.o. Vrapče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07.06.2018.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Verica Slamek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4503/1, k.o. Trnje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4.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08.06.2018.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Emica Jareb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2635, k.o. Pešćenica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5.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11.06.2018.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Nada Zadro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777, k.o. Zaprudski otok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6.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13.06.2018.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Stjepan Freund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710/49, k.o. Zaprud.otok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7.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18.06.2018.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Rajko Gospodnetić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4287A, k.o. Trnje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18.06.2018.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Tihomil Žiger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5907/8, k.o. Vrapče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9.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19.06.2018.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Ljubinko Jankov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4040, k.o. Trnje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10.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19.06.2018.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Zlata Borščak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2635, k.o. Pešćenica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11.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29.06.2018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Logest added value d.o.o.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3.125,00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kčbr. 6650/1, k.o. Trešnjevka 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12.</w:t>
            </w:r>
          </w:p>
        </w:tc>
        <w:tc>
          <w:tcPr>
            <w:tcW w:type="dxa" w:w="1276"/>
            <w:shd w:fill="auto" w:color="auto" w:val="clear"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03.07.2018.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OPG Mirko Švub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3.750,00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805, k.o. Zapruski otok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13.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03.07.2018.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Logest added value d.o.o.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kčbr. 6008/3, k.o. Vrapče 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14.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03.07.2018.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Vladimir Topić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zkul.10645, k.o. Vrapče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15.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Davor Jovanović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5958, k.o. Umag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26.07.2018.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Tomislav Turek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866, k.o. Zaprudski otok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17.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27.07.2018.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Diana Dudok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3.125,00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2647, k.o. Pešćenica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lastRenderedPageBreak/>
              <w:t>18.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31.07.2018.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Božo Lulić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zkul. 2738, k.o. Blato novo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19.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02.08.2018.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Odvj Neno Rstić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kčbr. 6650/1, k.o. Trešnjevka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20.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02.08.2018.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Dubravko Delić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1.875,00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 xml:space="preserve">kčbr. 6076/3, k.o. Vrapče 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21.</w:t>
            </w:r>
          </w:p>
        </w:tc>
        <w:tc>
          <w:tcPr>
            <w:tcW w:type="dxa" w:w="1276"/>
            <w:shd w:fill="auto" w:color="auto" w:val="clear"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08.08.2018.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Nezavisni cestarski sindikat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zkul. 4434, k.o. Krnica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22.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21.08.2018.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Manda Bukva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zkul. 876, k.o. Zapr.otok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23.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22.08.2018.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Ivan Kovačević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3.125,00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kčbr. 5911/5, k.o. Vrapče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24.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27.08.2018.</w:t>
            </w:r>
          </w:p>
        </w:tc>
        <w:tc>
          <w:tcPr>
            <w:tcW w:type="dxa" w:w="2766"/>
            <w:shd w:fill="auto" w:color="auto" w:val="clear"/>
            <w:noWrap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"RAFAELO"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13.125,00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zkul. 3628, k.o Stenjevec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25.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29.08.2018.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Gordana Kordić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1.250,00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zkul.2914, k.o. Rab-Mundanije</w:t>
            </w:r>
          </w:p>
        </w:tc>
      </w:tr>
      <w:tr w:rsidTr="00C77138" w:rsidR="008F55D0" w:rsidRPr="00C77138">
        <w:trPr>
          <w:trHeight w:val="340"/>
          <w:jc w:val="center"/>
        </w:trPr>
        <w:tc>
          <w:tcPr>
            <w:tcW w:type="dxa" w:w="646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26.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8F55D0" w:rsidP="00C77138" w:rsidR="008F55D0" w:rsidRPr="00C77138">
            <w:pPr>
              <w:jc w:val="center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30.08.2018.</w:t>
            </w:r>
          </w:p>
        </w:tc>
        <w:tc>
          <w:tcPr>
            <w:tcW w:type="dxa" w:w="2766"/>
            <w:shd w:fill="auto" w:color="auto" w:val="clear"/>
            <w:hideMark/>
          </w:tcPr>
          <w:p w:rsidRDefault="008F55D0" w:rsidR="008F55D0" w:rsidRPr="00C77138">
            <w:pPr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Vita Barbić</w:t>
            </w:r>
          </w:p>
        </w:tc>
        <w:tc>
          <w:tcPr>
            <w:tcW w:type="dxa" w:w="1825"/>
            <w:shd w:fill="auto" w:color="auto" w:val="clear"/>
            <w:hideMark/>
          </w:tcPr>
          <w:p w:rsidRDefault="008F55D0" w:rsidP="00C77138" w:rsidR="008F55D0" w:rsidRPr="00C77138">
            <w:pPr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4367"/>
            <w:shd w:fill="auto" w:color="auto" w:val="clear"/>
            <w:noWrap/>
            <w:hideMark/>
          </w:tcPr>
          <w:p w:rsidRDefault="008F55D0" w:rsidP="00C77138" w:rsidR="008F55D0" w:rsidRPr="00C77138">
            <w:pPr>
              <w:autoSpaceDE w:val="false"/>
              <w:autoSpaceDN w:val="false"/>
              <w:adjustRightInd w:val="false"/>
              <w:rPr>
                <w:rFonts w:cs="Tahoma" w:hAnsi="Tahoma" w:ascii="Tahoma"/>
                <w:color w:val="000000"/>
                <w:sz w:val="20"/>
              </w:rPr>
            </w:pPr>
            <w:r w:rsidRPr="00C77138">
              <w:rPr>
                <w:rFonts w:cs="Tahoma" w:hAnsi="Tahoma" w:ascii="Tahoma"/>
                <w:color w:val="000000"/>
                <w:sz w:val="20"/>
              </w:rPr>
              <w:t>kčbr., k.o. Trešnjevka</w:t>
            </w:r>
          </w:p>
        </w:tc>
      </w:tr>
      <w:tr w:rsidTr="00C77138" w:rsidR="007808BF" w:rsidRPr="00C77138">
        <w:trPr>
          <w:trHeight w:val="340"/>
          <w:jc w:val="center"/>
        </w:trPr>
        <w:tc>
          <w:tcPr>
            <w:tcW w:type="dxa" w:w="4688"/>
            <w:gridSpan w:val="3"/>
            <w:shd w:fill="auto" w:color="auto" w:val="clear"/>
          </w:tcPr>
          <w:p w:rsidRDefault="007808BF" w:rsidP="004870AE" w:rsidR="007808BF" w:rsidRPr="00C77138">
            <w:pPr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 xml:space="preserve">Ukupno do </w:t>
            </w:r>
            <w:r w:rsidR="00E52D6D" w:rsidRPr="00C77138">
              <w:rPr>
                <w:rFonts w:cs="Tahoma" w:hAnsi="Tahoma" w:ascii="Tahoma"/>
                <w:b/>
                <w:sz w:val="20"/>
              </w:rPr>
              <w:t>30.8.2018.</w:t>
            </w:r>
          </w:p>
        </w:tc>
        <w:tc>
          <w:tcPr>
            <w:tcW w:type="dxa" w:w="1825"/>
            <w:shd w:fill="auto" w:color="auto" w:val="clear"/>
          </w:tcPr>
          <w:p w:rsidRDefault="00397C23" w:rsidP="00C77138" w:rsidR="007808BF" w:rsidRPr="00C77138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C77138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C77138">
              <w:rPr>
                <w:rFonts w:cs="Tahoma" w:hAnsi="Tahoma" w:ascii="Tahoma"/>
                <w:b/>
                <w:noProof/>
                <w:sz w:val="20"/>
              </w:rPr>
              <w:t>63.125</w: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end"/>
            </w:r>
            <w:r w:rsidR="007808BF" w:rsidRPr="00C77138">
              <w:rPr>
                <w:rFonts w:cs="Tahoma" w:hAnsi="Tahoma" w:ascii="Tahoma"/>
                <w:b/>
                <w:sz w:val="20"/>
              </w:rPr>
              <w:t>,00</w:t>
            </w:r>
          </w:p>
        </w:tc>
        <w:tc>
          <w:tcPr>
            <w:tcW w:type="dxa" w:w="4367"/>
            <w:shd w:fill="auto" w:color="auto" w:val="clear"/>
            <w:noWrap/>
          </w:tcPr>
          <w:p w:rsidRDefault="007808BF" w:rsidP="004870AE" w:rsidR="007808BF" w:rsidRPr="00C77138">
            <w:pPr>
              <w:rPr>
                <w:rFonts w:cs="Tahoma" w:hAnsi="Tahoma" w:ascii="Tahoma"/>
                <w:sz w:val="20"/>
              </w:rPr>
            </w:pPr>
          </w:p>
        </w:tc>
      </w:tr>
    </w:tbl>
    <w:p w:rsidRDefault="00D36AD7" w:rsidP="00D36AD7" w:rsidR="00D36AD7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</w:p>
    <w:p w:rsidRDefault="00D36AD7" w:rsidP="00D36AD7" w:rsidR="00D36AD7" w:rsidRPr="00D36AD7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</w:p>
    <w:p w:rsidRDefault="006163FE" w:rsidP="00590637" w:rsidR="006163FE" w:rsidRPr="006163FE">
      <w:pPr>
        <w:widowControl w:val="false"/>
        <w:numPr>
          <w:ilvl w:val="0"/>
          <w:numId w:val="6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6163FE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Stanje potraživanja s osnove stanova u otkupu-stanarska prava na dan </w:t>
      </w:r>
      <w:r w:rsidR="00397C23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30.8.2018</w:t>
      </w:r>
      <w:r w:rsidRPr="006163FE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.</w:t>
      </w:r>
    </w:p>
    <w:p w:rsidRDefault="00427578" w:rsidP="00427578" w:rsidR="00427578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27578" w:rsidP="00427578" w:rsidR="00A75987" w:rsidRPr="00427578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Sukladno dostavljenoj dokumentaciji, a k</w:t>
      </w:r>
      <w:r w:rsidR="00A75987" w:rsidRPr="0042757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ako je navedeno u izvješću stečajnog upravitelja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od 4.4.2018. </w:t>
      </w:r>
      <w:r w:rsidR="00A75987" w:rsidRPr="00427578">
        <w:rPr>
          <w:rFonts w:cs="Tahoma" w:eastAsia="SimSun" w:hAnsi="Tahoma" w:ascii="Tahoma"/>
          <w:kern w:val="3"/>
          <w:szCs w:val="22"/>
          <w:lang w:bidi="hi-IN" w:eastAsia="zh-CN" w:val="pl-PL"/>
        </w:rPr>
        <w:t>stečajni dužnik</w:t>
      </w:r>
      <w:r w:rsidR="00A75987" w:rsidRPr="00427578">
        <w:rPr>
          <w:rFonts w:cs="Tahoma" w:hAnsi="Tahoma" w:ascii="Tahoma"/>
        </w:rPr>
        <w:t xml:space="preserve"> u poslovnim evidencijama prije otvaranja stečajnog postupka evidentirao je </w:t>
      </w:r>
      <w:r>
        <w:rPr>
          <w:rFonts w:cs="Tahoma" w:hAnsi="Tahoma" w:ascii="Tahoma"/>
        </w:rPr>
        <w:t>p</w:t>
      </w:r>
      <w:r w:rsidRPr="00427578">
        <w:rPr>
          <w:rFonts w:cs="Tahoma" w:hAnsi="Tahoma" w:ascii="Tahoma"/>
        </w:rPr>
        <w:t xml:space="preserve">otraživanja za prodanih 316 stanova iz stanarskog prava u iznosu od </w:t>
      </w:r>
      <w:r w:rsidRPr="00427578">
        <w:rPr>
          <w:rFonts w:cs="Tahoma" w:hAnsi="Tahoma" w:ascii="Tahoma"/>
          <w:b/>
        </w:rPr>
        <w:t>6.942.900,41 kn</w:t>
      </w:r>
      <w:r w:rsidRPr="00427578">
        <w:rPr>
          <w:rFonts w:cs="Tahoma" w:hAnsi="Tahoma" w:ascii="Tahoma"/>
        </w:rPr>
        <w:t xml:space="preserve">, </w:t>
      </w:r>
      <w:r w:rsidR="00F8473F">
        <w:rPr>
          <w:rFonts w:cs="Tahoma" w:hAnsi="Tahoma" w:ascii="Tahoma"/>
        </w:rPr>
        <w:t xml:space="preserve">evidentiranih po kontu 0340, </w:t>
      </w:r>
      <w:r>
        <w:rPr>
          <w:rFonts w:cs="Tahoma" w:hAnsi="Tahoma" w:ascii="Tahoma"/>
        </w:rPr>
        <w:t xml:space="preserve">a </w:t>
      </w:r>
      <w:r w:rsidRPr="00427578">
        <w:rPr>
          <w:rFonts w:cs="Tahoma" w:hAnsi="Tahoma" w:ascii="Tahoma"/>
        </w:rPr>
        <w:t xml:space="preserve">radi se o potraživanjima fizičkih osoba za otkup stanova temeljem ugovora </w:t>
      </w:r>
      <w:r w:rsidRPr="00427578">
        <w:rPr>
          <w:rFonts w:cs="Tahoma" w:hAnsi="Tahoma" w:ascii="Tahoma"/>
          <w:u w:val="single"/>
        </w:rPr>
        <w:t xml:space="preserve">(koji nisu dostavljeni) </w:t>
      </w:r>
      <w:r w:rsidRPr="00427578">
        <w:rPr>
          <w:rFonts w:cs="Tahoma" w:hAnsi="Tahoma" w:ascii="Tahoma"/>
        </w:rPr>
        <w:t>u mjesečnim ratama</w:t>
      </w:r>
      <w:r>
        <w:rPr>
          <w:rFonts w:cs="Tahoma" w:hAnsi="Tahoma" w:ascii="Tahoma"/>
        </w:rPr>
        <w:t>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</w:p>
    <w:p w:rsidRDefault="00A75987" w:rsidP="00A75987" w:rsidR="00A75987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27578" w:rsidP="00A75987" w:rsidR="006104A0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Obzirom da dokumentacija do otvaranja stečajnog postupka nije bila dostavljena u cijelosti, da nedostaju ugovori, u tijeku stečajnog postupka vrše se usklađenja u poslovnim evidencijama stečajnog dužnika, usklađuju se potraživanja kada dužnici dođu na jednokratni izračun i evidentira se sve u poslovnim evidencijama stečajnog dužnika. </w:t>
      </w:r>
    </w:p>
    <w:p w:rsidRDefault="006104A0" w:rsidP="00A75987" w:rsidR="006104A0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397C23" w:rsidP="00A75987" w:rsidR="00397C2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U tijeku stečajnog postupka od 23.5.2018. do 30.8.2018.</w:t>
      </w:r>
      <w:r w:rsidR="00A75987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27578">
        <w:rPr>
          <w:rFonts w:cs="Tahoma" w:eastAsia="SimSun" w:hAnsi="Tahoma" w:ascii="Tahoma"/>
          <w:kern w:val="3"/>
          <w:szCs w:val="22"/>
          <w:lang w:bidi="hi-IN" w:eastAsia="zh-CN"/>
        </w:rPr>
        <w:t xml:space="preserve">ostvareni su priljevi s osnove podmirenja mjesečnih rata ili jednokratnih uplata u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ukupnom </w:t>
      </w:r>
      <w:r w:rsidR="00427578">
        <w:rPr>
          <w:rFonts w:cs="Tahoma" w:eastAsia="SimSun" w:hAnsi="Tahoma" w:ascii="Tahoma"/>
          <w:kern w:val="3"/>
          <w:szCs w:val="22"/>
          <w:lang w:bidi="hi-IN" w:eastAsia="zh-CN"/>
        </w:rPr>
        <w:t xml:space="preserve">iznosu od </w:t>
      </w:r>
      <w:r w:rsidR="00FE3E6D" w:rsidRPr="00FE3E6D">
        <w:rPr>
          <w:rFonts w:cs="Tahoma" w:hAnsi="Tahoma" w:ascii="Tahoma"/>
          <w:u w:val="single"/>
        </w:rPr>
        <w:t>155.720,46</w:t>
      </w:r>
      <w:r w:rsidR="00A75987" w:rsidRPr="00FE3E6D">
        <w:rPr>
          <w:rFonts w:cs="Tahoma" w:hAnsi="Tahoma" w:ascii="Tahoma"/>
          <w:u w:val="single"/>
        </w:rPr>
        <w:t xml:space="preserve"> kn</w:t>
      </w:r>
      <w:r w:rsidR="00A75987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>odnosno sveukupno u razdoblju od dana otvaranja stečajnog postupka 21.12.2017. pa do 30.8.2018. u izno</w:t>
      </w:r>
      <w:r w:rsidR="007D6439">
        <w:rPr>
          <w:rFonts w:cs="Tahoma" w:hAnsi="Tahoma" w:ascii="Tahoma"/>
        </w:rPr>
        <w:t>s</w:t>
      </w:r>
      <w:r>
        <w:rPr>
          <w:rFonts w:cs="Tahoma" w:hAnsi="Tahoma" w:ascii="Tahoma"/>
        </w:rPr>
        <w:t xml:space="preserve">u od </w:t>
      </w:r>
      <w:r w:rsidR="00FE3E6D" w:rsidRPr="00FE3E6D">
        <w:rPr>
          <w:rFonts w:cs="Tahoma" w:hAnsi="Tahoma" w:ascii="Tahoma"/>
          <w:b/>
        </w:rPr>
        <w:t>594.422,67 kn</w:t>
      </w:r>
      <w:r w:rsidR="00FE3E6D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(po izvješću stečajnog upravitelja </w:t>
      </w:r>
      <w:r w:rsidR="006104A0">
        <w:rPr>
          <w:rFonts w:cs="Tahoma" w:hAnsi="Tahoma" w:ascii="Tahoma"/>
        </w:rPr>
        <w:t xml:space="preserve">ostvareni su priljevi do 22.5.2018. </w:t>
      </w:r>
      <w:r>
        <w:rPr>
          <w:rFonts w:cs="Tahoma" w:hAnsi="Tahoma" w:ascii="Tahoma"/>
        </w:rPr>
        <w:t xml:space="preserve">u iznosu od 438.702,21 kn + </w:t>
      </w:r>
      <w:r w:rsidR="00FE3E6D">
        <w:rPr>
          <w:rFonts w:cs="Tahoma" w:hAnsi="Tahoma" w:ascii="Tahoma"/>
        </w:rPr>
        <w:t xml:space="preserve">155.720,46 </w:t>
      </w:r>
      <w:r w:rsidR="006104A0">
        <w:rPr>
          <w:rFonts w:cs="Tahoma" w:hAnsi="Tahoma" w:ascii="Tahoma"/>
        </w:rPr>
        <w:t xml:space="preserve">ostvareni </w:t>
      </w:r>
      <w:r>
        <w:rPr>
          <w:rFonts w:cs="Tahoma" w:hAnsi="Tahoma" w:ascii="Tahoma"/>
        </w:rPr>
        <w:t xml:space="preserve">priljevi </w:t>
      </w:r>
      <w:r w:rsidR="006104A0">
        <w:rPr>
          <w:rFonts w:cs="Tahoma" w:hAnsi="Tahoma" w:ascii="Tahoma"/>
        </w:rPr>
        <w:t xml:space="preserve">u razdoblju </w:t>
      </w:r>
      <w:r>
        <w:rPr>
          <w:rFonts w:cs="Tahoma" w:hAnsi="Tahoma" w:ascii="Tahoma"/>
        </w:rPr>
        <w:t>od 23.5.2018. do 30.8.2018.)</w:t>
      </w:r>
    </w:p>
    <w:p w:rsidRDefault="00397C23" w:rsidP="00A75987" w:rsidR="00397C2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397C23" w:rsidP="00A75987" w:rsidR="00397C23" w:rsidRPr="0085647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Temeljem navedenog</w:t>
      </w:r>
      <w:r w:rsidR="006104A0">
        <w:rPr>
          <w:rFonts w:cs="Tahoma" w:hAnsi="Tahoma" w:ascii="Tahoma"/>
        </w:rPr>
        <w:t xml:space="preserve">, nakon evidentiranja usklađenja, ostvarenih priljeva, </w:t>
      </w:r>
      <w:r>
        <w:rPr>
          <w:rFonts w:cs="Tahoma" w:hAnsi="Tahoma" w:ascii="Tahoma"/>
        </w:rPr>
        <w:t>stanje potraživanja s osnove stanova sa danom 30.8.2018. iznosi</w:t>
      </w:r>
      <w:r w:rsidR="00FE3E6D">
        <w:rPr>
          <w:rFonts w:cs="Tahoma" w:hAnsi="Tahoma" w:ascii="Tahoma"/>
        </w:rPr>
        <w:t xml:space="preserve"> </w:t>
      </w:r>
      <w:r w:rsidR="00C4152A" w:rsidRPr="00C4152A">
        <w:rPr>
          <w:rFonts w:cs="Tahoma" w:hAnsi="Tahoma" w:ascii="Tahoma"/>
          <w:b/>
        </w:rPr>
        <w:t>6.281.259,13 kn</w:t>
      </w:r>
      <w:r w:rsidR="0085647C">
        <w:rPr>
          <w:rFonts w:cs="Tahoma" w:hAnsi="Tahoma" w:ascii="Tahoma"/>
          <w:b/>
        </w:rPr>
        <w:t xml:space="preserve">, </w:t>
      </w:r>
      <w:r w:rsidR="0085647C" w:rsidRPr="0085647C">
        <w:rPr>
          <w:rFonts w:cs="Tahoma" w:hAnsi="Tahoma" w:ascii="Tahoma"/>
        </w:rPr>
        <w:t>uz napomenu da postoji ostvaren priljev Podravske banke d.d. po kojem je upućen dopis da se dostavi ime dužnika</w:t>
      </w:r>
      <w:r w:rsidR="00C4152A" w:rsidRPr="0085647C">
        <w:rPr>
          <w:rFonts w:cs="Tahoma" w:hAnsi="Tahoma" w:ascii="Tahoma"/>
        </w:rPr>
        <w:t>.</w:t>
      </w:r>
    </w:p>
    <w:p w:rsidRDefault="006104A0" w:rsidP="00373BE8" w:rsidR="006104A0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b/>
          <w:i/>
          <w:kern w:val="3"/>
          <w:szCs w:val="22"/>
          <w:lang w:bidi="hi-IN" w:eastAsia="zh-CN" w:val="pl-PL"/>
        </w:rPr>
      </w:pPr>
    </w:p>
    <w:p w:rsidRDefault="00A51767" w:rsidP="00373BE8" w:rsidR="00A74AFF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A51767">
        <w:rPr>
          <w:rFonts w:cs="Tahoma" w:eastAsia="SimSun" w:hAnsi="Tahoma" w:ascii="Tahoma"/>
          <w:b/>
          <w:i/>
          <w:kern w:val="3"/>
          <w:szCs w:val="22"/>
          <w:lang w:bidi="hi-IN" w:eastAsia="zh-CN" w:val="pl-PL"/>
        </w:rPr>
        <w:t xml:space="preserve">Prilog </w:t>
      </w:r>
      <w:r w:rsidR="00550F3E">
        <w:rPr>
          <w:rFonts w:cs="Tahoma" w:eastAsia="SimSun" w:hAnsi="Tahoma" w:ascii="Tahoma"/>
          <w:b/>
          <w:i/>
          <w:kern w:val="3"/>
          <w:szCs w:val="22"/>
          <w:lang w:bidi="hi-IN" w:eastAsia="zh-CN" w:val="pl-PL"/>
        </w:rPr>
        <w:t>7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: Kartice dužnika za stanove</w:t>
      </w:r>
      <w:r w:rsidR="00F8473F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po kontu 0340</w:t>
      </w:r>
    </w:p>
    <w:p w:rsidRDefault="00A021D1" w:rsidP="00A021D1" w:rsidR="00A021D1" w:rsidRPr="008C7F83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8C7F83">
        <w:rPr>
          <w:rFonts w:cs="Tahoma" w:hAnsi="Tahoma" w:ascii="Tahoma"/>
          <w:b/>
          <w:lang w:val="pl-PL"/>
        </w:rPr>
        <w:lastRenderedPageBreak/>
        <w:t>I</w:t>
      </w:r>
      <w:r w:rsidR="00577567" w:rsidRPr="008C7F83">
        <w:rPr>
          <w:rFonts w:cs="Tahoma" w:hAnsi="Tahoma" w:ascii="Tahoma"/>
          <w:b/>
          <w:lang w:val="pl-PL"/>
        </w:rPr>
        <w:t>II</w:t>
      </w:r>
      <w:r w:rsidRPr="008C7F83">
        <w:rPr>
          <w:rFonts w:cs="Tahoma" w:hAnsi="Tahoma" w:ascii="Tahoma"/>
          <w:b/>
          <w:lang w:val="pl-PL"/>
        </w:rPr>
        <w:t>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6163FE" w:rsidP="006163FE" w:rsidR="006104A0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Stečajni upravitelj </w:t>
      </w:r>
      <w:r w:rsidR="007D6439">
        <w:rPr>
          <w:rFonts w:cs="Tahoma" w:hAnsi="Tahoma" w:ascii="Tahoma"/>
        </w:rPr>
        <w:t xml:space="preserve">i dalje će poduzimati radnje vezane uz unovčenje potraživanja dužnika za </w:t>
      </w:r>
      <w:r>
        <w:rPr>
          <w:rFonts w:cs="Tahoma" w:hAnsi="Tahoma" w:ascii="Tahoma"/>
        </w:rPr>
        <w:t xml:space="preserve"> otplatu stanova</w:t>
      </w:r>
      <w:r w:rsidR="007D6439">
        <w:rPr>
          <w:rFonts w:cs="Tahoma" w:hAnsi="Tahoma" w:ascii="Tahoma"/>
        </w:rPr>
        <w:t xml:space="preserve">, ukoliko bude pristigla tražena informacija o adresama svim dužnicima koji do sad nisu uplatili nijednu ratu uputit će se </w:t>
      </w:r>
      <w:r>
        <w:rPr>
          <w:rFonts w:cs="Tahoma" w:hAnsi="Tahoma" w:ascii="Tahoma"/>
        </w:rPr>
        <w:t>podsjetnik za plaćanj</w:t>
      </w:r>
      <w:r w:rsidR="007D6439">
        <w:rPr>
          <w:rFonts w:cs="Tahoma" w:hAnsi="Tahoma" w:ascii="Tahoma"/>
        </w:rPr>
        <w:t>e</w:t>
      </w:r>
      <w:r w:rsidR="006104A0">
        <w:rPr>
          <w:rFonts w:cs="Tahoma" w:hAnsi="Tahoma" w:ascii="Tahoma"/>
        </w:rPr>
        <w:t xml:space="preserve">, dok u </w:t>
      </w:r>
      <w:r w:rsidR="007D6439">
        <w:rPr>
          <w:rFonts w:cs="Tahoma" w:hAnsi="Tahoma" w:ascii="Tahoma"/>
        </w:rPr>
        <w:t>odnosu na nekretnine stečajni upravitelj će i dalje provoditi radnje vezane uz upis vlasništva u korist dužnika</w:t>
      </w:r>
      <w:r w:rsidR="006104A0">
        <w:rPr>
          <w:rFonts w:cs="Tahoma" w:hAnsi="Tahoma" w:ascii="Tahoma"/>
        </w:rPr>
        <w:t>.</w:t>
      </w:r>
    </w:p>
    <w:p w:rsidRDefault="006104A0" w:rsidP="006163FE" w:rsidR="006104A0">
      <w:pPr>
        <w:spacing w:lineRule="auto" w:line="288"/>
        <w:jc w:val="both"/>
        <w:rPr>
          <w:rFonts w:cs="Tahoma" w:hAnsi="Tahoma" w:ascii="Tahoma"/>
        </w:rPr>
      </w:pPr>
    </w:p>
    <w:p w:rsidRDefault="006104A0" w:rsidP="006163FE" w:rsidR="007D65CA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Slijedom iznijetog, stečajni upravitelj predl</w:t>
      </w:r>
      <w:r w:rsidR="006163FE">
        <w:rPr>
          <w:rFonts w:cs="Tahoma" w:hAnsi="Tahoma" w:ascii="Tahoma"/>
        </w:rPr>
        <w:t xml:space="preserve">aže da se prihvati ovo izvješće </w:t>
      </w:r>
      <w:r w:rsidR="007D65CA" w:rsidRPr="009548A8">
        <w:rPr>
          <w:rFonts w:cs="Tahoma" w:hAnsi="Tahoma" w:ascii="Tahoma"/>
        </w:rPr>
        <w:t xml:space="preserve">o </w:t>
      </w:r>
      <w:r w:rsidR="006163FE">
        <w:rPr>
          <w:rFonts w:cs="Tahoma" w:hAnsi="Tahoma" w:ascii="Tahoma"/>
        </w:rPr>
        <w:t>tijeku stečajnog postupka i stanju stečajne mase</w:t>
      </w:r>
      <w:r w:rsidR="00744A3F">
        <w:rPr>
          <w:rFonts w:cs="Tahoma" w:hAnsi="Tahoma" w:ascii="Tahoma"/>
        </w:rPr>
        <w:t xml:space="preserve"> za razdoblje od 21.12.2017. do </w:t>
      </w:r>
      <w:r w:rsidR="00E52D6D">
        <w:rPr>
          <w:rFonts w:cs="Tahoma" w:hAnsi="Tahoma" w:ascii="Tahoma"/>
        </w:rPr>
        <w:t>30.8.2018.</w:t>
      </w:r>
      <w:r>
        <w:rPr>
          <w:rFonts w:cs="Tahoma" w:hAnsi="Tahoma" w:ascii="Tahoma"/>
        </w:rPr>
        <w:t>, kao i poduzete radnje.</w:t>
      </w:r>
      <w:r w:rsidR="006163FE">
        <w:rPr>
          <w:rFonts w:cs="Tahoma" w:hAnsi="Tahoma" w:ascii="Tahoma"/>
        </w:rPr>
        <w:t xml:space="preserve"> </w:t>
      </w:r>
      <w:r w:rsidR="007D65CA">
        <w:rPr>
          <w:rFonts w:cs="Tahoma" w:hAnsi="Tahoma" w:ascii="Tahoma"/>
        </w:rPr>
        <w:t xml:space="preserve">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744A3F" w:rsidP="00744A3F" w:rsidR="00744A3F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744A3F">
        <w:rPr>
          <w:rFonts w:cs="Tahoma" w:hAnsi="Tahoma" w:ascii="Tahoma"/>
          <w:b/>
          <w:i/>
        </w:rPr>
        <w:t>Napomena:</w:t>
      </w:r>
      <w:r w:rsidR="0062092F">
        <w:rPr>
          <w:rFonts w:cs="Tahoma" w:hAnsi="Tahoma" w:ascii="Tahoma"/>
          <w:b/>
          <w:i/>
        </w:rPr>
        <w:t xml:space="preserve"> </w:t>
      </w:r>
      <w:r w:rsidRPr="00744A3F">
        <w:rPr>
          <w:rFonts w:cs="Tahoma" w:hAnsi="Tahoma" w:ascii="Tahoma"/>
          <w:b/>
          <w:i/>
        </w:rPr>
        <w:t xml:space="preserve"> </w:t>
      </w:r>
      <w:r>
        <w:rPr>
          <w:rFonts w:cs="Tahoma" w:hAnsi="Tahoma" w:ascii="Tahoma"/>
        </w:rPr>
        <w:t xml:space="preserve">uz ovo izvješće dostavlja se 1 registrator sa </w:t>
      </w:r>
      <w:r w:rsidR="00F8473F">
        <w:rPr>
          <w:rFonts w:cs="Tahoma" w:hAnsi="Tahoma" w:ascii="Tahoma"/>
        </w:rPr>
        <w:t>7</w:t>
      </w:r>
      <w:r>
        <w:rPr>
          <w:rFonts w:cs="Tahoma" w:hAnsi="Tahoma" w:ascii="Tahoma"/>
        </w:rPr>
        <w:t xml:space="preserve"> priloga koji </w:t>
      </w:r>
      <w:r w:rsidR="00F8473F">
        <w:rPr>
          <w:rFonts w:cs="Tahoma" w:hAnsi="Tahoma" w:ascii="Tahoma"/>
        </w:rPr>
        <w:t>čine</w:t>
      </w:r>
      <w:r w:rsidR="007D6439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sastavni dio ovog izvješća.</w:t>
      </w:r>
    </w:p>
    <w:p w:rsidRDefault="00744A3F" w:rsidP="00A021D1" w:rsidR="00744A3F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</w:t>
      </w:r>
      <w:r w:rsidR="006163FE">
        <w:rPr>
          <w:rFonts w:cs="Tahoma" w:hAnsi="Tahoma" w:ascii="Tahoma"/>
        </w:rPr>
        <w:t>ko</w:t>
      </w:r>
      <w:r>
        <w:rPr>
          <w:rFonts w:cs="Tahoma" w:hAnsi="Tahoma" w:ascii="Tahoma"/>
        </w:rPr>
        <w:t xml:space="preserve"> Makar</w:t>
      </w: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sectPr w:rsidSect="0085647C" w:rsidR="00403FC8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887" w:rsidR="00B72887">
      <w:r>
        <w:separator/>
      </w:r>
    </w:p>
  </w:endnote>
  <w:endnote w:id="0" w:type="continuationSeparator">
    <w:p w:rsidRDefault="00B72887" w:rsidR="00B7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1E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B76A39" w:rsidP="007D6439" w:rsidR="00B76A39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451E9">
      <w:rPr>
        <w:rFonts w:cs="Tahoma" w:eastAsia="SimSun" w:hAnsi="Tahoma" w:ascii="Tahoma"/>
        <w:b/>
        <w:noProof/>
        <w:kern w:val="3"/>
        <w:sz w:val="20"/>
        <w:lang w:bidi="hi-IN" w:eastAsia="zh-CN"/>
      </w:rPr>
      <w:t>- 8 -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B76A39" w:rsidP="00AE1525" w:rsidR="00B76A39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Varaždin, </w:t>
    </w:r>
    <w:r w:rsidR="00DC4F71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4</w:t>
    </w:r>
    <w:r w:rsidR="00536BE4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.9.</w:t>
    </w:r>
    <w:r w:rsidR="00E52D6D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2018.</w:t>
    </w: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B76A39" w:rsidR="00B76A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1E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B76A39" w:rsidP="000E2E7F" w:rsidR="00B76A39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451E9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B76A39" w:rsidP="000E2E7F" w:rsidR="00B76A39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Varaždin, </w:t>
    </w:r>
    <w:r w:rsidR="00550F3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4.9.</w:t>
    </w:r>
    <w:r w:rsidR="00E52D6D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2018.</w:t>
    </w:r>
  </w:p>
  <w:p w:rsidRDefault="00B76A39" w:rsidP="000E2E7F" w:rsidR="00B76A39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B76A39" w:rsidP="000E2E7F" w:rsidR="00B76A39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B76A39" w:rsidR="00B76A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887" w:rsidR="00B72887">
      <w:r>
        <w:separator/>
      </w:r>
    </w:p>
  </w:footnote>
  <w:footnote w:id="0" w:type="continuationSeparator">
    <w:p w:rsidRDefault="00B72887" w:rsidR="00B72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811E58" w:rsidR="00B76A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6A39" w:rsidR="00B76A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B76A39" w:rsidP="00AE1525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B76A39" w:rsidP="001636EA" w:rsidR="00B76A39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B76A39" w:rsidP="000E2E7F" w:rsidR="00B76A39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B76A39" w:rsidP="00D06045" w:rsidR="00B76A39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54BC3"/>
    <w:multiLevelType w:val="hybridMultilevel"/>
    <w:tmpl w:val="5EDED2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D14686"/>
    <w:multiLevelType w:val="hybridMultilevel"/>
    <w:tmpl w:val="6D12EB6A"/>
    <w:lvl w:tplc="041A000B" w:ilvl="0">
      <w:start w:val="1"/>
      <w:numFmt w:val="bullet"/>
      <w:lvlText w:val=""/>
      <w:lvlJc w:val="left"/>
      <w:pPr>
        <w:ind w:hanging="360" w:left="1778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2">
    <w:nsid w:val="128523B7"/>
    <w:multiLevelType w:val="hybridMultilevel"/>
    <w:tmpl w:val="B956C96A"/>
    <w:lvl w:tplc="82A0991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1CB036BC"/>
    <w:multiLevelType w:val="hybridMultilevel"/>
    <w:tmpl w:val="473674F6"/>
    <w:lvl w:tplc="2EF6DA90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77C434B"/>
    <w:multiLevelType w:val="hybridMultilevel"/>
    <w:tmpl w:val="AD505ED6"/>
    <w:lvl w:tplc="CB287C48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41895EB3"/>
    <w:multiLevelType w:val="hybridMultilevel"/>
    <w:tmpl w:val="6696FD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4B24"/>
    <w:rsid w:val="0002245F"/>
    <w:rsid w:val="00023DDC"/>
    <w:rsid w:val="00024A6A"/>
    <w:rsid w:val="00033372"/>
    <w:rsid w:val="0004619D"/>
    <w:rsid w:val="000514A0"/>
    <w:rsid w:val="00061340"/>
    <w:rsid w:val="000711CA"/>
    <w:rsid w:val="00072BA1"/>
    <w:rsid w:val="000848C2"/>
    <w:rsid w:val="00096232"/>
    <w:rsid w:val="000B4EB8"/>
    <w:rsid w:val="000B5A20"/>
    <w:rsid w:val="000C4EE5"/>
    <w:rsid w:val="000D0D7B"/>
    <w:rsid w:val="000D5C6B"/>
    <w:rsid w:val="000E2E7F"/>
    <w:rsid w:val="000E3CA3"/>
    <w:rsid w:val="000E7862"/>
    <w:rsid w:val="000F3676"/>
    <w:rsid w:val="000F4626"/>
    <w:rsid w:val="00104843"/>
    <w:rsid w:val="0011121A"/>
    <w:rsid w:val="001121D4"/>
    <w:rsid w:val="001148E8"/>
    <w:rsid w:val="0012057A"/>
    <w:rsid w:val="001242D2"/>
    <w:rsid w:val="0012596F"/>
    <w:rsid w:val="00130A63"/>
    <w:rsid w:val="00133AC0"/>
    <w:rsid w:val="0013449D"/>
    <w:rsid w:val="00136F8E"/>
    <w:rsid w:val="00141913"/>
    <w:rsid w:val="001440F1"/>
    <w:rsid w:val="00144FF8"/>
    <w:rsid w:val="001542DB"/>
    <w:rsid w:val="001555E4"/>
    <w:rsid w:val="00160439"/>
    <w:rsid w:val="001636EA"/>
    <w:rsid w:val="00171150"/>
    <w:rsid w:val="001772B8"/>
    <w:rsid w:val="00180649"/>
    <w:rsid w:val="00181891"/>
    <w:rsid w:val="00186EA7"/>
    <w:rsid w:val="0019393A"/>
    <w:rsid w:val="001A22B3"/>
    <w:rsid w:val="001B168C"/>
    <w:rsid w:val="001B30AE"/>
    <w:rsid w:val="001B3786"/>
    <w:rsid w:val="001D1470"/>
    <w:rsid w:val="001D1A99"/>
    <w:rsid w:val="001D3F5C"/>
    <w:rsid w:val="001E5478"/>
    <w:rsid w:val="001E6AA2"/>
    <w:rsid w:val="001E7AEE"/>
    <w:rsid w:val="001E7BF0"/>
    <w:rsid w:val="001F12CA"/>
    <w:rsid w:val="0020181D"/>
    <w:rsid w:val="00207775"/>
    <w:rsid w:val="00211123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24EB"/>
    <w:rsid w:val="0024681D"/>
    <w:rsid w:val="00246E6F"/>
    <w:rsid w:val="00247B5B"/>
    <w:rsid w:val="00263049"/>
    <w:rsid w:val="002645A5"/>
    <w:rsid w:val="00270779"/>
    <w:rsid w:val="002710FC"/>
    <w:rsid w:val="002755DF"/>
    <w:rsid w:val="00275CA7"/>
    <w:rsid w:val="00282551"/>
    <w:rsid w:val="00284411"/>
    <w:rsid w:val="002A0EB4"/>
    <w:rsid w:val="002A4F42"/>
    <w:rsid w:val="002B16A2"/>
    <w:rsid w:val="002C3C9A"/>
    <w:rsid w:val="002C6508"/>
    <w:rsid w:val="002D069A"/>
    <w:rsid w:val="002D3DAB"/>
    <w:rsid w:val="002D5847"/>
    <w:rsid w:val="002D77F9"/>
    <w:rsid w:val="002E057D"/>
    <w:rsid w:val="002F19FD"/>
    <w:rsid w:val="002F4303"/>
    <w:rsid w:val="002F5093"/>
    <w:rsid w:val="002F637D"/>
    <w:rsid w:val="00301B3B"/>
    <w:rsid w:val="00313723"/>
    <w:rsid w:val="003159F5"/>
    <w:rsid w:val="00316807"/>
    <w:rsid w:val="00321153"/>
    <w:rsid w:val="003229DB"/>
    <w:rsid w:val="003251B8"/>
    <w:rsid w:val="00332F5B"/>
    <w:rsid w:val="003369D4"/>
    <w:rsid w:val="00342FA4"/>
    <w:rsid w:val="003451E9"/>
    <w:rsid w:val="003562A0"/>
    <w:rsid w:val="0035682E"/>
    <w:rsid w:val="00363297"/>
    <w:rsid w:val="00365CC3"/>
    <w:rsid w:val="00365E7E"/>
    <w:rsid w:val="00366D7D"/>
    <w:rsid w:val="003731A3"/>
    <w:rsid w:val="00373BE8"/>
    <w:rsid w:val="00380C08"/>
    <w:rsid w:val="0038227C"/>
    <w:rsid w:val="0038389B"/>
    <w:rsid w:val="003855BE"/>
    <w:rsid w:val="0039309C"/>
    <w:rsid w:val="00394C69"/>
    <w:rsid w:val="00397C23"/>
    <w:rsid w:val="003A4D3F"/>
    <w:rsid w:val="003B1715"/>
    <w:rsid w:val="003B595A"/>
    <w:rsid w:val="003C16BD"/>
    <w:rsid w:val="003C1EB4"/>
    <w:rsid w:val="003C4ADA"/>
    <w:rsid w:val="003D3A26"/>
    <w:rsid w:val="003D3FE7"/>
    <w:rsid w:val="003D42D9"/>
    <w:rsid w:val="003E2057"/>
    <w:rsid w:val="003E7756"/>
    <w:rsid w:val="003F3D3A"/>
    <w:rsid w:val="003F4932"/>
    <w:rsid w:val="0040269E"/>
    <w:rsid w:val="00402E22"/>
    <w:rsid w:val="00403FC8"/>
    <w:rsid w:val="00405751"/>
    <w:rsid w:val="00405EFA"/>
    <w:rsid w:val="004060C1"/>
    <w:rsid w:val="0040767E"/>
    <w:rsid w:val="00407F61"/>
    <w:rsid w:val="00410353"/>
    <w:rsid w:val="004109A4"/>
    <w:rsid w:val="00412136"/>
    <w:rsid w:val="00415A5D"/>
    <w:rsid w:val="00425392"/>
    <w:rsid w:val="00427578"/>
    <w:rsid w:val="00444688"/>
    <w:rsid w:val="0045036B"/>
    <w:rsid w:val="00452A4D"/>
    <w:rsid w:val="00461197"/>
    <w:rsid w:val="00463371"/>
    <w:rsid w:val="00473D12"/>
    <w:rsid w:val="00480826"/>
    <w:rsid w:val="00482B8F"/>
    <w:rsid w:val="00484048"/>
    <w:rsid w:val="004858C1"/>
    <w:rsid w:val="00486792"/>
    <w:rsid w:val="00486B04"/>
    <w:rsid w:val="004870AE"/>
    <w:rsid w:val="00493C13"/>
    <w:rsid w:val="00495568"/>
    <w:rsid w:val="004974D8"/>
    <w:rsid w:val="004A0EE8"/>
    <w:rsid w:val="004A7323"/>
    <w:rsid w:val="004B33C4"/>
    <w:rsid w:val="004B4CAE"/>
    <w:rsid w:val="004B5CF6"/>
    <w:rsid w:val="004B5E0C"/>
    <w:rsid w:val="004B6C24"/>
    <w:rsid w:val="004B6DD6"/>
    <w:rsid w:val="004C09F9"/>
    <w:rsid w:val="004C7346"/>
    <w:rsid w:val="004D0CE9"/>
    <w:rsid w:val="004D472B"/>
    <w:rsid w:val="004E1263"/>
    <w:rsid w:val="004E28A3"/>
    <w:rsid w:val="004E5307"/>
    <w:rsid w:val="004E5C4A"/>
    <w:rsid w:val="004E5F00"/>
    <w:rsid w:val="004F3D80"/>
    <w:rsid w:val="005138CB"/>
    <w:rsid w:val="00523B32"/>
    <w:rsid w:val="00524851"/>
    <w:rsid w:val="00532399"/>
    <w:rsid w:val="00536BE4"/>
    <w:rsid w:val="005424BC"/>
    <w:rsid w:val="00542715"/>
    <w:rsid w:val="005445E6"/>
    <w:rsid w:val="00550F3E"/>
    <w:rsid w:val="00551D2B"/>
    <w:rsid w:val="00553CC7"/>
    <w:rsid w:val="005632A2"/>
    <w:rsid w:val="00564D73"/>
    <w:rsid w:val="00565ACA"/>
    <w:rsid w:val="00577567"/>
    <w:rsid w:val="00580E70"/>
    <w:rsid w:val="00585792"/>
    <w:rsid w:val="00587CEB"/>
    <w:rsid w:val="00590637"/>
    <w:rsid w:val="005913D7"/>
    <w:rsid w:val="005A0992"/>
    <w:rsid w:val="005A0B8B"/>
    <w:rsid w:val="005A2B6B"/>
    <w:rsid w:val="005A44C7"/>
    <w:rsid w:val="005B2851"/>
    <w:rsid w:val="005B6457"/>
    <w:rsid w:val="005C2D2E"/>
    <w:rsid w:val="005C3D81"/>
    <w:rsid w:val="005D079E"/>
    <w:rsid w:val="005D2B74"/>
    <w:rsid w:val="005D6C25"/>
    <w:rsid w:val="005D7136"/>
    <w:rsid w:val="005E099A"/>
    <w:rsid w:val="005E5FA4"/>
    <w:rsid w:val="005E6C2D"/>
    <w:rsid w:val="005F058C"/>
    <w:rsid w:val="005F17FC"/>
    <w:rsid w:val="00601CD9"/>
    <w:rsid w:val="00604619"/>
    <w:rsid w:val="006104A0"/>
    <w:rsid w:val="006121B3"/>
    <w:rsid w:val="00616198"/>
    <w:rsid w:val="006163FE"/>
    <w:rsid w:val="0062092F"/>
    <w:rsid w:val="0063136A"/>
    <w:rsid w:val="00632963"/>
    <w:rsid w:val="00637794"/>
    <w:rsid w:val="00643F7D"/>
    <w:rsid w:val="00646B37"/>
    <w:rsid w:val="006609C8"/>
    <w:rsid w:val="00667594"/>
    <w:rsid w:val="00670D23"/>
    <w:rsid w:val="00683033"/>
    <w:rsid w:val="00684847"/>
    <w:rsid w:val="006940B8"/>
    <w:rsid w:val="006A42BA"/>
    <w:rsid w:val="006A47A1"/>
    <w:rsid w:val="006B0EBD"/>
    <w:rsid w:val="006B56A2"/>
    <w:rsid w:val="006C3260"/>
    <w:rsid w:val="006C6C44"/>
    <w:rsid w:val="006D0E2A"/>
    <w:rsid w:val="006D14DE"/>
    <w:rsid w:val="006D6286"/>
    <w:rsid w:val="006D74DF"/>
    <w:rsid w:val="006E036E"/>
    <w:rsid w:val="006E6301"/>
    <w:rsid w:val="006E7430"/>
    <w:rsid w:val="00701968"/>
    <w:rsid w:val="00703F75"/>
    <w:rsid w:val="007145F1"/>
    <w:rsid w:val="007218F4"/>
    <w:rsid w:val="00723D79"/>
    <w:rsid w:val="00725E3E"/>
    <w:rsid w:val="0073252F"/>
    <w:rsid w:val="00737194"/>
    <w:rsid w:val="00741798"/>
    <w:rsid w:val="007426CE"/>
    <w:rsid w:val="00744A3F"/>
    <w:rsid w:val="00747DF4"/>
    <w:rsid w:val="00751FF8"/>
    <w:rsid w:val="00760221"/>
    <w:rsid w:val="007630ED"/>
    <w:rsid w:val="007670CB"/>
    <w:rsid w:val="007716FC"/>
    <w:rsid w:val="00771EA1"/>
    <w:rsid w:val="007777FC"/>
    <w:rsid w:val="007808BF"/>
    <w:rsid w:val="00782DF6"/>
    <w:rsid w:val="007A1710"/>
    <w:rsid w:val="007A2B6C"/>
    <w:rsid w:val="007B7983"/>
    <w:rsid w:val="007C48A8"/>
    <w:rsid w:val="007C5ECB"/>
    <w:rsid w:val="007C64A4"/>
    <w:rsid w:val="007D6439"/>
    <w:rsid w:val="007D65CA"/>
    <w:rsid w:val="007D6B03"/>
    <w:rsid w:val="007F5980"/>
    <w:rsid w:val="0080036F"/>
    <w:rsid w:val="0080126C"/>
    <w:rsid w:val="00807BD2"/>
    <w:rsid w:val="00811E58"/>
    <w:rsid w:val="00816D77"/>
    <w:rsid w:val="00826355"/>
    <w:rsid w:val="008313B6"/>
    <w:rsid w:val="008340B3"/>
    <w:rsid w:val="0085647C"/>
    <w:rsid w:val="00860A39"/>
    <w:rsid w:val="00861C53"/>
    <w:rsid w:val="00877823"/>
    <w:rsid w:val="00881F51"/>
    <w:rsid w:val="0088642E"/>
    <w:rsid w:val="008A0F1B"/>
    <w:rsid w:val="008A403D"/>
    <w:rsid w:val="008A58C2"/>
    <w:rsid w:val="008A6FF0"/>
    <w:rsid w:val="008A757A"/>
    <w:rsid w:val="008B3DD5"/>
    <w:rsid w:val="008C2488"/>
    <w:rsid w:val="008C74B3"/>
    <w:rsid w:val="008C7F83"/>
    <w:rsid w:val="008D6308"/>
    <w:rsid w:val="008D6A3D"/>
    <w:rsid w:val="008F55D0"/>
    <w:rsid w:val="008F68C6"/>
    <w:rsid w:val="009117E4"/>
    <w:rsid w:val="00920478"/>
    <w:rsid w:val="00924BA4"/>
    <w:rsid w:val="00924F34"/>
    <w:rsid w:val="0093040D"/>
    <w:rsid w:val="00940BD7"/>
    <w:rsid w:val="0094602B"/>
    <w:rsid w:val="009546FF"/>
    <w:rsid w:val="0095601A"/>
    <w:rsid w:val="009566AF"/>
    <w:rsid w:val="00956BC1"/>
    <w:rsid w:val="00961F6B"/>
    <w:rsid w:val="00966348"/>
    <w:rsid w:val="00967065"/>
    <w:rsid w:val="009707D8"/>
    <w:rsid w:val="00976504"/>
    <w:rsid w:val="0097664C"/>
    <w:rsid w:val="00980D78"/>
    <w:rsid w:val="00986CBC"/>
    <w:rsid w:val="0098782C"/>
    <w:rsid w:val="009905F2"/>
    <w:rsid w:val="00991240"/>
    <w:rsid w:val="00994C86"/>
    <w:rsid w:val="009A0146"/>
    <w:rsid w:val="009A4165"/>
    <w:rsid w:val="009A59ED"/>
    <w:rsid w:val="009B5A07"/>
    <w:rsid w:val="009C11C5"/>
    <w:rsid w:val="009C1A09"/>
    <w:rsid w:val="009C4B7A"/>
    <w:rsid w:val="009C56AE"/>
    <w:rsid w:val="009C6E74"/>
    <w:rsid w:val="009C7EC0"/>
    <w:rsid w:val="009D2817"/>
    <w:rsid w:val="009D4FB6"/>
    <w:rsid w:val="009D5B41"/>
    <w:rsid w:val="009D62A0"/>
    <w:rsid w:val="009E091D"/>
    <w:rsid w:val="009E0A08"/>
    <w:rsid w:val="00A01FB9"/>
    <w:rsid w:val="00A021D1"/>
    <w:rsid w:val="00A032CC"/>
    <w:rsid w:val="00A04467"/>
    <w:rsid w:val="00A05F0B"/>
    <w:rsid w:val="00A157D4"/>
    <w:rsid w:val="00A168D1"/>
    <w:rsid w:val="00A17D81"/>
    <w:rsid w:val="00A21637"/>
    <w:rsid w:val="00A217A9"/>
    <w:rsid w:val="00A23032"/>
    <w:rsid w:val="00A24B9D"/>
    <w:rsid w:val="00A274C9"/>
    <w:rsid w:val="00A328EE"/>
    <w:rsid w:val="00A32DF2"/>
    <w:rsid w:val="00A340AA"/>
    <w:rsid w:val="00A412EC"/>
    <w:rsid w:val="00A51767"/>
    <w:rsid w:val="00A51AAD"/>
    <w:rsid w:val="00A5428A"/>
    <w:rsid w:val="00A54663"/>
    <w:rsid w:val="00A66A07"/>
    <w:rsid w:val="00A718B7"/>
    <w:rsid w:val="00A721C6"/>
    <w:rsid w:val="00A74AFF"/>
    <w:rsid w:val="00A75987"/>
    <w:rsid w:val="00A81412"/>
    <w:rsid w:val="00A94E67"/>
    <w:rsid w:val="00A95C2E"/>
    <w:rsid w:val="00A97534"/>
    <w:rsid w:val="00AB2684"/>
    <w:rsid w:val="00AB5BAA"/>
    <w:rsid w:val="00AC433D"/>
    <w:rsid w:val="00AC5053"/>
    <w:rsid w:val="00AD1FE5"/>
    <w:rsid w:val="00AE1525"/>
    <w:rsid w:val="00AE21F7"/>
    <w:rsid w:val="00AE6295"/>
    <w:rsid w:val="00AF4049"/>
    <w:rsid w:val="00AF4E5C"/>
    <w:rsid w:val="00B0274E"/>
    <w:rsid w:val="00B0521D"/>
    <w:rsid w:val="00B14899"/>
    <w:rsid w:val="00B20422"/>
    <w:rsid w:val="00B2343D"/>
    <w:rsid w:val="00B23E1D"/>
    <w:rsid w:val="00B24927"/>
    <w:rsid w:val="00B26350"/>
    <w:rsid w:val="00B33098"/>
    <w:rsid w:val="00B33F56"/>
    <w:rsid w:val="00B404DF"/>
    <w:rsid w:val="00B46997"/>
    <w:rsid w:val="00B46C2E"/>
    <w:rsid w:val="00B47C99"/>
    <w:rsid w:val="00B55DDC"/>
    <w:rsid w:val="00B62145"/>
    <w:rsid w:val="00B64040"/>
    <w:rsid w:val="00B65011"/>
    <w:rsid w:val="00B71024"/>
    <w:rsid w:val="00B72887"/>
    <w:rsid w:val="00B746AF"/>
    <w:rsid w:val="00B75120"/>
    <w:rsid w:val="00B76A39"/>
    <w:rsid w:val="00B84096"/>
    <w:rsid w:val="00B84B5F"/>
    <w:rsid w:val="00B943C2"/>
    <w:rsid w:val="00BC0CB1"/>
    <w:rsid w:val="00BC595B"/>
    <w:rsid w:val="00BD7CEB"/>
    <w:rsid w:val="00BF65D4"/>
    <w:rsid w:val="00C11B0B"/>
    <w:rsid w:val="00C160AC"/>
    <w:rsid w:val="00C27143"/>
    <w:rsid w:val="00C30D34"/>
    <w:rsid w:val="00C31836"/>
    <w:rsid w:val="00C4152A"/>
    <w:rsid w:val="00C50B8A"/>
    <w:rsid w:val="00C51381"/>
    <w:rsid w:val="00C52C45"/>
    <w:rsid w:val="00C57BB8"/>
    <w:rsid w:val="00C67533"/>
    <w:rsid w:val="00C7320D"/>
    <w:rsid w:val="00C77138"/>
    <w:rsid w:val="00C83699"/>
    <w:rsid w:val="00C90274"/>
    <w:rsid w:val="00C90AE3"/>
    <w:rsid w:val="00C971F3"/>
    <w:rsid w:val="00C973A2"/>
    <w:rsid w:val="00C977A9"/>
    <w:rsid w:val="00CA7D6B"/>
    <w:rsid w:val="00CB223F"/>
    <w:rsid w:val="00CB295B"/>
    <w:rsid w:val="00CC3E4A"/>
    <w:rsid w:val="00CC533B"/>
    <w:rsid w:val="00CD2CC4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09A4"/>
    <w:rsid w:val="00D1588E"/>
    <w:rsid w:val="00D34D27"/>
    <w:rsid w:val="00D36AD7"/>
    <w:rsid w:val="00D413C3"/>
    <w:rsid w:val="00D429CE"/>
    <w:rsid w:val="00D44618"/>
    <w:rsid w:val="00D46ACB"/>
    <w:rsid w:val="00D62CDB"/>
    <w:rsid w:val="00D63444"/>
    <w:rsid w:val="00D677D1"/>
    <w:rsid w:val="00D727CE"/>
    <w:rsid w:val="00D77F04"/>
    <w:rsid w:val="00D82C3B"/>
    <w:rsid w:val="00D840D0"/>
    <w:rsid w:val="00D90617"/>
    <w:rsid w:val="00D92E18"/>
    <w:rsid w:val="00D937B6"/>
    <w:rsid w:val="00D93D89"/>
    <w:rsid w:val="00D9790B"/>
    <w:rsid w:val="00DA0442"/>
    <w:rsid w:val="00DA70AA"/>
    <w:rsid w:val="00DB573A"/>
    <w:rsid w:val="00DB7611"/>
    <w:rsid w:val="00DB76B8"/>
    <w:rsid w:val="00DC4F71"/>
    <w:rsid w:val="00DC6CB3"/>
    <w:rsid w:val="00DC7303"/>
    <w:rsid w:val="00DE1247"/>
    <w:rsid w:val="00DE6403"/>
    <w:rsid w:val="00DF12D2"/>
    <w:rsid w:val="00DF45E6"/>
    <w:rsid w:val="00DF745D"/>
    <w:rsid w:val="00E07C02"/>
    <w:rsid w:val="00E10DE0"/>
    <w:rsid w:val="00E14D9D"/>
    <w:rsid w:val="00E17823"/>
    <w:rsid w:val="00E2214F"/>
    <w:rsid w:val="00E238EC"/>
    <w:rsid w:val="00E2395E"/>
    <w:rsid w:val="00E317CD"/>
    <w:rsid w:val="00E325D6"/>
    <w:rsid w:val="00E34E15"/>
    <w:rsid w:val="00E417E6"/>
    <w:rsid w:val="00E4214A"/>
    <w:rsid w:val="00E43A03"/>
    <w:rsid w:val="00E46E65"/>
    <w:rsid w:val="00E52D6D"/>
    <w:rsid w:val="00E63385"/>
    <w:rsid w:val="00E72CA1"/>
    <w:rsid w:val="00E74168"/>
    <w:rsid w:val="00E773B5"/>
    <w:rsid w:val="00E80036"/>
    <w:rsid w:val="00E83330"/>
    <w:rsid w:val="00E845DB"/>
    <w:rsid w:val="00E946B5"/>
    <w:rsid w:val="00EA0643"/>
    <w:rsid w:val="00EA1556"/>
    <w:rsid w:val="00EA3CEA"/>
    <w:rsid w:val="00EA6616"/>
    <w:rsid w:val="00EA6C39"/>
    <w:rsid w:val="00EB3D3B"/>
    <w:rsid w:val="00EB4A60"/>
    <w:rsid w:val="00EC1A28"/>
    <w:rsid w:val="00EC52C6"/>
    <w:rsid w:val="00ED0444"/>
    <w:rsid w:val="00ED6F76"/>
    <w:rsid w:val="00EE30BC"/>
    <w:rsid w:val="00EE51C8"/>
    <w:rsid w:val="00EF005C"/>
    <w:rsid w:val="00EF49D1"/>
    <w:rsid w:val="00F004D1"/>
    <w:rsid w:val="00F01029"/>
    <w:rsid w:val="00F076BF"/>
    <w:rsid w:val="00F11E93"/>
    <w:rsid w:val="00F307DF"/>
    <w:rsid w:val="00F35427"/>
    <w:rsid w:val="00F61207"/>
    <w:rsid w:val="00F679EE"/>
    <w:rsid w:val="00F732F8"/>
    <w:rsid w:val="00F753A8"/>
    <w:rsid w:val="00F841AF"/>
    <w:rsid w:val="00F8473F"/>
    <w:rsid w:val="00F848A5"/>
    <w:rsid w:val="00F84C53"/>
    <w:rsid w:val="00F86DAB"/>
    <w:rsid w:val="00F87A1B"/>
    <w:rsid w:val="00F933CA"/>
    <w:rsid w:val="00F961E3"/>
    <w:rsid w:val="00FA3F40"/>
    <w:rsid w:val="00FB0C40"/>
    <w:rsid w:val="00FB2288"/>
    <w:rsid w:val="00FB3A76"/>
    <w:rsid w:val="00FC3194"/>
    <w:rsid w:val="00FC4038"/>
    <w:rsid w:val="00FC620B"/>
    <w:rsid w:val="00FD1C68"/>
    <w:rsid w:val="00FD6C1B"/>
    <w:rsid w:val="00FE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"/>
      </w:numPr>
    </w:pPr>
  </w:style>
  <w:style w:customStyle="true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hAnsi="Arial Narrow" w:ascii="Arial Narrow"/>
    </w:rPr>
  </w:style>
  <w:style w:customStyle="true" w:styleId="TijelotekstaChar" w:type="character">
    <w:name w:val="Tijelo teksta Char"/>
    <w:link w:val="Tijeloteksta"/>
    <w:rsid w:val="00A75987"/>
    <w:rPr>
      <w:rFonts w:hAnsi="Arial Narrow" w:ascii="Arial Narrow"/>
      <w:sz w:val="22"/>
    </w:rPr>
  </w:style>
  <w:style w:customStyle="true" w:styleId="Zadanifontodlomka1" w:type="character">
    <w:name w:val="Zadani font odlomka1"/>
    <w:rsid w:val="00A75987"/>
  </w:style>
  <w:style w:customStyle="true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345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1E9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3451E9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3451E9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3451E9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ascii="Arial Narrow" w:hAnsi="Arial Narrow"/>
    </w:rPr>
  </w:style>
  <w:style w:customStyle="1" w:styleId="TijelotekstaChar" w:type="character">
    <w:name w:val="Tijelo teksta Char"/>
    <w:link w:val="Tijeloteksta"/>
    <w:rsid w:val="00A75987"/>
    <w:rPr>
      <w:rFonts w:ascii="Arial Narrow" w:hAnsi="Arial Narrow"/>
      <w:sz w:val="22"/>
    </w:rPr>
  </w:style>
  <w:style w:customStyle="1" w:styleId="Zadanifontodlomka1" w:type="character">
    <w:name w:val="Zadani font odlomka1"/>
    <w:rsid w:val="00A75987"/>
  </w:style>
  <w:style w:customStyle="1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345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1E9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3451E9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3451E9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3451E9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5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33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5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8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5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8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3764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001455">
                  <w:blockQuote w:val="true"/>
                  <w:marLeft w:val="96"/>
                  <w:marRight w:val="0"/>
                  <w:marTop w:val="0"/>
                  <w:marBottom w:val="0"/>
                  <w:divBdr>
                    <w:top w:space="0" w:sz="0" w:color="auto" w:val="none"/>
                    <w:left w:space="6" w:sz="6" w:color="CCCCCC" w:val="single"/>
                    <w:bottom w:space="0" w:sz="0" w:color="auto" w:val="none"/>
                    <w:right w:space="0" w:sz="0" w:color="auto" w:val="none"/>
                  </w:divBdr>
                  <w:divsChild>
                    <w:div w:id="185363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9717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17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10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7514677">
                                      <w:blockQuote w:val="true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6" w:sz="6" w:color="CCCCCC" w:val="singl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755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297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66576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58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96030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1664695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73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D6084-045F-4AB0-B7AE-CF8769A4E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8</properties:Pages>
  <properties:Words>2216</properties:Words>
  <properties:Characters>13475</properties:Characters>
  <properties:Lines>501</properties:Lines>
  <properties:Paragraphs>343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2018-09-12T12:51:00Z</dcterms:created>
  <dc:creator>VOTA NĂO Ŕ REGIONALIZAÇĂO! SIM AO REFORÇO DO MUNICIPALISMO!</dc:creator>
  <dc:description>A REGIONALIZAÇĂO É UM ERRO COLOSSAL!</dc:description>
  <cp:lastModifiedBy>Tihana Martinez</cp:lastModifiedBy>
  <cp:lastPrinted>2018-09-10T13:37:00Z</cp:lastPrinted>
  <dcterms:modified xmlns:xsi="http://www.w3.org/2001/XMLSchema-instance" xsi:type="dcterms:W3CDTF">2018-09-12T12:51:00Z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St-529/2017-152 / Podnesak - Izvješće stečajnog upravitelja (St-529-17-152 - Izvješće stečajnog upravitelja od 11.9.18..docx)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