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95875" w14:paraId="5895875" w:rsidRDefault="00DF7A86" w:rsidP="00DF7A86" w:rsidR="00DF7A86" w:rsidRPr="00DF7A86">
      <w:pPr>
        <w:ind w:firstLine="708" w:left="708"/>
        <w15:collapsed w:val="false"/>
        <w:rPr>
          <w:color w:val="000000"/>
          <w:sz w:val="22"/>
          <w:szCs w:val="22"/>
        </w:rPr>
      </w:pPr>
      <w:bookmarkStart w:name="_GoBack" w:id="0"/>
      <w:bookmarkEnd w:id="0"/>
      <w:r w:rsidRPr="00DF7A8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F7A86" w:rsidP="00DF7A86" w:rsidR="00DF7A86" w:rsidRPr="00DF7A86">
      <w:pPr>
        <w:rPr>
          <w:b/>
          <w:sz w:val="22"/>
          <w:szCs w:val="22"/>
        </w:rPr>
      </w:pPr>
      <w:r w:rsidRPr="00DF7A86">
        <w:rPr>
          <w:color w:val="000000"/>
          <w:sz w:val="22"/>
          <w:szCs w:val="22"/>
        </w:rPr>
        <w:t xml:space="preserve">        </w:t>
      </w:r>
      <w:r w:rsidRPr="00DF7A86">
        <w:rPr>
          <w:b/>
          <w:sz w:val="22"/>
          <w:szCs w:val="22"/>
        </w:rPr>
        <w:t>REPUBLIKA HRVATSKA</w:t>
      </w:r>
    </w:p>
    <w:p w:rsidRDefault="00DF7A86" w:rsidP="00DF7A86" w:rsidR="00DF7A86" w:rsidRPr="00DF7A86">
      <w:pPr>
        <w:rPr>
          <w:b/>
          <w:sz w:val="22"/>
          <w:szCs w:val="22"/>
        </w:rPr>
      </w:pPr>
      <w:r w:rsidRPr="00DF7A86">
        <w:rPr>
          <w:b/>
          <w:sz w:val="22"/>
          <w:szCs w:val="22"/>
        </w:rPr>
        <w:t xml:space="preserve">     TRGOVAČKI SUD U SPLITU</w:t>
      </w:r>
    </w:p>
    <w:p w:rsidRDefault="00DF7A86" w:rsidP="00DF7A86" w:rsidR="00DF7A86" w:rsidRPr="00DF7A86">
      <w:pPr>
        <w:rPr>
          <w:b/>
          <w:sz w:val="22"/>
          <w:szCs w:val="22"/>
        </w:rPr>
      </w:pPr>
      <w:r w:rsidRPr="00DF7A86">
        <w:rPr>
          <w:b/>
          <w:sz w:val="22"/>
          <w:szCs w:val="22"/>
        </w:rPr>
        <w:t xml:space="preserve">   STALNA SLUŽBA DUBROVNIK </w:t>
      </w:r>
    </w:p>
    <w:p w:rsidRDefault="00DF7A86" w:rsidP="00DF7A86" w:rsidR="00DF7A86" w:rsidRPr="00DF7A86">
      <w:pPr>
        <w:rPr>
          <w:b/>
          <w:sz w:val="22"/>
          <w:szCs w:val="22"/>
        </w:rPr>
      </w:pPr>
      <w:r w:rsidRPr="00DF7A86">
        <w:rPr>
          <w:b/>
          <w:sz w:val="22"/>
          <w:szCs w:val="22"/>
        </w:rPr>
        <w:t xml:space="preserve">           Dr. Ante Starčevića 23</w:t>
      </w:r>
    </w:p>
    <w:p w:rsidRDefault="00E31BA6" w:rsidP="00E31BA6" w:rsidR="00E31BA6">
      <w:pPr>
        <w:jc w:val="right"/>
        <w:rPr>
          <w:b/>
          <w:sz w:val="22"/>
          <w:szCs w:val="22"/>
        </w:rPr>
      </w:pPr>
      <w:r w:rsidRPr="00DA4373">
        <w:rPr>
          <w:b/>
          <w:sz w:val="22"/>
          <w:szCs w:val="22"/>
        </w:rPr>
        <w:t>Posl. br. 6-St.</w:t>
      </w:r>
      <w:r w:rsidR="00CE6F80">
        <w:rPr>
          <w:b/>
          <w:sz w:val="22"/>
          <w:szCs w:val="22"/>
        </w:rPr>
        <w:t>448</w:t>
      </w:r>
      <w:r w:rsidRPr="00DA4373">
        <w:rPr>
          <w:b/>
          <w:sz w:val="22"/>
          <w:szCs w:val="22"/>
        </w:rPr>
        <w:t>/201</w:t>
      </w:r>
      <w:r w:rsidR="00E05118">
        <w:rPr>
          <w:b/>
          <w:sz w:val="22"/>
          <w:szCs w:val="22"/>
        </w:rPr>
        <w:t>6</w:t>
      </w:r>
      <w:r>
        <w:rPr>
          <w:b/>
          <w:sz w:val="22"/>
          <w:szCs w:val="22"/>
        </w:rPr>
        <w:t>-</w:t>
      </w:r>
      <w:r w:rsidR="00CE6F80">
        <w:rPr>
          <w:b/>
          <w:sz w:val="22"/>
          <w:szCs w:val="22"/>
        </w:rPr>
        <w:t>300</w:t>
      </w:r>
    </w:p>
    <w:p w:rsidRDefault="00776B9C" w:rsidP="00E31BA6" w:rsidR="00776B9C" w:rsidRPr="004E623F">
      <w:pPr>
        <w:jc w:val="right"/>
        <w:rPr>
          <w:b/>
          <w:sz w:val="16"/>
          <w:szCs w:val="16"/>
        </w:rPr>
      </w:pPr>
    </w:p>
    <w:p w:rsidRDefault="00086DF0" w:rsidP="00E31BA6" w:rsidR="00086DF0" w:rsidRPr="004E623F">
      <w:pPr>
        <w:jc w:val="right"/>
        <w:rPr>
          <w:b/>
          <w:sz w:val="16"/>
          <w:szCs w:val="16"/>
        </w:rPr>
      </w:pPr>
    </w:p>
    <w:p w:rsidRDefault="00EE599C" w:rsidP="00E31BA6" w:rsidR="00E31BA6">
      <w:pPr>
        <w:jc w:val="center"/>
        <w:rPr>
          <w:b/>
          <w:sz w:val="22"/>
          <w:szCs w:val="22"/>
        </w:rPr>
      </w:pPr>
      <w:r>
        <w:rPr>
          <w:b/>
          <w:sz w:val="22"/>
          <w:szCs w:val="22"/>
        </w:rPr>
        <w:t xml:space="preserve">U   I M E   </w:t>
      </w:r>
      <w:r w:rsidR="00E31BA6" w:rsidRPr="00476859">
        <w:rPr>
          <w:b/>
          <w:sz w:val="22"/>
          <w:szCs w:val="22"/>
        </w:rPr>
        <w:t xml:space="preserve">R </w:t>
      </w:r>
      <w:r w:rsidR="00E31BA6">
        <w:rPr>
          <w:b/>
          <w:sz w:val="22"/>
          <w:szCs w:val="22"/>
        </w:rPr>
        <w:t xml:space="preserve">E P U B L I K </w:t>
      </w:r>
      <w:r>
        <w:rPr>
          <w:b/>
          <w:sz w:val="22"/>
          <w:szCs w:val="22"/>
        </w:rPr>
        <w:t>E</w:t>
      </w:r>
      <w:r w:rsidR="00E31BA6">
        <w:rPr>
          <w:b/>
          <w:sz w:val="22"/>
          <w:szCs w:val="22"/>
        </w:rPr>
        <w:t xml:space="preserve">    H R V A T S K </w:t>
      </w:r>
      <w:r>
        <w:rPr>
          <w:b/>
          <w:sz w:val="22"/>
          <w:szCs w:val="22"/>
        </w:rPr>
        <w:t>E</w:t>
      </w:r>
    </w:p>
    <w:p w:rsidRDefault="00E31BA6" w:rsidP="00E31BA6" w:rsidR="00E31BA6" w:rsidRPr="002543F4">
      <w:pPr>
        <w:jc w:val="center"/>
        <w:rPr>
          <w:b/>
          <w:sz w:val="16"/>
          <w:szCs w:val="16"/>
        </w:rPr>
      </w:pPr>
    </w:p>
    <w:p w:rsidRDefault="00E31BA6" w:rsidP="00E31BA6" w:rsidR="00E31BA6" w:rsidRPr="00476859">
      <w:pPr>
        <w:jc w:val="center"/>
        <w:rPr>
          <w:b/>
          <w:sz w:val="22"/>
          <w:szCs w:val="22"/>
        </w:rPr>
      </w:pPr>
      <w:r>
        <w:rPr>
          <w:b/>
          <w:sz w:val="22"/>
          <w:szCs w:val="22"/>
        </w:rPr>
        <w:t xml:space="preserve">R </w:t>
      </w:r>
      <w:r w:rsidRPr="00476859">
        <w:rPr>
          <w:b/>
          <w:sz w:val="22"/>
          <w:szCs w:val="22"/>
        </w:rPr>
        <w:t>J E Š E N J E</w:t>
      </w:r>
    </w:p>
    <w:p w:rsidRDefault="00E31BA6" w:rsidP="00E31BA6" w:rsidR="00E31BA6" w:rsidRPr="00476859">
      <w:pPr>
        <w:jc w:val="center"/>
        <w:rPr>
          <w:b/>
          <w:sz w:val="22"/>
          <w:szCs w:val="22"/>
        </w:rPr>
      </w:pPr>
    </w:p>
    <w:p w:rsidRDefault="00E31BA6" w:rsidP="00E31BA6" w:rsidR="00E31BA6" w:rsidRPr="00185F11">
      <w:pPr>
        <w:jc w:val="both"/>
        <w:rPr>
          <w:sz w:val="22"/>
          <w:szCs w:val="22"/>
        </w:rPr>
      </w:pPr>
      <w:r w:rsidRPr="00476859">
        <w:rPr>
          <w:sz w:val="22"/>
          <w:szCs w:val="22"/>
        </w:rPr>
        <w:tab/>
        <w:t>Trgovački sud u Splitu, stalna služba u Dubrovniku, po stečajnom sucu tog suda Srđanu Gavraniću</w:t>
      </w:r>
      <w:r w:rsidRPr="007F01FC">
        <w:rPr>
          <w:sz w:val="22"/>
          <w:szCs w:val="22"/>
        </w:rPr>
        <w:t xml:space="preserve">, kao sucu pojedincu, </w:t>
      </w:r>
      <w:r w:rsidR="00F0452F" w:rsidRPr="00F0452F">
        <w:rPr>
          <w:sz w:val="22"/>
          <w:szCs w:val="22"/>
        </w:rPr>
        <w:t xml:space="preserve">u stečajnom postupku nad dužnikom </w:t>
      </w:r>
      <w:r w:rsidR="00CE6F80" w:rsidRPr="00CE6F80">
        <w:rPr>
          <w:sz w:val="22"/>
          <w:szCs w:val="22"/>
        </w:rPr>
        <w:t>MONTMONTAŽA-GREBEN d.o.o. za gradnju i popravak brodova i čamaca "u stečaju", Vela Luka, Obala 4 50,  MBS: 090005549, OIB: 68547761103, zastupano po stečajnom upravitelju Vlahu Monkoviću iz Cavtata</w:t>
      </w:r>
      <w:r w:rsidR="00F0452F" w:rsidRPr="00F0452F">
        <w:rPr>
          <w:sz w:val="22"/>
          <w:szCs w:val="22"/>
        </w:rPr>
        <w:t xml:space="preserve">, izvan ročišta, </w:t>
      </w:r>
      <w:r w:rsidRPr="00185F11">
        <w:rPr>
          <w:sz w:val="22"/>
          <w:szCs w:val="22"/>
        </w:rPr>
        <w:t xml:space="preserve">dana </w:t>
      </w:r>
      <w:r w:rsidR="00CE6F80">
        <w:rPr>
          <w:sz w:val="22"/>
          <w:szCs w:val="22"/>
        </w:rPr>
        <w:t>2</w:t>
      </w:r>
      <w:r w:rsidR="00A76CFB">
        <w:rPr>
          <w:sz w:val="22"/>
          <w:szCs w:val="22"/>
        </w:rPr>
        <w:t xml:space="preserve">. </w:t>
      </w:r>
      <w:r w:rsidR="00CE6F80">
        <w:rPr>
          <w:sz w:val="22"/>
          <w:szCs w:val="22"/>
        </w:rPr>
        <w:t>listopada</w:t>
      </w:r>
      <w:r w:rsidR="00A76CFB">
        <w:rPr>
          <w:sz w:val="22"/>
          <w:szCs w:val="22"/>
        </w:rPr>
        <w:t xml:space="preserve"> </w:t>
      </w:r>
      <w:r w:rsidRPr="00185F11">
        <w:rPr>
          <w:sz w:val="22"/>
          <w:szCs w:val="22"/>
        </w:rPr>
        <w:t>201</w:t>
      </w:r>
      <w:r w:rsidR="00292D4E">
        <w:rPr>
          <w:sz w:val="22"/>
          <w:szCs w:val="22"/>
        </w:rPr>
        <w:t>8</w:t>
      </w:r>
      <w:r w:rsidRPr="00185F11">
        <w:rPr>
          <w:sz w:val="22"/>
          <w:szCs w:val="22"/>
        </w:rPr>
        <w:t>. godine</w:t>
      </w:r>
    </w:p>
    <w:p w:rsidRDefault="00E31BA6" w:rsidP="00E31BA6" w:rsidR="00E31BA6" w:rsidRPr="002543F4">
      <w:pPr>
        <w:jc w:val="both"/>
        <w:rPr>
          <w:sz w:val="16"/>
          <w:szCs w:val="16"/>
        </w:rPr>
      </w:pPr>
    </w:p>
    <w:p w:rsidRDefault="00E31BA6" w:rsidP="00E31BA6" w:rsidR="00E31BA6" w:rsidRPr="002543F4">
      <w:pPr>
        <w:jc w:val="both"/>
        <w:rPr>
          <w:sz w:val="16"/>
          <w:szCs w:val="16"/>
        </w:rPr>
      </w:pPr>
    </w:p>
    <w:p w:rsidRDefault="00E31BA6" w:rsidP="00E31BA6" w:rsidR="00E31BA6" w:rsidRPr="00F80C1C">
      <w:pPr>
        <w:jc w:val="center"/>
        <w:rPr>
          <w:b/>
          <w:sz w:val="22"/>
          <w:szCs w:val="22"/>
        </w:rPr>
      </w:pPr>
      <w:r w:rsidRPr="00F80C1C">
        <w:rPr>
          <w:b/>
          <w:sz w:val="22"/>
          <w:szCs w:val="22"/>
        </w:rPr>
        <w:t>r i j e š i o    j e</w:t>
      </w:r>
    </w:p>
    <w:p w:rsidRDefault="00D43576" w:rsidP="00D43576" w:rsidR="000D4E7D">
      <w:pPr>
        <w:pStyle w:val="Naslov3"/>
        <w:jc w:val="both"/>
        <w:rPr>
          <w:rFonts w:cs="Times New Roman" w:eastAsia="Times New Roman" w:hAnsi="Times New Roman" w:ascii="Times New Roman"/>
          <w:b w:val="false"/>
          <w:bCs w:val="false"/>
          <w:color w:val="auto"/>
          <w:sz w:val="22"/>
          <w:szCs w:val="22"/>
        </w:rPr>
      </w:pPr>
      <w:r w:rsidRPr="00D43576">
        <w:rPr>
          <w:b w:val="false"/>
          <w:color w:val="auto"/>
          <w:sz w:val="22"/>
          <w:szCs w:val="22"/>
        </w:rPr>
        <w:t>I.</w:t>
      </w:r>
      <w:r w:rsidR="00AA15B0" w:rsidRPr="0008673A">
        <w:rPr>
          <w:sz w:val="22"/>
          <w:szCs w:val="22"/>
        </w:rPr>
        <w:tab/>
      </w:r>
      <w:r w:rsidR="000D4E7D" w:rsidRPr="000D4E7D">
        <w:rPr>
          <w:rFonts w:cs="Times New Roman" w:eastAsia="Times New Roman" w:hAnsi="Times New Roman" w:ascii="Times New Roman"/>
          <w:b w:val="false"/>
          <w:bCs w:val="false"/>
          <w:color w:val="auto"/>
          <w:sz w:val="22"/>
          <w:szCs w:val="22"/>
        </w:rPr>
        <w:t xml:space="preserve">Određuje se </w:t>
      </w:r>
      <w:r w:rsidR="007D30A9">
        <w:rPr>
          <w:rFonts w:cs="Times New Roman" w:eastAsia="Times New Roman" w:hAnsi="Times New Roman" w:ascii="Times New Roman"/>
          <w:b w:val="false"/>
          <w:bCs w:val="false"/>
          <w:color w:val="auto"/>
          <w:sz w:val="22"/>
          <w:szCs w:val="22"/>
        </w:rPr>
        <w:t>naknada putnih troškova</w:t>
      </w:r>
      <w:r w:rsidR="000D4E7D" w:rsidRPr="000D4E7D">
        <w:rPr>
          <w:rFonts w:cs="Times New Roman" w:eastAsia="Times New Roman" w:hAnsi="Times New Roman" w:ascii="Times New Roman"/>
          <w:b w:val="false"/>
          <w:bCs w:val="false"/>
          <w:color w:val="auto"/>
          <w:sz w:val="22"/>
          <w:szCs w:val="22"/>
        </w:rPr>
        <w:t xml:space="preserve"> stečajnom upravitelju </w:t>
      </w:r>
      <w:r w:rsidR="00587A24" w:rsidRPr="00587A24">
        <w:rPr>
          <w:rFonts w:cs="Times New Roman" w:eastAsia="Times New Roman" w:hAnsi="Times New Roman" w:ascii="Times New Roman"/>
          <w:b w:val="false"/>
          <w:bCs w:val="false"/>
          <w:color w:val="auto"/>
          <w:sz w:val="22"/>
          <w:szCs w:val="22"/>
        </w:rPr>
        <w:t xml:space="preserve">Vlahu Monkoviću </w:t>
      </w:r>
      <w:r w:rsidR="000D4E7D" w:rsidRPr="000D4E7D">
        <w:rPr>
          <w:rFonts w:cs="Times New Roman" w:eastAsia="Times New Roman" w:hAnsi="Times New Roman" w:ascii="Times New Roman"/>
          <w:b w:val="false"/>
          <w:bCs w:val="false"/>
          <w:color w:val="auto"/>
          <w:sz w:val="22"/>
          <w:szCs w:val="22"/>
        </w:rPr>
        <w:t xml:space="preserve">u ovom stečajnom postupku u iznosu od </w:t>
      </w:r>
      <w:r>
        <w:rPr>
          <w:rFonts w:cs="Times New Roman" w:eastAsia="Times New Roman" w:hAnsi="Times New Roman" w:ascii="Times New Roman"/>
          <w:b w:val="false"/>
          <w:bCs w:val="false"/>
          <w:color w:val="auto"/>
          <w:sz w:val="22"/>
          <w:szCs w:val="22"/>
        </w:rPr>
        <w:t>7.361,00</w:t>
      </w:r>
      <w:r w:rsidR="000D4E7D" w:rsidRPr="000D4E7D">
        <w:rPr>
          <w:rFonts w:cs="Times New Roman" w:eastAsia="Times New Roman" w:hAnsi="Times New Roman" w:ascii="Times New Roman"/>
          <w:b w:val="false"/>
          <w:bCs w:val="false"/>
          <w:color w:val="auto"/>
          <w:sz w:val="22"/>
          <w:szCs w:val="22"/>
        </w:rPr>
        <w:t xml:space="preserve"> kuna.</w:t>
      </w:r>
    </w:p>
    <w:p w:rsidRDefault="00D43576" w:rsidP="00D43576" w:rsidR="00D43576" w:rsidRPr="00B22A88">
      <w:pPr>
        <w:rPr>
          <w:sz w:val="16"/>
          <w:szCs w:val="16"/>
        </w:rPr>
      </w:pPr>
    </w:p>
    <w:p w:rsidRDefault="00B22A88" w:rsidP="00B22A88" w:rsidR="00B22A88" w:rsidRPr="00B22A88">
      <w:pPr>
        <w:jc w:val="both"/>
        <w:rPr>
          <w:sz w:val="22"/>
          <w:szCs w:val="22"/>
        </w:rPr>
      </w:pPr>
      <w:r w:rsidRPr="00B22A88">
        <w:rPr>
          <w:b/>
          <w:sz w:val="22"/>
          <w:szCs w:val="22"/>
        </w:rPr>
        <w:t>II.</w:t>
      </w:r>
      <w:r w:rsidRPr="00B22A88">
        <w:rPr>
          <w:sz w:val="22"/>
          <w:szCs w:val="22"/>
        </w:rPr>
        <w:tab/>
        <w:t xml:space="preserve"> Ovlašćuje se stečajni upravitelj isplatu naknade putnih troškova iz točke 1. ovog rješenja isplatiti nakon pravomoćnosti.</w:t>
      </w:r>
    </w:p>
    <w:p w:rsidRDefault="00D5360C" w:rsidP="00D5360C" w:rsidR="00D5360C" w:rsidRPr="004E623F">
      <w:pPr>
        <w:ind w:hanging="705" w:left="705"/>
        <w:jc w:val="both"/>
        <w:rPr>
          <w:szCs w:val="24"/>
        </w:rPr>
      </w:pPr>
    </w:p>
    <w:p w:rsidRDefault="00AA15B0" w:rsidR="00AA15B0" w:rsidRPr="0008673A">
      <w:pPr>
        <w:jc w:val="center"/>
        <w:rPr>
          <w:b/>
          <w:sz w:val="22"/>
          <w:szCs w:val="22"/>
        </w:rPr>
      </w:pPr>
      <w:r w:rsidRPr="0008673A">
        <w:rPr>
          <w:b/>
          <w:sz w:val="22"/>
          <w:szCs w:val="22"/>
        </w:rPr>
        <w:t>Obrazloženje</w:t>
      </w:r>
    </w:p>
    <w:p w:rsidRDefault="00AA15B0" w:rsidR="00AA15B0" w:rsidRPr="00086DF0">
      <w:pPr>
        <w:jc w:val="center"/>
        <w:rPr>
          <w:b/>
          <w:sz w:val="16"/>
          <w:szCs w:val="16"/>
        </w:rPr>
      </w:pPr>
    </w:p>
    <w:p w:rsidRDefault="00F0033D" w:rsidP="00671A0D" w:rsidR="00587A24">
      <w:pPr>
        <w:jc w:val="both"/>
        <w:rPr>
          <w:sz w:val="22"/>
          <w:szCs w:val="22"/>
        </w:rPr>
      </w:pPr>
      <w:r w:rsidRPr="0008673A">
        <w:rPr>
          <w:sz w:val="22"/>
          <w:szCs w:val="22"/>
        </w:rPr>
        <w:tab/>
      </w:r>
      <w:r w:rsidR="00671A0D" w:rsidRPr="00671A0D">
        <w:rPr>
          <w:sz w:val="22"/>
          <w:szCs w:val="22"/>
        </w:rPr>
        <w:t xml:space="preserve">Stečajni upravitelj </w:t>
      </w:r>
      <w:r w:rsidR="00587A24" w:rsidRPr="00587A24">
        <w:rPr>
          <w:sz w:val="22"/>
          <w:szCs w:val="22"/>
        </w:rPr>
        <w:t>Vlah</w:t>
      </w:r>
      <w:r w:rsidR="00587A24">
        <w:rPr>
          <w:sz w:val="22"/>
          <w:szCs w:val="22"/>
        </w:rPr>
        <w:t>o</w:t>
      </w:r>
      <w:r w:rsidR="00587A24" w:rsidRPr="00587A24">
        <w:rPr>
          <w:sz w:val="22"/>
          <w:szCs w:val="22"/>
        </w:rPr>
        <w:t xml:space="preserve"> Monković </w:t>
      </w:r>
      <w:r w:rsidR="00671A0D" w:rsidRPr="00671A0D">
        <w:rPr>
          <w:sz w:val="22"/>
          <w:szCs w:val="22"/>
        </w:rPr>
        <w:t xml:space="preserve">podnio je ovom sudu preko pošte preporučeno </w:t>
      </w:r>
      <w:r w:rsidR="00587A24">
        <w:rPr>
          <w:sz w:val="22"/>
          <w:szCs w:val="22"/>
        </w:rPr>
        <w:t>27</w:t>
      </w:r>
      <w:r w:rsidR="00911312">
        <w:rPr>
          <w:sz w:val="22"/>
          <w:szCs w:val="22"/>
        </w:rPr>
        <w:t>. rujna</w:t>
      </w:r>
      <w:r w:rsidR="001A000E">
        <w:rPr>
          <w:sz w:val="22"/>
          <w:szCs w:val="22"/>
        </w:rPr>
        <w:t xml:space="preserve"> 2018. godine </w:t>
      </w:r>
      <w:r w:rsidR="008F74B1">
        <w:rPr>
          <w:sz w:val="22"/>
          <w:szCs w:val="22"/>
        </w:rPr>
        <w:t xml:space="preserve">prijedlog da mu se odobri troškovi stečajnog postupka.  U prijedlogu se traže </w:t>
      </w:r>
      <w:r w:rsidR="000A67E8">
        <w:rPr>
          <w:sz w:val="22"/>
          <w:szCs w:val="22"/>
        </w:rPr>
        <w:t>putni troškovi za 3 putna naloga i to: jedan na relaciji Cavtat - Vela Luka i obratno u iznosu od 1.106,00 kn netom i 2 putna naloga na relaciji Cavtat - Zagreb i obratno u iznosu od 3.262,00 kn i 2.993,00 kn.</w:t>
      </w:r>
      <w:r w:rsidR="008F74B1">
        <w:rPr>
          <w:sz w:val="22"/>
          <w:szCs w:val="22"/>
        </w:rPr>
        <w:t xml:space="preserve"> </w:t>
      </w:r>
      <w:r w:rsidR="00BC4E7B">
        <w:rPr>
          <w:sz w:val="22"/>
          <w:szCs w:val="22"/>
        </w:rPr>
        <w:t xml:space="preserve"> Uz prijedlog se dostavljaju putni nalozi sa računima.</w:t>
      </w:r>
    </w:p>
    <w:p w:rsidRDefault="00671A0D" w:rsidP="00671A0D" w:rsidR="00671A0D" w:rsidRPr="00086DF0">
      <w:pPr>
        <w:jc w:val="both"/>
        <w:rPr>
          <w:sz w:val="16"/>
          <w:szCs w:val="16"/>
        </w:rPr>
      </w:pPr>
    </w:p>
    <w:p w:rsidRDefault="00672F0C" w:rsidP="00672F0C" w:rsidR="00BC4E7B">
      <w:pPr>
        <w:ind w:firstLine="708"/>
        <w:jc w:val="both"/>
        <w:rPr>
          <w:sz w:val="22"/>
          <w:szCs w:val="22"/>
        </w:rPr>
      </w:pPr>
      <w:r w:rsidRPr="00672F0C">
        <w:rPr>
          <w:sz w:val="22"/>
          <w:szCs w:val="22"/>
        </w:rPr>
        <w:t>Sukladno čl. 94. Stečajnog zakona (NN 71/15, 104/17, dalje u tekstu SZ) stečajni upravitelj ima pravo na naknadu stvarnih troškova, a naknadu troškova rješenjem odobrava stečajni sudac na temelju pisanog, obrazloženog i dokumentiranog izvješća stečajnog upravitelja.</w:t>
      </w:r>
      <w:r>
        <w:rPr>
          <w:sz w:val="22"/>
          <w:szCs w:val="22"/>
        </w:rPr>
        <w:t xml:space="preserve"> Sud je odobrio prijevozne troškove stečajnog upravitelja prema </w:t>
      </w:r>
      <w:r w:rsidR="00E537A2">
        <w:rPr>
          <w:sz w:val="22"/>
          <w:szCs w:val="22"/>
        </w:rPr>
        <w:t>zahtjevu</w:t>
      </w:r>
      <w:r w:rsidR="00347B33">
        <w:rPr>
          <w:sz w:val="22"/>
          <w:szCs w:val="22"/>
        </w:rPr>
        <w:t xml:space="preserve"> (list spisa </w:t>
      </w:r>
      <w:r w:rsidR="00007D1C">
        <w:rPr>
          <w:sz w:val="22"/>
          <w:szCs w:val="22"/>
        </w:rPr>
        <w:t>1814-1824)</w:t>
      </w:r>
      <w:r w:rsidR="00BC4E7B">
        <w:rPr>
          <w:sz w:val="22"/>
          <w:szCs w:val="22"/>
        </w:rPr>
        <w:t>:</w:t>
      </w:r>
    </w:p>
    <w:p w:rsidRDefault="00BC4E7B" w:rsidP="00BC4E7B" w:rsidR="008F3936">
      <w:pPr>
        <w:jc w:val="both"/>
        <w:rPr>
          <w:sz w:val="22"/>
          <w:szCs w:val="22"/>
        </w:rPr>
      </w:pPr>
      <w:r>
        <w:rPr>
          <w:sz w:val="22"/>
          <w:szCs w:val="22"/>
        </w:rPr>
        <w:t>-</w:t>
      </w:r>
      <w:r w:rsidR="00E537A2">
        <w:rPr>
          <w:sz w:val="22"/>
          <w:szCs w:val="22"/>
        </w:rPr>
        <w:t xml:space="preserve"> sukladno </w:t>
      </w:r>
      <w:r w:rsidR="00672F0C">
        <w:rPr>
          <w:sz w:val="22"/>
          <w:szCs w:val="22"/>
        </w:rPr>
        <w:t>dostavljen</w:t>
      </w:r>
      <w:r>
        <w:rPr>
          <w:sz w:val="22"/>
          <w:szCs w:val="22"/>
        </w:rPr>
        <w:t>o</w:t>
      </w:r>
      <w:r w:rsidR="00672F0C">
        <w:rPr>
          <w:sz w:val="22"/>
          <w:szCs w:val="22"/>
        </w:rPr>
        <w:t>m putn</w:t>
      </w:r>
      <w:r>
        <w:rPr>
          <w:sz w:val="22"/>
          <w:szCs w:val="22"/>
        </w:rPr>
        <w:t>om</w:t>
      </w:r>
      <w:r w:rsidR="00672F0C">
        <w:rPr>
          <w:sz w:val="22"/>
          <w:szCs w:val="22"/>
        </w:rPr>
        <w:t xml:space="preserve"> nalo</w:t>
      </w:r>
      <w:r>
        <w:rPr>
          <w:sz w:val="22"/>
          <w:szCs w:val="22"/>
        </w:rPr>
        <w:t>gu</w:t>
      </w:r>
      <w:r w:rsidR="00347B33">
        <w:rPr>
          <w:sz w:val="22"/>
          <w:szCs w:val="22"/>
        </w:rPr>
        <w:t xml:space="preserve"> 04/2016</w:t>
      </w:r>
      <w:r w:rsidR="00672F0C">
        <w:rPr>
          <w:sz w:val="22"/>
          <w:szCs w:val="22"/>
        </w:rPr>
        <w:t xml:space="preserve"> </w:t>
      </w:r>
      <w:r w:rsidR="005C2370">
        <w:rPr>
          <w:sz w:val="22"/>
          <w:szCs w:val="22"/>
        </w:rPr>
        <w:t>z</w:t>
      </w:r>
      <w:r w:rsidR="008F3936">
        <w:rPr>
          <w:sz w:val="22"/>
          <w:szCs w:val="22"/>
        </w:rPr>
        <w:t xml:space="preserve">a upotrebu osobnog automobila u privatnom vlasništvu na relaciji Cavtat </w:t>
      </w:r>
      <w:r w:rsidR="005C2370">
        <w:rPr>
          <w:sz w:val="22"/>
          <w:szCs w:val="22"/>
        </w:rPr>
        <w:t>-</w:t>
      </w:r>
      <w:r w:rsidR="008F3936">
        <w:rPr>
          <w:sz w:val="22"/>
          <w:szCs w:val="22"/>
        </w:rPr>
        <w:t xml:space="preserve"> Vela Luka i obratno radi procjene imovine u iznosu od 1.106,00 k</w:t>
      </w:r>
      <w:r w:rsidR="005C2370">
        <w:rPr>
          <w:sz w:val="22"/>
          <w:szCs w:val="22"/>
        </w:rPr>
        <w:t>una</w:t>
      </w:r>
      <w:r w:rsidR="008F3936">
        <w:rPr>
          <w:sz w:val="22"/>
          <w:szCs w:val="22"/>
        </w:rPr>
        <w:t xml:space="preserve"> neto</w:t>
      </w:r>
      <w:r w:rsidR="005C2370">
        <w:rPr>
          <w:sz w:val="22"/>
          <w:szCs w:val="22"/>
        </w:rPr>
        <w:t>,</w:t>
      </w:r>
    </w:p>
    <w:p w:rsidRDefault="005C2370" w:rsidP="00BC4E7B" w:rsidR="008F3936">
      <w:pPr>
        <w:jc w:val="both"/>
        <w:rPr>
          <w:sz w:val="22"/>
          <w:szCs w:val="22"/>
        </w:rPr>
      </w:pPr>
      <w:r>
        <w:rPr>
          <w:sz w:val="22"/>
          <w:szCs w:val="22"/>
        </w:rPr>
        <w:t xml:space="preserve">- </w:t>
      </w:r>
      <w:r w:rsidR="006615A7">
        <w:rPr>
          <w:sz w:val="22"/>
          <w:szCs w:val="22"/>
        </w:rPr>
        <w:t xml:space="preserve">sukladno dostavljenom putnom nalogu </w:t>
      </w:r>
      <w:r>
        <w:rPr>
          <w:sz w:val="22"/>
          <w:szCs w:val="22"/>
        </w:rPr>
        <w:t>0</w:t>
      </w:r>
      <w:r w:rsidR="006615A7">
        <w:rPr>
          <w:sz w:val="22"/>
          <w:szCs w:val="22"/>
        </w:rPr>
        <w:t xml:space="preserve">1/2017 </w:t>
      </w:r>
      <w:r w:rsidRPr="005C2370">
        <w:rPr>
          <w:sz w:val="22"/>
          <w:szCs w:val="22"/>
        </w:rPr>
        <w:t xml:space="preserve">za upotrebu osobnog automobila u privatnom vlasništvu na relaciji </w:t>
      </w:r>
      <w:r w:rsidR="006615A7">
        <w:rPr>
          <w:sz w:val="22"/>
          <w:szCs w:val="22"/>
        </w:rPr>
        <w:t>Cavtat</w:t>
      </w:r>
      <w:r>
        <w:rPr>
          <w:sz w:val="22"/>
          <w:szCs w:val="22"/>
        </w:rPr>
        <w:t xml:space="preserve"> -</w:t>
      </w:r>
      <w:r w:rsidR="006615A7">
        <w:rPr>
          <w:sz w:val="22"/>
          <w:szCs w:val="22"/>
        </w:rPr>
        <w:t xml:space="preserve"> Zagreb i obratno radi sast</w:t>
      </w:r>
      <w:r>
        <w:rPr>
          <w:sz w:val="22"/>
          <w:szCs w:val="22"/>
        </w:rPr>
        <w:t>anka u Ministarstvu</w:t>
      </w:r>
      <w:r w:rsidR="006615A7">
        <w:rPr>
          <w:sz w:val="22"/>
          <w:szCs w:val="22"/>
        </w:rPr>
        <w:t xml:space="preserve"> </w:t>
      </w:r>
      <w:r w:rsidR="00D43576">
        <w:rPr>
          <w:sz w:val="22"/>
          <w:szCs w:val="22"/>
        </w:rPr>
        <w:t xml:space="preserve">u iznosu od 3.262,00 kuna neto </w:t>
      </w:r>
      <w:r w:rsidR="006615A7">
        <w:rPr>
          <w:sz w:val="22"/>
          <w:szCs w:val="22"/>
        </w:rPr>
        <w:t>i</w:t>
      </w:r>
    </w:p>
    <w:p w:rsidRDefault="00D43576" w:rsidP="00BC4E7B" w:rsidR="005C2370">
      <w:pPr>
        <w:jc w:val="both"/>
        <w:rPr>
          <w:sz w:val="22"/>
          <w:szCs w:val="22"/>
        </w:rPr>
      </w:pPr>
      <w:r>
        <w:rPr>
          <w:sz w:val="22"/>
          <w:szCs w:val="22"/>
        </w:rPr>
        <w:t xml:space="preserve">- </w:t>
      </w:r>
      <w:r w:rsidR="006615A7">
        <w:rPr>
          <w:sz w:val="22"/>
          <w:szCs w:val="22"/>
        </w:rPr>
        <w:t>sukladno dostavljenom s putnom nalogu 1/2018 za uporabu osobnog automobila u privatnom vlasništvu na relaciji Cavtat Zagreb i obratno</w:t>
      </w:r>
      <w:r w:rsidRPr="00D43576">
        <w:rPr>
          <w:sz w:val="22"/>
          <w:szCs w:val="22"/>
        </w:rPr>
        <w:t xml:space="preserve"> radi sastanka u Ministarstvu </w:t>
      </w:r>
      <w:r>
        <w:rPr>
          <w:sz w:val="22"/>
          <w:szCs w:val="22"/>
        </w:rPr>
        <w:t>u iznosu 2.993,00 kuna neto.</w:t>
      </w:r>
      <w:r w:rsidR="006615A7">
        <w:rPr>
          <w:sz w:val="22"/>
          <w:szCs w:val="22"/>
        </w:rPr>
        <w:t xml:space="preserve"> </w:t>
      </w:r>
    </w:p>
    <w:p w:rsidRDefault="005E60FD" w:rsidP="007E10D8" w:rsidR="005E60FD" w:rsidRPr="00086DF0">
      <w:pPr>
        <w:ind w:firstLine="708"/>
        <w:jc w:val="both"/>
        <w:rPr>
          <w:sz w:val="16"/>
          <w:szCs w:val="16"/>
        </w:rPr>
      </w:pPr>
    </w:p>
    <w:p w:rsidRDefault="00671A0D" w:rsidP="005E60FD" w:rsidR="00671A0D" w:rsidRPr="00671A0D">
      <w:pPr>
        <w:ind w:firstLine="708"/>
        <w:jc w:val="both"/>
        <w:rPr>
          <w:sz w:val="22"/>
          <w:szCs w:val="22"/>
        </w:rPr>
      </w:pPr>
      <w:r w:rsidRPr="00671A0D">
        <w:rPr>
          <w:sz w:val="22"/>
          <w:szCs w:val="22"/>
        </w:rPr>
        <w:t>Zbog navedenog, na temelju spomenutih propisa, odlučeno je kao u izreci.</w:t>
      </w:r>
    </w:p>
    <w:p w:rsidRDefault="000906E4" w:rsidP="00DE6C9A" w:rsidR="000906E4" w:rsidRPr="00086DF0">
      <w:pPr>
        <w:jc w:val="both"/>
        <w:rPr>
          <w:b/>
          <w:sz w:val="16"/>
          <w:szCs w:val="16"/>
        </w:rPr>
      </w:pPr>
    </w:p>
    <w:p w:rsidRDefault="00015E3A" w:rsidP="00D13C79" w:rsidR="00AA15B0" w:rsidRPr="0008673A">
      <w:pPr>
        <w:jc w:val="center"/>
        <w:rPr>
          <w:b/>
          <w:sz w:val="22"/>
          <w:szCs w:val="22"/>
        </w:rPr>
      </w:pPr>
      <w:r>
        <w:rPr>
          <w:b/>
          <w:sz w:val="22"/>
          <w:szCs w:val="22"/>
        </w:rPr>
        <w:t>U Dub</w:t>
      </w:r>
      <w:r w:rsidR="000E62CC">
        <w:rPr>
          <w:b/>
          <w:sz w:val="22"/>
          <w:szCs w:val="22"/>
        </w:rPr>
        <w:t>r</w:t>
      </w:r>
      <w:r>
        <w:rPr>
          <w:b/>
          <w:sz w:val="22"/>
          <w:szCs w:val="22"/>
        </w:rPr>
        <w:t>ovniku</w:t>
      </w:r>
      <w:r w:rsidR="00AA15B0" w:rsidRPr="0008673A">
        <w:rPr>
          <w:b/>
          <w:sz w:val="22"/>
          <w:szCs w:val="22"/>
        </w:rPr>
        <w:t xml:space="preserve">, </w:t>
      </w:r>
      <w:r w:rsidR="00D43576">
        <w:rPr>
          <w:b/>
          <w:sz w:val="22"/>
          <w:szCs w:val="22"/>
        </w:rPr>
        <w:t>2</w:t>
      </w:r>
      <w:r w:rsidR="00F31B1D">
        <w:rPr>
          <w:b/>
          <w:sz w:val="22"/>
          <w:szCs w:val="22"/>
        </w:rPr>
        <w:t xml:space="preserve">. </w:t>
      </w:r>
      <w:r w:rsidR="00D43576">
        <w:rPr>
          <w:b/>
          <w:sz w:val="22"/>
          <w:szCs w:val="22"/>
        </w:rPr>
        <w:t>listopada</w:t>
      </w:r>
      <w:r w:rsidR="00E473A3">
        <w:rPr>
          <w:b/>
          <w:sz w:val="22"/>
          <w:szCs w:val="22"/>
        </w:rPr>
        <w:t xml:space="preserve"> </w:t>
      </w:r>
      <w:r w:rsidR="00AA15B0" w:rsidRPr="0008673A">
        <w:rPr>
          <w:b/>
          <w:sz w:val="22"/>
          <w:szCs w:val="22"/>
        </w:rPr>
        <w:t>20</w:t>
      </w:r>
      <w:r w:rsidR="007D6F54" w:rsidRPr="0008673A">
        <w:rPr>
          <w:b/>
          <w:sz w:val="22"/>
          <w:szCs w:val="22"/>
        </w:rPr>
        <w:t>1</w:t>
      </w:r>
      <w:r w:rsidR="00093048">
        <w:rPr>
          <w:b/>
          <w:sz w:val="22"/>
          <w:szCs w:val="22"/>
        </w:rPr>
        <w:t>8</w:t>
      </w:r>
      <w:r w:rsidR="00AA15B0" w:rsidRPr="0008673A">
        <w:rPr>
          <w:b/>
          <w:sz w:val="22"/>
          <w:szCs w:val="22"/>
        </w:rPr>
        <w:t>. godine</w:t>
      </w:r>
    </w:p>
    <w:p w:rsidRDefault="00AA15B0" w:rsidR="00AA15B0" w:rsidRPr="00086DF0">
      <w:pPr>
        <w:jc w:val="both"/>
        <w:rPr>
          <w:b/>
          <w:sz w:val="16"/>
          <w:szCs w:val="16"/>
        </w:rPr>
      </w:pPr>
    </w:p>
    <w:p w:rsidRDefault="00AA15B0" w:rsidR="00AA15B0" w:rsidRPr="0008673A">
      <w:pPr>
        <w:jc w:val="both"/>
        <w:rPr>
          <w:b/>
          <w:sz w:val="22"/>
          <w:szCs w:val="22"/>
        </w:rPr>
      </w:pP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t xml:space="preserve">Stečajni sudac: </w:t>
      </w:r>
    </w:p>
    <w:p w:rsidRDefault="00AA15B0" w:rsidR="00AA15B0" w:rsidRPr="00086DF0">
      <w:pPr>
        <w:jc w:val="both"/>
        <w:rPr>
          <w:b/>
          <w:sz w:val="16"/>
          <w:szCs w:val="16"/>
        </w:rPr>
      </w:pPr>
    </w:p>
    <w:p w:rsidRDefault="00AA15B0" w:rsidR="00AA15B0" w:rsidRPr="0008673A">
      <w:pPr>
        <w:jc w:val="both"/>
        <w:rPr>
          <w:b/>
          <w:sz w:val="22"/>
          <w:szCs w:val="22"/>
        </w:rPr>
      </w:pP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Pr="0008673A">
        <w:rPr>
          <w:b/>
          <w:sz w:val="22"/>
          <w:szCs w:val="22"/>
        </w:rPr>
        <w:tab/>
      </w:r>
      <w:r w:rsidR="00E169D0">
        <w:rPr>
          <w:b/>
          <w:sz w:val="22"/>
          <w:szCs w:val="22"/>
        </w:rPr>
        <w:t>Srđan Gavranić</w:t>
      </w:r>
    </w:p>
    <w:p w:rsidRDefault="00AA15B0" w:rsidR="00AA15B0" w:rsidRPr="0008673A">
      <w:pPr>
        <w:jc w:val="both"/>
        <w:rPr>
          <w:b/>
          <w:sz w:val="22"/>
          <w:szCs w:val="22"/>
        </w:rPr>
      </w:pPr>
    </w:p>
    <w:p w:rsidRDefault="00A209BB" w:rsidR="00A209BB">
      <w:pPr>
        <w:jc w:val="both"/>
        <w:rPr>
          <w:b/>
          <w:sz w:val="22"/>
          <w:szCs w:val="22"/>
        </w:rPr>
      </w:pPr>
    </w:p>
    <w:p w:rsidRDefault="00B22A88" w:rsidR="00B22A88">
      <w:pPr>
        <w:jc w:val="both"/>
        <w:rPr>
          <w:b/>
          <w:sz w:val="22"/>
          <w:szCs w:val="22"/>
        </w:rPr>
      </w:pPr>
    </w:p>
    <w:p w:rsidRDefault="00B22A88" w:rsidR="00B22A88">
      <w:pPr>
        <w:jc w:val="both"/>
        <w:rPr>
          <w:b/>
          <w:sz w:val="22"/>
          <w:szCs w:val="22"/>
        </w:rPr>
      </w:pPr>
    </w:p>
    <w:p w:rsidRDefault="00B22A88" w:rsidR="00B22A88">
      <w:pPr>
        <w:jc w:val="both"/>
        <w:rPr>
          <w:b/>
          <w:sz w:val="22"/>
          <w:szCs w:val="22"/>
        </w:rPr>
      </w:pPr>
    </w:p>
    <w:p w:rsidRDefault="00AA15B0" w:rsidR="00AA15B0" w:rsidRPr="0008673A">
      <w:pPr>
        <w:jc w:val="both"/>
        <w:rPr>
          <w:b/>
          <w:sz w:val="22"/>
          <w:szCs w:val="22"/>
        </w:rPr>
      </w:pPr>
      <w:r w:rsidRPr="0008673A">
        <w:rPr>
          <w:b/>
          <w:sz w:val="22"/>
          <w:szCs w:val="22"/>
        </w:rPr>
        <w:t>POUKA O PRAVNOM LIJEKU</w:t>
      </w:r>
    </w:p>
    <w:p w:rsidRDefault="00DC0976" w:rsidP="00DC0976" w:rsidR="00DC0976" w:rsidRPr="00DC0976">
      <w:pPr>
        <w:jc w:val="both"/>
        <w:rPr>
          <w:sz w:val="22"/>
          <w:szCs w:val="22"/>
        </w:rPr>
      </w:pPr>
      <w:r w:rsidRPr="00DC0976">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B481A" w:rsidR="00EB481A" w:rsidRPr="0008673A">
      <w:pPr>
        <w:jc w:val="both"/>
        <w:rPr>
          <w:sz w:val="22"/>
          <w:szCs w:val="22"/>
        </w:rPr>
      </w:pPr>
    </w:p>
    <w:p w:rsidRDefault="00AA15B0" w:rsidR="00AA15B0" w:rsidRPr="005E3D28">
      <w:pPr>
        <w:jc w:val="both"/>
        <w:rPr>
          <w:b/>
          <w:sz w:val="22"/>
          <w:szCs w:val="22"/>
        </w:rPr>
      </w:pPr>
      <w:r w:rsidRPr="005E3D28">
        <w:rPr>
          <w:b/>
          <w:sz w:val="22"/>
          <w:szCs w:val="22"/>
        </w:rPr>
        <w:t>DN-a</w:t>
      </w:r>
      <w:r w:rsidR="007D6F54" w:rsidRPr="005E3D28">
        <w:rPr>
          <w:b/>
          <w:sz w:val="22"/>
          <w:szCs w:val="22"/>
        </w:rPr>
        <w:t xml:space="preserve"> </w:t>
      </w:r>
      <w:r w:rsidR="007D6F54" w:rsidRPr="005E3D28">
        <w:rPr>
          <w:sz w:val="22"/>
          <w:szCs w:val="22"/>
        </w:rPr>
        <w:t>(</w:t>
      </w:r>
      <w:r w:rsidR="00B22A88" w:rsidRPr="005E3D28">
        <w:rPr>
          <w:sz w:val="22"/>
          <w:szCs w:val="22"/>
        </w:rPr>
        <w:t>2</w:t>
      </w:r>
      <w:r w:rsidR="005E60FD" w:rsidRPr="005E3D28">
        <w:rPr>
          <w:sz w:val="22"/>
          <w:szCs w:val="22"/>
        </w:rPr>
        <w:t>.</w:t>
      </w:r>
      <w:r w:rsidR="00B22A88" w:rsidRPr="005E3D28">
        <w:rPr>
          <w:sz w:val="22"/>
          <w:szCs w:val="22"/>
        </w:rPr>
        <w:t>1</w:t>
      </w:r>
      <w:r w:rsidR="005E60FD" w:rsidRPr="005E3D28">
        <w:rPr>
          <w:sz w:val="22"/>
          <w:szCs w:val="22"/>
        </w:rPr>
        <w:t>0</w:t>
      </w:r>
      <w:r w:rsidR="00AB17A5" w:rsidRPr="005E3D28">
        <w:rPr>
          <w:sz w:val="22"/>
          <w:szCs w:val="22"/>
        </w:rPr>
        <w:t>.</w:t>
      </w:r>
      <w:r w:rsidR="007D6F54" w:rsidRPr="005E3D28">
        <w:rPr>
          <w:sz w:val="22"/>
          <w:szCs w:val="22"/>
        </w:rPr>
        <w:t>201</w:t>
      </w:r>
      <w:r w:rsidR="00E473A3" w:rsidRPr="005E3D28">
        <w:rPr>
          <w:sz w:val="22"/>
          <w:szCs w:val="22"/>
        </w:rPr>
        <w:t>8</w:t>
      </w:r>
      <w:r w:rsidR="007D6F54" w:rsidRPr="005E3D28">
        <w:rPr>
          <w:sz w:val="22"/>
          <w:szCs w:val="22"/>
        </w:rPr>
        <w:t>.g.)</w:t>
      </w:r>
      <w:r w:rsidRPr="005E3D28">
        <w:rPr>
          <w:b/>
          <w:sz w:val="22"/>
          <w:szCs w:val="22"/>
        </w:rPr>
        <w:t xml:space="preserve">: </w:t>
      </w:r>
    </w:p>
    <w:p w:rsidRDefault="003750F5" w:rsidP="003750F5" w:rsidR="003750F5" w:rsidRPr="005E3D28">
      <w:pPr>
        <w:numPr>
          <w:ilvl w:val="0"/>
          <w:numId w:val="1"/>
        </w:numPr>
        <w:tabs>
          <w:tab w:pos="720" w:val="clear"/>
          <w:tab w:pos="0" w:val="num"/>
          <w:tab w:pos="284" w:val="left"/>
        </w:tabs>
        <w:ind w:firstLine="0" w:left="0"/>
        <w:jc w:val="both"/>
        <w:rPr>
          <w:sz w:val="22"/>
          <w:szCs w:val="22"/>
        </w:rPr>
      </w:pPr>
      <w:r w:rsidRPr="005E3D28">
        <w:rPr>
          <w:sz w:val="22"/>
          <w:szCs w:val="22"/>
        </w:rPr>
        <w:t>stečajnom upravitelju,</w:t>
      </w:r>
    </w:p>
    <w:p w:rsidRDefault="003750F5" w:rsidP="006557BF" w:rsidR="0015521A" w:rsidRPr="005E3D28">
      <w:pPr>
        <w:numPr>
          <w:ilvl w:val="0"/>
          <w:numId w:val="1"/>
        </w:numPr>
        <w:tabs>
          <w:tab w:pos="720" w:val="clear"/>
          <w:tab w:pos="0" w:val="num"/>
          <w:tab w:pos="284" w:val="left"/>
        </w:tabs>
        <w:ind w:firstLine="0" w:left="0"/>
        <w:jc w:val="both"/>
        <w:rPr>
          <w:sz w:val="22"/>
          <w:szCs w:val="22"/>
        </w:rPr>
      </w:pPr>
      <w:r w:rsidRPr="005E3D28">
        <w:rPr>
          <w:sz w:val="22"/>
          <w:szCs w:val="22"/>
        </w:rPr>
        <w:t xml:space="preserve">mrežna </w:t>
      </w:r>
      <w:r w:rsidR="005E60FD" w:rsidRPr="005E3D28">
        <w:rPr>
          <w:sz w:val="22"/>
          <w:szCs w:val="22"/>
        </w:rPr>
        <w:t>stranica e-Oglasna ploča sudova.</w:t>
      </w:r>
      <w:r w:rsidR="004E623F" w:rsidRPr="005E3D28">
        <w:rPr>
          <w:sz w:val="22"/>
          <w:szCs w:val="22"/>
        </w:rPr>
        <w:t xml:space="preserve"> </w:t>
      </w:r>
    </w:p>
    <w:sectPr w:rsidSect="004E623F" w:rsidR="0015521A" w:rsidRPr="005E3D28">
      <w:headerReference w:type="even" r:id="rId13"/>
      <w:headerReference w:type="default" r:id="rId14"/>
      <w:pgSz w:h="16838" w:w="11906"/>
      <w:pgMar w:gutter="0" w:footer="708" w:header="708" w:left="1417" w:bottom="426" w:right="1417" w:top="1134"/>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6EB8" w:rsidR="00FC6EB8">
      <w:r>
        <w:separator/>
      </w:r>
    </w:p>
  </w:endnote>
  <w:endnote w:id="0" w:type="continuationSeparator">
    <w:p w:rsidRDefault="00FC6EB8" w:rsidR="00FC6E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6EB8" w:rsidR="00FC6EB8">
      <w:r>
        <w:separator/>
      </w:r>
    </w:p>
  </w:footnote>
  <w:footnote w:id="0" w:type="continuationSeparator">
    <w:p w:rsidRDefault="00FC6EB8" w:rsidR="00FC6E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4A52" w:rsidP="00AA15B0" w:rsidR="00644A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4A52" w:rsidR="00644A5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4A52" w:rsidP="00AA15B0" w:rsidR="00644A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41B1">
      <w:rPr>
        <w:rStyle w:val="Brojstranice"/>
        <w:noProof/>
      </w:rPr>
      <w:t>2</w:t>
    </w:r>
    <w:r>
      <w:rPr>
        <w:rStyle w:val="Brojstranice"/>
      </w:rPr>
      <w:fldChar w:fldCharType="end"/>
    </w:r>
  </w:p>
  <w:p w:rsidRDefault="00B22A88" w:rsidP="00B22A88" w:rsidR="00B22A88" w:rsidRPr="00B22A88">
    <w:pPr>
      <w:jc w:val="right"/>
      <w:rPr>
        <w:b/>
        <w:sz w:val="22"/>
        <w:szCs w:val="22"/>
      </w:rPr>
    </w:pPr>
    <w:r w:rsidRPr="00B22A88">
      <w:rPr>
        <w:b/>
        <w:sz w:val="22"/>
        <w:szCs w:val="22"/>
      </w:rPr>
      <w:t>Posl. br. 6-St.448/2016-300</w:t>
    </w:r>
  </w:p>
  <w:p w:rsidRDefault="003731E2" w:rsidP="00B22A88" w:rsidR="003731E2" w:rsidRPr="003731E2">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13BA"/>
    <w:rsid w:val="000013ED"/>
    <w:rsid w:val="00007D1C"/>
    <w:rsid w:val="000125EB"/>
    <w:rsid w:val="00015E3A"/>
    <w:rsid w:val="00032C00"/>
    <w:rsid w:val="00036DA3"/>
    <w:rsid w:val="000403D1"/>
    <w:rsid w:val="00040896"/>
    <w:rsid w:val="00062029"/>
    <w:rsid w:val="000626C1"/>
    <w:rsid w:val="00063E9C"/>
    <w:rsid w:val="00066F88"/>
    <w:rsid w:val="0007417A"/>
    <w:rsid w:val="0008673A"/>
    <w:rsid w:val="00086DF0"/>
    <w:rsid w:val="000901EF"/>
    <w:rsid w:val="000906E4"/>
    <w:rsid w:val="00093048"/>
    <w:rsid w:val="000A2775"/>
    <w:rsid w:val="000A278C"/>
    <w:rsid w:val="000A67E8"/>
    <w:rsid w:val="000B1326"/>
    <w:rsid w:val="000B4A0E"/>
    <w:rsid w:val="000C2FCA"/>
    <w:rsid w:val="000D024F"/>
    <w:rsid w:val="000D4E7D"/>
    <w:rsid w:val="000E62CC"/>
    <w:rsid w:val="000E7297"/>
    <w:rsid w:val="000F5FFB"/>
    <w:rsid w:val="00104163"/>
    <w:rsid w:val="00125ABC"/>
    <w:rsid w:val="00136CC6"/>
    <w:rsid w:val="0015521A"/>
    <w:rsid w:val="001813BA"/>
    <w:rsid w:val="001A000E"/>
    <w:rsid w:val="001A31E3"/>
    <w:rsid w:val="001D1444"/>
    <w:rsid w:val="001D246A"/>
    <w:rsid w:val="001D2BD1"/>
    <w:rsid w:val="001D2D3F"/>
    <w:rsid w:val="001D3A09"/>
    <w:rsid w:val="001E33FE"/>
    <w:rsid w:val="001F52B7"/>
    <w:rsid w:val="001F69BE"/>
    <w:rsid w:val="00201AFD"/>
    <w:rsid w:val="00205015"/>
    <w:rsid w:val="0021254D"/>
    <w:rsid w:val="00247AED"/>
    <w:rsid w:val="00252BC6"/>
    <w:rsid w:val="0025653A"/>
    <w:rsid w:val="002649AF"/>
    <w:rsid w:val="002677B6"/>
    <w:rsid w:val="00267A73"/>
    <w:rsid w:val="00273A71"/>
    <w:rsid w:val="002918FC"/>
    <w:rsid w:val="00292D4E"/>
    <w:rsid w:val="00297FEC"/>
    <w:rsid w:val="002A3453"/>
    <w:rsid w:val="002A6927"/>
    <w:rsid w:val="002B6C71"/>
    <w:rsid w:val="002C7E89"/>
    <w:rsid w:val="002D161F"/>
    <w:rsid w:val="002D1DCD"/>
    <w:rsid w:val="002D7FAC"/>
    <w:rsid w:val="002E37D9"/>
    <w:rsid w:val="002F33F5"/>
    <w:rsid w:val="002F4339"/>
    <w:rsid w:val="002F528F"/>
    <w:rsid w:val="00303991"/>
    <w:rsid w:val="00310420"/>
    <w:rsid w:val="00333B97"/>
    <w:rsid w:val="0033553C"/>
    <w:rsid w:val="00346190"/>
    <w:rsid w:val="00347B33"/>
    <w:rsid w:val="003720AB"/>
    <w:rsid w:val="003731E2"/>
    <w:rsid w:val="003750F5"/>
    <w:rsid w:val="003842B7"/>
    <w:rsid w:val="00385376"/>
    <w:rsid w:val="00387A62"/>
    <w:rsid w:val="003A576F"/>
    <w:rsid w:val="003A750E"/>
    <w:rsid w:val="003B147D"/>
    <w:rsid w:val="003C56B3"/>
    <w:rsid w:val="003D1E55"/>
    <w:rsid w:val="003E68A5"/>
    <w:rsid w:val="004072D2"/>
    <w:rsid w:val="00415DEA"/>
    <w:rsid w:val="00460324"/>
    <w:rsid w:val="004623DC"/>
    <w:rsid w:val="004702B2"/>
    <w:rsid w:val="00472F04"/>
    <w:rsid w:val="00476C69"/>
    <w:rsid w:val="00492A00"/>
    <w:rsid w:val="004934B6"/>
    <w:rsid w:val="004A3B68"/>
    <w:rsid w:val="004A481A"/>
    <w:rsid w:val="004A6748"/>
    <w:rsid w:val="004B5ADA"/>
    <w:rsid w:val="004D3283"/>
    <w:rsid w:val="004E623F"/>
    <w:rsid w:val="004F38DD"/>
    <w:rsid w:val="004F75F4"/>
    <w:rsid w:val="005021C6"/>
    <w:rsid w:val="00505B09"/>
    <w:rsid w:val="0051294A"/>
    <w:rsid w:val="00514231"/>
    <w:rsid w:val="005155A9"/>
    <w:rsid w:val="005236B0"/>
    <w:rsid w:val="00523AC8"/>
    <w:rsid w:val="00530BAB"/>
    <w:rsid w:val="005319DA"/>
    <w:rsid w:val="005379ED"/>
    <w:rsid w:val="005568AB"/>
    <w:rsid w:val="00571040"/>
    <w:rsid w:val="00583A83"/>
    <w:rsid w:val="00585A1D"/>
    <w:rsid w:val="00587A24"/>
    <w:rsid w:val="00593FA0"/>
    <w:rsid w:val="00595802"/>
    <w:rsid w:val="00595AA6"/>
    <w:rsid w:val="00597ECD"/>
    <w:rsid w:val="005B63A3"/>
    <w:rsid w:val="005C0DE0"/>
    <w:rsid w:val="005C2370"/>
    <w:rsid w:val="005C6BA0"/>
    <w:rsid w:val="005E3AEE"/>
    <w:rsid w:val="005E3D28"/>
    <w:rsid w:val="005E5A4D"/>
    <w:rsid w:val="005E60FD"/>
    <w:rsid w:val="005F213A"/>
    <w:rsid w:val="005F6469"/>
    <w:rsid w:val="0060375E"/>
    <w:rsid w:val="00607ADC"/>
    <w:rsid w:val="00615E69"/>
    <w:rsid w:val="00625F3C"/>
    <w:rsid w:val="00644A52"/>
    <w:rsid w:val="006454C5"/>
    <w:rsid w:val="006557BF"/>
    <w:rsid w:val="006559CE"/>
    <w:rsid w:val="006615A7"/>
    <w:rsid w:val="006716DF"/>
    <w:rsid w:val="00671A0D"/>
    <w:rsid w:val="00672F0C"/>
    <w:rsid w:val="00696013"/>
    <w:rsid w:val="006A2BEE"/>
    <w:rsid w:val="006C5C5C"/>
    <w:rsid w:val="006C7372"/>
    <w:rsid w:val="006C7742"/>
    <w:rsid w:val="006D3F13"/>
    <w:rsid w:val="006E1DAD"/>
    <w:rsid w:val="006E5197"/>
    <w:rsid w:val="006F4204"/>
    <w:rsid w:val="00730D24"/>
    <w:rsid w:val="007409D3"/>
    <w:rsid w:val="00753660"/>
    <w:rsid w:val="00767AB2"/>
    <w:rsid w:val="00776B9C"/>
    <w:rsid w:val="00785A09"/>
    <w:rsid w:val="007A029D"/>
    <w:rsid w:val="007C762E"/>
    <w:rsid w:val="007D30A9"/>
    <w:rsid w:val="007D6F54"/>
    <w:rsid w:val="007E10D8"/>
    <w:rsid w:val="007F067D"/>
    <w:rsid w:val="008061DF"/>
    <w:rsid w:val="008131D4"/>
    <w:rsid w:val="00814CE3"/>
    <w:rsid w:val="00814F2C"/>
    <w:rsid w:val="008339AC"/>
    <w:rsid w:val="00841865"/>
    <w:rsid w:val="00854BF8"/>
    <w:rsid w:val="0086492F"/>
    <w:rsid w:val="008735A5"/>
    <w:rsid w:val="008850B9"/>
    <w:rsid w:val="008B1D9E"/>
    <w:rsid w:val="008C33D0"/>
    <w:rsid w:val="008D57EA"/>
    <w:rsid w:val="008E5B9E"/>
    <w:rsid w:val="008F3936"/>
    <w:rsid w:val="008F74B1"/>
    <w:rsid w:val="00910CCD"/>
    <w:rsid w:val="0091126E"/>
    <w:rsid w:val="00911312"/>
    <w:rsid w:val="00922233"/>
    <w:rsid w:val="0094027D"/>
    <w:rsid w:val="00963105"/>
    <w:rsid w:val="009635CE"/>
    <w:rsid w:val="00963E52"/>
    <w:rsid w:val="00970DBC"/>
    <w:rsid w:val="00980337"/>
    <w:rsid w:val="00985183"/>
    <w:rsid w:val="009C23C4"/>
    <w:rsid w:val="009D5641"/>
    <w:rsid w:val="009E3778"/>
    <w:rsid w:val="009F54D7"/>
    <w:rsid w:val="009F5C62"/>
    <w:rsid w:val="00A10315"/>
    <w:rsid w:val="00A209BB"/>
    <w:rsid w:val="00A40349"/>
    <w:rsid w:val="00A65FDE"/>
    <w:rsid w:val="00A76CFB"/>
    <w:rsid w:val="00A839C8"/>
    <w:rsid w:val="00A9255E"/>
    <w:rsid w:val="00A936AF"/>
    <w:rsid w:val="00A97484"/>
    <w:rsid w:val="00AA15B0"/>
    <w:rsid w:val="00AA41B1"/>
    <w:rsid w:val="00AB0B63"/>
    <w:rsid w:val="00AB17A5"/>
    <w:rsid w:val="00AB3D33"/>
    <w:rsid w:val="00AD4570"/>
    <w:rsid w:val="00AD7970"/>
    <w:rsid w:val="00AE4391"/>
    <w:rsid w:val="00AF4556"/>
    <w:rsid w:val="00AF7762"/>
    <w:rsid w:val="00B07481"/>
    <w:rsid w:val="00B11FDE"/>
    <w:rsid w:val="00B13772"/>
    <w:rsid w:val="00B22A88"/>
    <w:rsid w:val="00B24CDF"/>
    <w:rsid w:val="00B36E34"/>
    <w:rsid w:val="00B521A5"/>
    <w:rsid w:val="00B628FE"/>
    <w:rsid w:val="00B7199F"/>
    <w:rsid w:val="00B76226"/>
    <w:rsid w:val="00B83474"/>
    <w:rsid w:val="00B8502A"/>
    <w:rsid w:val="00BB03DF"/>
    <w:rsid w:val="00BB5A6A"/>
    <w:rsid w:val="00BB7645"/>
    <w:rsid w:val="00BC058C"/>
    <w:rsid w:val="00BC4E7B"/>
    <w:rsid w:val="00BC79FD"/>
    <w:rsid w:val="00BE31C7"/>
    <w:rsid w:val="00BE6325"/>
    <w:rsid w:val="00BF05EA"/>
    <w:rsid w:val="00BF2880"/>
    <w:rsid w:val="00C01A60"/>
    <w:rsid w:val="00C05D56"/>
    <w:rsid w:val="00C06363"/>
    <w:rsid w:val="00C106B2"/>
    <w:rsid w:val="00C11A77"/>
    <w:rsid w:val="00C147C0"/>
    <w:rsid w:val="00C149BE"/>
    <w:rsid w:val="00C21DD5"/>
    <w:rsid w:val="00C24831"/>
    <w:rsid w:val="00C26438"/>
    <w:rsid w:val="00C32E41"/>
    <w:rsid w:val="00C43BA5"/>
    <w:rsid w:val="00C539B2"/>
    <w:rsid w:val="00C84A10"/>
    <w:rsid w:val="00C8636C"/>
    <w:rsid w:val="00C9064E"/>
    <w:rsid w:val="00CB2FC5"/>
    <w:rsid w:val="00CB61F3"/>
    <w:rsid w:val="00CC0422"/>
    <w:rsid w:val="00CC1318"/>
    <w:rsid w:val="00CD2C60"/>
    <w:rsid w:val="00CD2EE9"/>
    <w:rsid w:val="00CD4A54"/>
    <w:rsid w:val="00CE6F80"/>
    <w:rsid w:val="00CF035E"/>
    <w:rsid w:val="00D03B49"/>
    <w:rsid w:val="00D131ED"/>
    <w:rsid w:val="00D13C79"/>
    <w:rsid w:val="00D23D9D"/>
    <w:rsid w:val="00D3103D"/>
    <w:rsid w:val="00D33878"/>
    <w:rsid w:val="00D43576"/>
    <w:rsid w:val="00D5360C"/>
    <w:rsid w:val="00D64A19"/>
    <w:rsid w:val="00D654D0"/>
    <w:rsid w:val="00D67372"/>
    <w:rsid w:val="00D7067D"/>
    <w:rsid w:val="00D714D1"/>
    <w:rsid w:val="00D843D8"/>
    <w:rsid w:val="00D9135A"/>
    <w:rsid w:val="00D9662C"/>
    <w:rsid w:val="00D975FE"/>
    <w:rsid w:val="00DA3DF9"/>
    <w:rsid w:val="00DC0976"/>
    <w:rsid w:val="00DE6C9A"/>
    <w:rsid w:val="00DF7A86"/>
    <w:rsid w:val="00E05118"/>
    <w:rsid w:val="00E07C74"/>
    <w:rsid w:val="00E11F55"/>
    <w:rsid w:val="00E169D0"/>
    <w:rsid w:val="00E245E2"/>
    <w:rsid w:val="00E25525"/>
    <w:rsid w:val="00E26D58"/>
    <w:rsid w:val="00E31BA6"/>
    <w:rsid w:val="00E473A3"/>
    <w:rsid w:val="00E537A2"/>
    <w:rsid w:val="00E76D51"/>
    <w:rsid w:val="00E77397"/>
    <w:rsid w:val="00E97616"/>
    <w:rsid w:val="00EA4D32"/>
    <w:rsid w:val="00EA57DC"/>
    <w:rsid w:val="00EB481A"/>
    <w:rsid w:val="00EE599C"/>
    <w:rsid w:val="00F0033D"/>
    <w:rsid w:val="00F00BBB"/>
    <w:rsid w:val="00F0452F"/>
    <w:rsid w:val="00F0543B"/>
    <w:rsid w:val="00F1052C"/>
    <w:rsid w:val="00F17D88"/>
    <w:rsid w:val="00F20D0A"/>
    <w:rsid w:val="00F24833"/>
    <w:rsid w:val="00F31B1D"/>
    <w:rsid w:val="00F31CE2"/>
    <w:rsid w:val="00F31FAD"/>
    <w:rsid w:val="00F34EF1"/>
    <w:rsid w:val="00F40201"/>
    <w:rsid w:val="00F403D5"/>
    <w:rsid w:val="00F4118A"/>
    <w:rsid w:val="00F47FBF"/>
    <w:rsid w:val="00F50086"/>
    <w:rsid w:val="00F60455"/>
    <w:rsid w:val="00F61FBE"/>
    <w:rsid w:val="00F803E2"/>
    <w:rsid w:val="00F82817"/>
    <w:rsid w:val="00FC6E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link w:val="Naslov1Char"/>
    <w:qFormat/>
    <w:rsid w:val="005319DA"/>
    <w:pPr>
      <w:keepNext/>
      <w:jc w:val="right"/>
      <w:outlineLvl w:val="0"/>
    </w:pPr>
    <w:rPr>
      <w:b/>
      <w:sz w:val="20"/>
    </w:rPr>
  </w:style>
  <w:style w:styleId="Naslov2" w:type="paragraph">
    <w:name w:val="heading 2"/>
    <w:basedOn w:val="Normal"/>
    <w:next w:val="Normal"/>
    <w:link w:val="Naslov2Char"/>
    <w:qFormat/>
    <w:rsid w:val="005319DA"/>
    <w:pPr>
      <w:keepNext/>
      <w:jc w:val="center"/>
      <w:outlineLvl w:val="1"/>
    </w:pPr>
    <w:rPr>
      <w:b/>
      <w:sz w:val="20"/>
    </w:rPr>
  </w:style>
  <w:style w:styleId="Naslov3" w:type="paragraph">
    <w:name w:val="heading 3"/>
    <w:basedOn w:val="Normal"/>
    <w:next w:val="Normal"/>
    <w:link w:val="Naslov3Char"/>
    <w:semiHidden/>
    <w:unhideWhenUsed/>
    <w:qFormat/>
    <w:rsid w:val="000D4E7D"/>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2C60"/>
    <w:pPr>
      <w:tabs>
        <w:tab w:pos="4536" w:val="center"/>
        <w:tab w:pos="9072" w:val="right"/>
      </w:tabs>
    </w:pPr>
  </w:style>
  <w:style w:styleId="Brojstranice" w:type="character">
    <w:name w:val="page number"/>
    <w:basedOn w:val="Zadanifontodlomka"/>
    <w:rsid w:val="00CD2C60"/>
  </w:style>
  <w:style w:styleId="Podnoje" w:type="paragraph">
    <w:name w:val="footer"/>
    <w:basedOn w:val="Normal"/>
    <w:rsid w:val="00CD2C60"/>
    <w:pPr>
      <w:tabs>
        <w:tab w:pos="4536" w:val="center"/>
        <w:tab w:pos="9072" w:val="right"/>
      </w:tabs>
    </w:pPr>
  </w:style>
  <w:style w:styleId="Tekstbalonia" w:type="paragraph">
    <w:name w:val="Balloon Text"/>
    <w:basedOn w:val="Normal"/>
    <w:semiHidden/>
    <w:rsid w:val="004934B6"/>
    <w:rPr>
      <w:rFonts w:cs="Tahoma" w:hAnsi="Tahoma" w:ascii="Tahoma"/>
      <w:sz w:val="16"/>
      <w:szCs w:val="16"/>
    </w:rPr>
  </w:style>
  <w:style w:customStyle="true" w:styleId="Naslov1Char" w:type="character">
    <w:name w:val="Naslov 1 Char"/>
    <w:link w:val="Naslov1"/>
    <w:rsid w:val="005319DA"/>
    <w:rPr>
      <w:b/>
    </w:rPr>
  </w:style>
  <w:style w:customStyle="true" w:styleId="Naslov2Char" w:type="character">
    <w:name w:val="Naslov 2 Char"/>
    <w:link w:val="Naslov2"/>
    <w:rsid w:val="005319DA"/>
    <w:rPr>
      <w:b/>
    </w:rPr>
  </w:style>
  <w:style w:styleId="Odlomakpopisa" w:type="paragraph">
    <w:name w:val="List Paragraph"/>
    <w:basedOn w:val="Normal"/>
    <w:uiPriority w:val="34"/>
    <w:qFormat/>
    <w:rsid w:val="001A31E3"/>
    <w:pPr>
      <w:ind w:left="720"/>
      <w:contextualSpacing/>
    </w:pPr>
  </w:style>
  <w:style w:customStyle="true" w:styleId="Naslov3Char" w:type="character">
    <w:name w:val="Naslov 3 Char"/>
    <w:basedOn w:val="Zadanifontodlomka"/>
    <w:link w:val="Naslov3"/>
    <w:semiHidden/>
    <w:rsid w:val="000D4E7D"/>
    <w:rPr>
      <w:rFonts w:cstheme="majorBidi" w:eastAsiaTheme="majorEastAsia" w:hAnsiTheme="majorHAnsi" w:asciiTheme="majorHAnsi"/>
      <w:b/>
      <w:bCs/>
      <w:color w:themeColor="accent1" w:val="4F81BD"/>
      <w:sz w:val="24"/>
    </w:rPr>
  </w:style>
  <w:style w:styleId="Tekstrezerviranogmjesta" w:type="character">
    <w:name w:val="Placeholder Text"/>
    <w:basedOn w:val="Zadanifontodlomka"/>
    <w:uiPriority w:val="99"/>
    <w:semiHidden/>
    <w:rsid w:val="00AA41B1"/>
    <w:rPr>
      <w:color w:val="808080"/>
      <w:bdr w:space="0" w:sz="0" w:color="auto" w:val="none"/>
      <w:shd w:fill="auto" w:color="auto" w:val="clear"/>
    </w:rPr>
  </w:style>
  <w:style w:customStyle="true" w:styleId="eSPISCCParagraphDefaultFont" w:type="character">
    <w:name w:val="eSPIS_CC_Paragraph Default Font"/>
    <w:basedOn w:val="Zadanifontodlomka"/>
    <w:rsid w:val="00AA41B1"/>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AA41B1"/>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A41B1"/>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A41B1"/>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link w:val="Naslov1Char"/>
    <w:qFormat/>
    <w:rsid w:val="005319DA"/>
    <w:pPr>
      <w:keepNext/>
      <w:jc w:val="right"/>
      <w:outlineLvl w:val="0"/>
    </w:pPr>
    <w:rPr>
      <w:b/>
      <w:sz w:val="20"/>
    </w:rPr>
  </w:style>
  <w:style w:styleId="Naslov2" w:type="paragraph">
    <w:name w:val="heading 2"/>
    <w:basedOn w:val="Normal"/>
    <w:next w:val="Normal"/>
    <w:link w:val="Naslov2Char"/>
    <w:qFormat/>
    <w:rsid w:val="005319DA"/>
    <w:pPr>
      <w:keepNext/>
      <w:jc w:val="center"/>
      <w:outlineLvl w:val="1"/>
    </w:pPr>
    <w:rPr>
      <w:b/>
      <w:sz w:val="20"/>
    </w:rPr>
  </w:style>
  <w:style w:styleId="Naslov3" w:type="paragraph">
    <w:name w:val="heading 3"/>
    <w:basedOn w:val="Normal"/>
    <w:next w:val="Normal"/>
    <w:link w:val="Naslov3Char"/>
    <w:semiHidden/>
    <w:unhideWhenUsed/>
    <w:qFormat/>
    <w:rsid w:val="000D4E7D"/>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2C60"/>
    <w:pPr>
      <w:tabs>
        <w:tab w:pos="4536" w:val="center"/>
        <w:tab w:pos="9072" w:val="right"/>
      </w:tabs>
    </w:pPr>
  </w:style>
  <w:style w:styleId="Brojstranice" w:type="character">
    <w:name w:val="page number"/>
    <w:basedOn w:val="Zadanifontodlomka"/>
    <w:rsid w:val="00CD2C60"/>
  </w:style>
  <w:style w:styleId="Podnoje" w:type="paragraph">
    <w:name w:val="footer"/>
    <w:basedOn w:val="Normal"/>
    <w:rsid w:val="00CD2C60"/>
    <w:pPr>
      <w:tabs>
        <w:tab w:pos="4536" w:val="center"/>
        <w:tab w:pos="9072" w:val="right"/>
      </w:tabs>
    </w:pPr>
  </w:style>
  <w:style w:styleId="Tekstbalonia" w:type="paragraph">
    <w:name w:val="Balloon Text"/>
    <w:basedOn w:val="Normal"/>
    <w:semiHidden/>
    <w:rsid w:val="004934B6"/>
    <w:rPr>
      <w:rFonts w:ascii="Tahoma" w:cs="Tahoma" w:hAnsi="Tahoma"/>
      <w:sz w:val="16"/>
      <w:szCs w:val="16"/>
    </w:rPr>
  </w:style>
  <w:style w:customStyle="1" w:styleId="Naslov1Char" w:type="character">
    <w:name w:val="Naslov 1 Char"/>
    <w:link w:val="Naslov1"/>
    <w:rsid w:val="005319DA"/>
    <w:rPr>
      <w:b/>
    </w:rPr>
  </w:style>
  <w:style w:customStyle="1" w:styleId="Naslov2Char" w:type="character">
    <w:name w:val="Naslov 2 Char"/>
    <w:link w:val="Naslov2"/>
    <w:rsid w:val="005319DA"/>
    <w:rPr>
      <w:b/>
    </w:rPr>
  </w:style>
  <w:style w:styleId="Odlomakpopisa" w:type="paragraph">
    <w:name w:val="List Paragraph"/>
    <w:basedOn w:val="Normal"/>
    <w:uiPriority w:val="34"/>
    <w:qFormat/>
    <w:rsid w:val="001A31E3"/>
    <w:pPr>
      <w:ind w:left="720"/>
      <w:contextualSpacing/>
    </w:pPr>
  </w:style>
  <w:style w:customStyle="1" w:styleId="Naslov3Char" w:type="character">
    <w:name w:val="Naslov 3 Char"/>
    <w:basedOn w:val="Zadanifontodlomka"/>
    <w:link w:val="Naslov3"/>
    <w:semiHidden/>
    <w:rsid w:val="000D4E7D"/>
    <w:rPr>
      <w:rFonts w:asciiTheme="majorHAnsi" w:cstheme="majorBidi" w:eastAsiaTheme="majorEastAsia" w:hAnsiTheme="majorHAnsi"/>
      <w:b/>
      <w:bCs/>
      <w:color w:themeColor="accent1" w:val="4F81BD"/>
      <w:sz w:val="24"/>
    </w:rPr>
  </w:style>
  <w:style w:styleId="Tekstrezerviranogmjesta" w:type="character">
    <w:name w:val="Placeholder Text"/>
    <w:basedOn w:val="Zadanifontodlomka"/>
    <w:uiPriority w:val="99"/>
    <w:semiHidden/>
    <w:rsid w:val="00AA41B1"/>
    <w:rPr>
      <w:color w:val="808080"/>
      <w:bdr w:color="auto" w:space="0" w:sz="0" w:val="none"/>
      <w:shd w:color="auto" w:fill="auto" w:val="clear"/>
    </w:rPr>
  </w:style>
  <w:style w:customStyle="1" w:styleId="eSPISCCParagraphDefaultFont" w:type="character">
    <w:name w:val="eSPIS_CC_Paragraph Default Font"/>
    <w:basedOn w:val="Zadanifontodlomka"/>
    <w:rsid w:val="00AA41B1"/>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AA41B1"/>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A41B1"/>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A41B1"/>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49247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
Žalba od 27.03.18.</izvorni_sadrzaj>
    <derivirana_varijabla naziv="DomainObject.Predmet.Opis_1">radnici
Žalba od 27.03.18.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sv. u suca drugi ispred stola</izvorni_sadrzaj>
    <derivirana_varijabla naziv="DomainObject.Predmet.PrimjedbaSuca_1">I i zadnji sv. u suca drugi ispred stola</derivirana_varijabla>
  </DomainObject.Predmet.PrimjedbaSuca>
  <DomainObject.Predmet.ProtustrankaFormated>
    <izvorni_sadrzaj>  MONTMONTAŽA-GREBEN d.o.o. za gradnju i popravak brodova i čamaca u stečaju zastupanog po punomoćniku Vlaho Monković, stečajni upravitelj</izvorni_sadrzaj>
    <derivirana_varijabla naziv="DomainObject.Predmet.ProtustrankaFormated_1">  MONTMONTAŽA-GREBEN d.o.o. za gradnju i popravak brodova i čamaca u stečaju zastupanog po punomoćniku Vlaho Monković, stečajni upravitelj</derivirana_varijabla>
  </DomainObject.Predmet.ProtustrankaFormated>
  <DomainObject.Predmet.ProtustrankaFormatedOIB>
    <izvorni_sadrzaj>  MONTMONTAŽA-GREBEN d.o.o. za gradnju i popravak brodova i čamaca u stečaju, OIB 68547761103 zastupanog po punomoćniku Vlaho Monković, stečajni upravitelj</izvorni_sadrzaj>
    <derivirana_varijabla naziv="DomainObject.Predmet.ProtustrankaFormatedOIB_1">  MONTMONTAŽA-GREBEN d.o.o. za gradnju i popravak brodova i čamaca u stečaju, OIB 68547761103 zastupanog po punomoćniku Vlaho Monković, stečajni upravitelj</derivirana_varijabla>
  </DomainObject.Predmet.ProtustrankaFormatedOIB>
  <DomainObject.Predmet.ProtustrankaFormatedWithAdress>
    <izvorni_sadrzaj> MONTMONTAŽA-GREBEN d.o.o. za gradnju i popravak brodova i čamaca u stečaju, Obala 4 50, 20270 Vela Luka zastupanog po punomoćniku Vlaho Monković, stečajni upravitelj</izvorni_sadrzaj>
    <derivirana_varijabla naziv="DomainObject.Predmet.ProtustrankaFormatedWithAdress_1"> MONTMONTAŽA-GREBEN d.o.o. za gradnju i popravak brodova i čamaca u stečaju, Obala 4 50, 20270 Vela Luka zastupanog po punomoćniku Vlaho Monković, stečajni upravitelj</derivirana_varijabla>
  </DomainObject.Predmet.ProtustrankaFormatedWithAdress>
  <DomainObject.Predmet.ProtustrankaFormatedWithAdressOIB>
    <izvorni_sadrzaj> MONTMONTAŽA-GREBEN d.o.o. za gradnju i popravak brodova i čamaca u stečaju, OIB 68547761103, Obala 4 50, 20270 Vela Luka zastupanog po punomoćniku Vlaho Monković, stečajni upravitelj</izvorni_sadrzaj>
    <derivirana_varijabla naziv="DomainObject.Predmet.ProtustrankaFormatedWithAdressOIB_1"> MONTMONTAŽA-GREBEN d.o.o. za gradnju i popravak brodova i čamaca u stečaju, OIB 68547761103, Obala 4 50, 20270 Vela Luka zastupanog po punomoćniku Vlaho Monković, stečajni upravitelj</derivirana_varijabla>
  </DomainObject.Predmet.ProtustrankaFormatedWithAdressOIB>
  <DomainObject.Predmet.ProtustrankaWithAdress>
    <izvorni_sadrzaj>MONTMONTAŽA-GREBEN d.o.o. za gradnju i popravak brodova i čamaca u stečaju Obala 4 50, 20270 Vela Luka</izvorni_sadrzaj>
    <derivirana_varijabla naziv="DomainObject.Predmet.ProtustrankaWithAdress_1">MONTMONTAŽA-GREBEN d.o.o. za gradnju i popravak brodova i čamaca u stečaju Obala 4 50, 20270 Vela Luka</derivirana_varijabla>
  </DomainObject.Predmet.ProtustrankaWithAdress>
  <DomainObject.Predmet.ProtustrankaWithAdressOIB>
    <izvorni_sadrzaj>MONTMONTAŽA-GREBEN d.o.o. za gradnju i popravak brodova i čamaca u stečaju, OIB 68547761103, Obala 4 50, 20270 Vela Luka</izvorni_sadrzaj>
    <derivirana_varijabla naziv="DomainObject.Predmet.ProtustrankaWithAdressOIB_1">MONTMONTAŽA-GREBEN d.o.o. za gradnju i popravak brodova i čamaca u stečaju, OIB 68547761103, Obala 4 50, 20270 Vela Luka</derivirana_varijabla>
  </DomainObject.Predmet.ProtustrankaWithAdressOIB>
  <DomainObject.Predmet.ProtustrankaNazivFormated>
    <izvorni_sadrzaj>MONTMONTAŽA-GREBEN d.o.o. za gradnju i popravak brodova i čamaca u stečaju</izvorni_sadrzaj>
    <derivirana_varijabla naziv="DomainObject.Predmet.ProtustrankaNazivFormated_1">MONTMONTAŽA-GREBEN d.o.o. za gradnju i popravak brodova i čamaca u stečaju</derivirana_varijabla>
  </DomainObject.Predmet.ProtustrankaNazivFormated>
  <DomainObject.Predmet.ProtustrankaNazivFormatedOIB>
    <izvorni_sadrzaj>MONTMONTAŽA-GREBEN d.o.o. za gradnju i popravak brodova i čamaca u stečaju, OIB 68547761103</izvorni_sadrzaj>
    <derivirana_varijabla naziv="DomainObject.Predmet.ProtustrankaNazivFormatedOIB_1">MONTMONTAŽA-GREBEN d.o.o. za gradnju i popravak brodova i čamaca u stečaju,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 u stečaju zastupanog po punomoćniku Vlaho Monković, stečajni upravitelj</item>
    </izvorni_sadrzaj>
    <derivirana_varijabla naziv="DomainObject.Predmet.ProtuStrankaListFormated_1">
      <item>MONTMONTAŽA-GREBEN d.o.o. za gradnju i popravak brodova i čamaca u stečaju zastupanog po punomoćniku Vlaho Monković, stečajni upravitelj</item>
    </derivirana_varijabla>
  </DomainObject.Predmet.ProtuStrankaListFormated>
  <DomainObject.Predmet.ProtuStrankaListFormatedOIB>
    <izvorni_sadrzaj>
      <item>MONTMONTAŽA-GREBEN d.o.o. za gradnju i popravak brodova i čamaca u stečaju, OIB 68547761103 zastupanog po punomoćniku Vlaho Monković, stečajni upravitelj</item>
    </izvorni_sadrzaj>
    <derivirana_varijabla naziv="DomainObject.Predmet.ProtuStrankaListFormatedOIB_1">
      <item>MONTMONTAŽA-GREBEN d.o.o. za gradnju i popravak brodova i čamaca u stečaju, OIB 68547761103 zastupanog po punomoćniku Vlaho Monković, stečajni upravitelj</item>
    </derivirana_varijabla>
  </DomainObject.Predmet.ProtuStrankaListFormatedOIB>
  <DomainObject.Predmet.ProtuStrankaListFormatedWithAdress>
    <izvorni_sadrzaj>
      <item>MONTMONTAŽA-GREBEN d.o.o. za gradnju i popravak brodova i čamaca u stečaju, Obala 4 50, 20270 Vela Luka zastupanog po punomoćniku Vlaho Monković, stečajni upravitelj</item>
    </izvorni_sadrzaj>
    <derivirana_varijabla naziv="DomainObject.Predmet.ProtuStrankaListFormatedWithAdress_1">
      <item>MONTMONTAŽA-GREBEN d.o.o. za gradnju i popravak brodova i čamaca u stečaju, Obala 4 50, 20270 Vela Luka zastupanog po punomoćniku Vlaho Monković, stečajni upravitelj</item>
    </derivirana_varijabla>
  </DomainObject.Predmet.ProtuStrankaListFormatedWithAdress>
  <DomainObject.Predmet.ProtuStrankaListFormatedWithAdressOIB>
    <izvorni_sadrzaj>
      <item>MONTMONTAŽA-GREBEN d.o.o. za gradnju i popravak brodova i čamaca u stečaju, OIB 68547761103, Obala 4 50, 20270 Vela Luka zastupanog po punomoćniku Vlaho Monković, stečajni upravitelj</item>
    </izvorni_sadrzaj>
    <derivirana_varijabla naziv="DomainObject.Predmet.ProtuStrankaListFormatedWithAdressOIB_1">
      <item>MONTMONTAŽA-GREBEN d.o.o. za gradnju i popravak brodova i čamaca u stečaju, OIB 68547761103, Obala 4 50, 20270 Vela Luka zastupanog po punomoćniku Vlaho Monković, stečajni upravitelj</item>
    </derivirana_varijabla>
  </DomainObject.Predmet.ProtuStrankaListFormatedWithAdressOIB>
  <DomainObject.Predmet.ProtuStrankaListNazivFormated>
    <izvorni_sadrzaj>
      <item>MONTMONTAŽA-GREBEN d.o.o. za gradnju i popravak brodova i čamaca u stečaju</item>
    </izvorni_sadrzaj>
    <derivirana_varijabla naziv="DomainObject.Predmet.ProtuStrankaListNazivFormated_1">
      <item>MONTMONTAŽA-GREBEN d.o.o. za gradnju i popravak brodova i čamaca u stečaju</item>
    </derivirana_varijabla>
  </DomainObject.Predmet.ProtuStrankaListNazivFormated>
  <DomainObject.Predmet.ProtuStrankaListNazivFormatedOIB>
    <izvorni_sadrzaj>
      <item>MONTMONTAŽA-GREBEN d.o.o. za gradnju i popravak brodova i čamaca u stečaju, OIB 68547761103</item>
    </izvorni_sadrzaj>
    <derivirana_varijabla naziv="DomainObject.Predmet.ProtuStrankaListNazivFormatedOIB_1">
      <item>MONTMONTAŽA-GREBEN d.o.o. za gradnju i popravak brodova i čamaca u stečaju, OIB 68547761103</item>
    </derivirana_varijabla>
  </DomainObject.Predmet.ProtuStrankaListNazivFormatedOIB>
  <DomainObject.Predmet.OstaliListFormated>
    <izvorni_sadrzaj>
      <item>CUMMINIS ADRIATIC d.o.o.</item>
      <item>Vlaho Monković, stečajni upravitelj punomoćnik sudionika u postupku MONTMONTAŽA-GREBEN d.o.o. za gradnju i popravak brodova i čamaca u stečaju</item>
      <item>pun. Rene Veronek</item>
      <item>pun. Milomir Gustin</item>
      <item>pun. Danijela Ivančić</item>
      <item>odvj. Dubravko Arapović</item>
      <item>HRVATSKA BANKA ZA OBNOVU I RAZVITAK</item>
    </izvorni_sadrzaj>
    <derivirana_varijabla naziv="DomainObject.Predmet.OstaliListFormated_1">
      <item>CUMMINIS ADRIATIC d.o.o.</item>
      <item>Vlaho Monković, stečajni upravitelj punomoćnik sudionika u postupku MONTMONTAŽA-GREBEN d.o.o. za gradnju i popravak brodova i čamaca u stečaju</item>
      <item>pun. Rene Veronek</item>
      <item>pun. Milomir Gustin</item>
      <item>pun. Danijela Ivančić</item>
      <item>odvj. Dubravko Arapović</item>
      <item>HRVATSKA BANKA ZA OBNOVU I RAZVITAK</item>
    </derivirana_varijabla>
  </DomainObject.Predmet.OstaliListFormated>
  <DomainObject.Predmet.OstaliListFormatedOIB>
    <izvorni_sadrzaj>
      <item>CUMMINIS ADRIATIC d.o.o., OIB 44284514731</item>
      <item>Vlaho Monković, stečajni upravitelj, OIB 72627093549 punomoćnik sudionika u postupku MONTMONTAŽA-GREBEN d.o.o. za gradnju i popravak brodova i čamaca u stečaju</item>
      <item>pun. Rene Veronek</item>
      <item>pun. Milomir Gustin</item>
      <item>pun. Danijela Ivančić</item>
      <item>odvj. Dubravko Arapović</item>
      <item>HRVATSKA BANKA ZA OBNOVU I RAZVITAK, OIB 26702280390</item>
    </izvorni_sadrzaj>
    <derivirana_varijabla naziv="DomainObject.Predmet.OstaliListFormatedOIB_1">
      <item>CUMMINIS ADRIATIC d.o.o., OIB 44284514731</item>
      <item>Vlaho Monković, stečajni upravitelj, OIB 72627093549 punomoćnik sudionika u postupku MONTMONTAŽA-GREBEN d.o.o. za gradnju i popravak brodova i čamaca u stečaju</item>
      <item>pun. Rene Veronek</item>
      <item>pun. Milomir Gustin</item>
      <item>pun. Danijela Ivančić</item>
      <item>odvj. Dubravko Arapović</item>
      <item>HRVATSKA BANKA ZA OBNOVU I RAZVITAK, OIB 26702280390</item>
    </derivirana_varijabla>
  </DomainObject.Predmet.OstaliListFormatedOIB>
  <DomainObject.Predmet.OstaliListFormatedWithAdress>
    <izvorni_sadrzaj>
      <item>CUMMINIS ADRIATIC d.o.o.</item>
      <item>Vlaho Monković, stečajni upravitelj, Vlaha Paljetka 12, 20210 Cavtat punomoćnik sudionika u postupku MONTMONTAŽA-GREBEN d.o.o. za gradnju i popravak brodova i čamaca u stečaju</item>
      <item>pun. Rene Veronek</item>
      <item>pun. Milomir Gustin</item>
      <item>pun. Danijela Ivančić</item>
      <item>odvj. Dubravko Arapović</item>
      <item>HRVATSKA BANKA ZA OBNOVU I RAZVITAK, Strossmayerov Trg 9, 10000 Zagreb</item>
    </izvorni_sadrzaj>
    <derivirana_varijabla naziv="DomainObject.Predmet.OstaliListFormatedWithAdress_1">
      <item>CUMMINIS ADRIATIC d.o.o.</item>
      <item>Vlaho Monković, stečajni upravitelj, Vlaha Paljetka 12, 20210 Cavtat punomoćnik sudionika u postupku MONTMONTAŽA-GREBEN d.o.o. za gradnju i popravak brodova i čamaca u stečaju</item>
      <item>pun. Rene Veronek</item>
      <item>pun. Milomir Gustin</item>
      <item>pun. Danijela Ivančić</item>
      <item>odvj. Dubravko Arapović</item>
      <item>HRVATSKA BANKA ZA OBNOVU I RAZVITAK, Strossmayerov Trg 9, 10000 Zagreb</item>
    </derivirana_varijabla>
  </DomainObject.Predmet.OstaliListFormatedWithAdress>
  <DomainObject.Predmet.OstaliListFormatedWithAdressOIB>
    <izvorni_sadrzaj>
      <item>CUMMINIS ADRIATIC d.o.o., OIB 44284514731</item>
      <item>Vlaho Monković, stečajni upravitelj, OIB 72627093549, Vlaha Paljetka 12, 20210 Cavtat punomoćnik sudionika u postupku MONTMONTAŽA-GREBEN d.o.o. za gradnju i popravak brodova i čamaca u stečaju</item>
      <item>pun. Rene Veronek</item>
      <item>pun. Milomir Gustin</item>
      <item>pun. Danijela Ivančić</item>
      <item>odvj. Dubravko Arapović</item>
      <item>HRVATSKA BANKA ZA OBNOVU I RAZVITAK, OIB 26702280390, Strossmayerov Trg 9, 10000 Zagreb</item>
    </izvorni_sadrzaj>
    <derivirana_varijabla naziv="DomainObject.Predmet.OstaliListFormatedWithAdressOIB_1">
      <item>CUMMINIS ADRIATIC d.o.o., OIB 44284514731</item>
      <item>Vlaho Monković, stečajni upravitelj, OIB 72627093549, Vlaha Paljetka 12, 20210 Cavtat punomoćnik sudionika u postupku MONTMONTAŽA-GREBEN d.o.o. za gradnju i popravak brodova i čamaca u stečaju</item>
      <item>pun. Rene Veronek</item>
      <item>pun. Milomir Gustin</item>
      <item>pun. Danijela Ivančić</item>
      <item>odvj. Dubravko Arapović</item>
      <item>HRVATSKA BANKA ZA OBNOVU I RAZVITAK, OIB 26702280390, Strossmayerov Trg 9, 10000 Zagreb</item>
    </derivirana_varijabla>
  </DomainObject.Predmet.OstaliListFormatedWithAdressOIB>
  <DomainObject.Predmet.OstaliListNazivFormated>
    <izvorni_sadrzaj>
      <item>CUMMINIS ADRIATIC d.o.o.</item>
      <item>Vlaho Monković, stečajni upravitelj</item>
      <item>pun. Rene Veronek</item>
      <item>pun. Milomir Gustin</item>
      <item>pun. Danijela Ivančić</item>
      <item>odvj. Dubravko Arapović</item>
      <item>HRVATSKA BANKA ZA OBNOVU I RAZVITAK</item>
    </izvorni_sadrzaj>
    <derivirana_varijabla naziv="DomainObject.Predmet.OstaliListNazivFormated_1">
      <item>CUMMINIS ADRIATIC d.o.o.</item>
      <item>Vlaho Monković, stečajni upravitelj</item>
      <item>pun. Rene Veronek</item>
      <item>pun. Milomir Gustin</item>
      <item>pun. Danijela Ivančić</item>
      <item>odvj. Dubravko Arapović</item>
      <item>HRVATSKA BANKA ZA OBNOVU I RAZVITAK</item>
    </derivirana_varijabla>
  </DomainObject.Predmet.OstaliListNazivFormated>
  <DomainObject.Predmet.OstaliListNazivFormatedOIB>
    <izvorni_sadrzaj>
      <item>CUMMINIS ADRIATIC d.o.o., OIB 44284514731</item>
      <item>Vlaho Monković, stečajni upravitelj, OIB 72627093549</item>
      <item>pun. Rene Veronek</item>
      <item>pun. Milomir Gustin</item>
      <item>pun. Danijela Ivančić</item>
      <item>odvj. Dubravko Arapović</item>
      <item>HRVATSKA BANKA ZA OBNOVU I RAZVITAK, OIB 26702280390</item>
    </izvorni_sadrzaj>
    <derivirana_varijabla naziv="DomainObject.Predmet.OstaliListNazivFormatedOIB_1">
      <item>CUMMINIS ADRIATIC d.o.o., OIB 44284514731</item>
      <item>Vlaho Monković, stečajni upravitelj, OIB 72627093549</item>
      <item>pun. Rene Veronek</item>
      <item>pun. Milomir Gustin</item>
      <item>pun. Danijela Ivančić</item>
      <item>odvj. Dubravko Arapović</item>
      <item>HRVATSKA BANKA ZA OBNOVU I RAZVITAK, OIB 26702280390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 u stečaju</izvorni_sadrzaj>
    <derivirana_varijabla naziv="DomainObject.Predmet.ProtustrankaIDrugi_1">MONTMONTAŽA-GREBEN d.o.o. za gradnju i popravak brodova i čamaca u stečaju</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u stečaju, OIB 68547761103, Obala 4 50, 20270 Vela Luka</izvorni_sadrzaj>
    <derivirana_varijabla naziv="DomainObject.Predmet.ProtustrankaIDrugiAdressOIB_1">MONTMONTAŽA-GREBEN d.o.o. za gradnju i popravak brodova i čamaca u stečaju,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 u stečaju</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item>HRVATSKA BANKA ZA OBNOVU I RAZVITAK</item>
    </izvorni_sadrzaj>
    <derivirana_varijabla naziv="DomainObject.Predmet.SudioniciListNaziv_1">
      <item>MONTMONTAŽA-GREBEN d.o.o. za gradnju i popravak brodova i čamaca u stečaju</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item>HRVATSKA BANKA ZA OBNOVU I RAZVITAK</item>
    </derivirana_varijabla>
  </DomainObject.Predmet.SudioniciListNaziv>
  <DomainObject.Predmet.SudioniciListAdressOIB>
    <izvorni_sadrzaj>
      <item>MONTMONTAŽA-GREBEN d.o.o. za gradnju i popravak brodova i čamaca u stečaju,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item>HRVATSKA BANKA ZA OBNOVU I RAZVITAK, OIB 26702280390, Strossmayerov Trg 9,10000 Zagreb</item>
    </izvorni_sadrzaj>
    <derivirana_varijabla naziv="DomainObject.Predmet.SudioniciListAdressOIB_1">
      <item>MONTMONTAŽA-GREBEN d.o.o. za gradnju i popravak brodova i čamaca u stečaju,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item>, OIB 26702280390</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0F3979-A01F-46FD-A59A-D4FC8174CE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none</properties:Company>
  <properties:Pages>2</properties:Pages>
  <properties:Words>467</properties:Words>
  <properties:Characters>2457</properties:Characters>
  <properties:Lines>70</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 St</vt:lpstr>
    </vt:vector>
  </properties:TitlesOfParts>
  <properties:LinksUpToDate>false</properties:LinksUpToDate>
  <properties:CharactersWithSpaces>2964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2018-10-02T13:54:00Z</dcterms:created>
  <dc:creator>none</dc:creator>
  <cp:lastModifiedBy>Srđan Gavranić</cp:lastModifiedBy>
  <cp:lastPrinted>2018-09-07T09:05:00Z</cp:lastPrinted>
  <dcterms:modified xmlns:xsi="http://www.w3.org/2001/XMLSchema-instance" xsi:type="dcterms:W3CDTF">2018-10-02T13:57:00Z</dcterms:modified>
  <cp:revision>3</cp:revision>
  <dc:title>II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naknadi troškova stečajnom upravitelju (rješenje - naknada troškova stečajnom upravitelju po NOVOM.docx)</vt:lpwstr>
  </prop:property>
  <prop:property name="CC_coloring" pid="4" fmtid="{D5CDD505-2E9C-101B-9397-08002B2CF9AE}">
    <vt:bool>false</vt:bool>
  </prop:property>
  <prop:property name="BrojStranica" pid="5" fmtid="{D5CDD505-2E9C-101B-9397-08002B2CF9AE}">
    <vt:i4>2</vt:i4>
  </prop:property>
</prop:Properties>
</file>