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b454" w14:paraId="cfeb454" w:rsidRDefault="005112CF" w:rsidP="005112CF" w:rsidR="005112CF" w:rsidRPr="008D22AB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8D22AB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8D22AB">
            <w:pPr>
              <w:spacing w:before="100"/>
              <w:jc w:val="center"/>
              <w:rPr>
                <w:lang w:val="hr-HR"/>
              </w:rPr>
            </w:pPr>
            <w:r w:rsidRPr="008D22AB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8D22AB">
            <w:pPr>
              <w:spacing w:before="100"/>
              <w:rPr>
                <w:sz w:val="24"/>
                <w:lang w:val="hr-HR"/>
              </w:rPr>
            </w:pPr>
            <w:r w:rsidRPr="008D22AB">
              <w:rPr>
                <w:sz w:val="24"/>
                <w:lang w:val="hr-HR"/>
              </w:rPr>
              <w:t>REPUBLIKA HRVATSKA</w:t>
            </w:r>
          </w:p>
          <w:p w:rsidRDefault="00CF4AD9" w:rsidP="00A66C00" w:rsidR="00CF4AD9" w:rsidRPr="008D22AB">
            <w:pPr>
              <w:rPr>
                <w:sz w:val="24"/>
                <w:lang w:val="hr-HR"/>
              </w:rPr>
            </w:pPr>
            <w:r w:rsidRPr="008D22AB">
              <w:rPr>
                <w:sz w:val="24"/>
                <w:lang w:val="hr-HR"/>
              </w:rPr>
              <w:t>TRGOVAČKI SUD U SPLITU</w:t>
            </w:r>
          </w:p>
          <w:p w:rsidRDefault="00CF4AD9" w:rsidP="00DA5B9D" w:rsidR="00CF4AD9" w:rsidRPr="008D22AB">
            <w:pPr>
              <w:rPr>
                <w:lang w:val="hr-HR"/>
              </w:rPr>
            </w:pPr>
            <w:r w:rsidRPr="008D22AB">
              <w:rPr>
                <w:sz w:val="24"/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 w:rsidRPr="008D22AB">
            <w:pPr>
              <w:jc w:val="both"/>
              <w:rPr>
                <w:lang w:val="hr-HR"/>
              </w:rPr>
            </w:pPr>
          </w:p>
          <w:p w:rsidRDefault="00CF4AD9" w:rsidP="00DA5B9D" w:rsidR="00CF4AD9" w:rsidRPr="008D22AB">
            <w:pPr>
              <w:jc w:val="both"/>
              <w:rPr>
                <w:lang w:val="hr-HR"/>
              </w:rPr>
            </w:pPr>
          </w:p>
          <w:p w:rsidRDefault="00CF4AD9" w:rsidP="00DA5B9D" w:rsidR="00CF4AD9" w:rsidRPr="008D22AB">
            <w:pPr>
              <w:jc w:val="both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sz w:val="24"/>
                <w:lang w:val="hr-HR"/>
              </w:rPr>
            </w:pPr>
          </w:p>
          <w:p w:rsidRDefault="00CF4AD9" w:rsidP="00CF1E4D" w:rsidR="00CF4AD9" w:rsidRPr="008D22AB">
            <w:pPr>
              <w:jc w:val="right"/>
              <w:rPr>
                <w:sz w:val="24"/>
                <w:lang w:val="hr-HR"/>
              </w:rPr>
            </w:pPr>
            <w:r w:rsidRPr="008D22AB">
              <w:rPr>
                <w:sz w:val="24"/>
                <w:lang w:val="hr-HR"/>
              </w:rPr>
              <w:t>Poslovni broj: 11.St-</w:t>
            </w:r>
            <w:r w:rsidR="00CF1E4D">
              <w:rPr>
                <w:sz w:val="24"/>
                <w:lang w:val="hr-HR"/>
              </w:rPr>
              <w:t>424</w:t>
            </w:r>
            <w:r w:rsidRPr="008D22AB">
              <w:rPr>
                <w:sz w:val="24"/>
                <w:lang w:val="hr-HR"/>
              </w:rPr>
              <w:t>/2017</w:t>
            </w:r>
          </w:p>
        </w:tc>
      </w:tr>
    </w:tbl>
    <w:p w:rsidRDefault="005112CF" w:rsidP="005112CF" w:rsidR="005112CF" w:rsidRPr="008D22AB">
      <w:pPr>
        <w:rPr>
          <w:lang w:val="hr-HR"/>
        </w:rPr>
      </w:pPr>
    </w:p>
    <w:p w:rsidRDefault="005112CF" w:rsidP="00D82E09" w:rsidR="005112CF" w:rsidRPr="008D22AB">
      <w:pPr>
        <w:pStyle w:val="Naslov1"/>
        <w:spacing w:after="220" w:before="300"/>
        <w:rPr>
          <w:b w:val="false"/>
        </w:rPr>
      </w:pPr>
      <w:r w:rsidRPr="008D22AB">
        <w:rPr>
          <w:b w:val="false"/>
        </w:rPr>
        <w:t>U   I M E   R E P U B L I K E   H R V A T S K E</w:t>
      </w:r>
    </w:p>
    <w:p w:rsidRDefault="005112CF" w:rsidP="00D82E09" w:rsidR="005112CF" w:rsidRPr="008D22AB">
      <w:pPr>
        <w:pStyle w:val="Naslov2"/>
        <w:spacing w:after="220" w:before="300"/>
        <w:rPr>
          <w:bCs/>
          <w:szCs w:val="24"/>
        </w:rPr>
      </w:pPr>
      <w:r w:rsidRPr="008D22AB">
        <w:rPr>
          <w:bCs/>
          <w:szCs w:val="24"/>
        </w:rPr>
        <w:t>R J E Š E NJ E</w:t>
      </w:r>
    </w:p>
    <w:p w:rsidRDefault="005112CF" w:rsidP="001218F0" w:rsidR="005112CF" w:rsidRPr="008D22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22AB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CF1E4D" w:rsidRPr="00CF1E4D">
        <w:rPr>
          <w:rFonts w:cs="Times New Roman" w:hAnsi="Times New Roman" w:ascii="Times New Roman"/>
          <w:sz w:val="24"/>
          <w:szCs w:val="24"/>
        </w:rPr>
        <w:t>BLOKADA d.o.o., OIB: 14994242727, Split, Kralja Zvonimira 20</w:t>
      </w:r>
      <w:r w:rsidR="008D22AB" w:rsidRPr="008D22AB">
        <w:rPr>
          <w:rFonts w:cs="Times New Roman" w:hAnsi="Times New Roman" w:ascii="Times New Roman"/>
          <w:sz w:val="24"/>
          <w:szCs w:val="24"/>
        </w:rPr>
        <w:t>,</w:t>
      </w:r>
      <w:r w:rsidRPr="008D22AB">
        <w:rPr>
          <w:rFonts w:cs="Times New Roman" w:hAnsi="Times New Roman" w:ascii="Times New Roman"/>
          <w:sz w:val="24"/>
          <w:szCs w:val="24"/>
        </w:rPr>
        <w:t xml:space="preserve"> </w:t>
      </w:r>
      <w:r w:rsidR="008D22AB" w:rsidRPr="008D22AB">
        <w:rPr>
          <w:rFonts w:cs="Times New Roman" w:hAnsi="Times New Roman" w:ascii="Times New Roman"/>
          <w:sz w:val="24"/>
          <w:szCs w:val="24"/>
        </w:rPr>
        <w:t>4</w:t>
      </w:r>
      <w:r w:rsidR="00CF4AD9" w:rsidRPr="008D22AB">
        <w:rPr>
          <w:rFonts w:cs="Times New Roman" w:hAnsi="Times New Roman" w:ascii="Times New Roman"/>
          <w:sz w:val="24"/>
          <w:szCs w:val="24"/>
        </w:rPr>
        <w:t>. siječnja 2018.</w:t>
      </w:r>
      <w:r w:rsidRPr="008D22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8D22AB">
      <w:pPr>
        <w:spacing w:after="200" w:before="160"/>
        <w:jc w:val="center"/>
        <w:rPr>
          <w:lang w:val="hr-HR"/>
        </w:rPr>
      </w:pPr>
      <w:r w:rsidRPr="008D22AB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8D22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22AB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CF1E4D" w:rsidRPr="00CF1E4D">
        <w:rPr>
          <w:rFonts w:cs="Times New Roman" w:hAnsi="Times New Roman" w:ascii="Times New Roman"/>
          <w:sz w:val="24"/>
          <w:szCs w:val="24"/>
        </w:rPr>
        <w:t>BLOKADA d.o.o., OIB: 14994242727, Split, Kralja Zvonimira 20</w:t>
      </w:r>
      <w:r w:rsidRPr="008D22AB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D22AB" w:rsidRPr="008D22AB">
        <w:rPr>
          <w:rFonts w:cs="Times New Roman" w:hAnsi="Times New Roman" w:ascii="Times New Roman"/>
          <w:sz w:val="24"/>
          <w:szCs w:val="24"/>
        </w:rPr>
        <w:t>4</w:t>
      </w:r>
      <w:r w:rsidR="00CF4AD9" w:rsidRPr="008D22AB">
        <w:rPr>
          <w:rFonts w:cs="Times New Roman" w:hAnsi="Times New Roman" w:ascii="Times New Roman"/>
          <w:sz w:val="24"/>
          <w:szCs w:val="24"/>
        </w:rPr>
        <w:t>. siječnja 2018</w:t>
      </w:r>
      <w:r w:rsidRPr="008D22AB">
        <w:rPr>
          <w:rFonts w:cs="Times New Roman" w:hAnsi="Times New Roman" w:ascii="Times New Roman"/>
          <w:sz w:val="24"/>
          <w:szCs w:val="24"/>
        </w:rPr>
        <w:t xml:space="preserve">. u </w:t>
      </w:r>
      <w:r w:rsidR="00CF4AD9" w:rsidRPr="008D22AB">
        <w:rPr>
          <w:rFonts w:cs="Times New Roman" w:hAnsi="Times New Roman" w:ascii="Times New Roman"/>
          <w:sz w:val="24"/>
          <w:szCs w:val="24"/>
        </w:rPr>
        <w:t>14:00</w:t>
      </w:r>
      <w:r w:rsidRPr="008D22AB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B35760" w:rsidR="001218F0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 xml:space="preserve"> II. Za stečajnog upravitelja imenuje se</w:t>
      </w:r>
      <w:r w:rsidR="00375461" w:rsidRPr="00375461">
        <w:t xml:space="preserve"> </w:t>
      </w:r>
      <w:r w:rsidR="00CF1E4D" w:rsidRPr="00CF1E4D">
        <w:rPr>
          <w:lang w:val="hr-HR"/>
        </w:rPr>
        <w:t>Marina Mamić iz Zagreba, Kruge 9, OIB: 12021589075</w:t>
      </w:r>
      <w:r w:rsidR="008E5C03">
        <w:rPr>
          <w:lang w:val="hr-HR"/>
        </w:rPr>
        <w:t>.</w:t>
      </w:r>
    </w:p>
    <w:p w:rsidRDefault="005112CF" w:rsidP="00B35760" w:rsidR="005112CF" w:rsidRPr="008D22AB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22AB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CF1E4D" w:rsidRPr="00CF1E4D">
        <w:rPr>
          <w:rFonts w:cs="Times New Roman" w:hAnsi="Times New Roman" w:ascii="Times New Roman"/>
          <w:sz w:val="24"/>
          <w:szCs w:val="24"/>
          <w:lang w:val="en-US"/>
        </w:rPr>
        <w:t>BLOKADA d.o.o., OIB: 14994242727, Split, Kralja Zvonimira 20</w:t>
      </w:r>
      <w:r w:rsidR="008E5C03">
        <w:rPr>
          <w:rFonts w:cs="Times New Roman" w:hAnsi="Times New Roman" w:ascii="Times New Roman"/>
          <w:sz w:val="24"/>
          <w:szCs w:val="24"/>
          <w:lang w:val="en-US"/>
        </w:rPr>
        <w:t>.</w:t>
      </w:r>
    </w:p>
    <w:p w:rsidRDefault="005112CF" w:rsidP="00B35760" w:rsidR="005112CF" w:rsidRPr="00375461">
      <w:pPr>
        <w:spacing w:before="240"/>
        <w:ind w:left="708"/>
        <w:jc w:val="both"/>
        <w:rPr>
          <w:lang w:val="hr-HR"/>
        </w:rPr>
      </w:pPr>
      <w:r w:rsidRPr="00375461">
        <w:rPr>
          <w:lang w:val="hr-HR"/>
        </w:rPr>
        <w:t>IV. Nakon pravomoćnosti ovog rješenja, dužnik će se brisati iz sudskog registra.</w:t>
      </w:r>
    </w:p>
    <w:p w:rsidRDefault="008D22AB" w:rsidP="00B35760" w:rsidR="00375461">
      <w:pPr>
        <w:spacing w:before="240"/>
        <w:ind w:firstLine="708"/>
        <w:jc w:val="both"/>
        <w:rPr>
          <w:lang w:val="hr-HR"/>
        </w:rPr>
      </w:pPr>
      <w:r w:rsidRPr="00375461">
        <w:rPr>
          <w:lang w:val="hr-HR"/>
        </w:rPr>
        <w:t xml:space="preserve"> V. </w:t>
      </w:r>
      <w:r w:rsidR="00375461" w:rsidRPr="00375461">
        <w:rPr>
          <w:lang w:val="hr-HR"/>
        </w:rPr>
        <w:t xml:space="preserve">Nalaže se Financijskoj agenciji da naloži banci kod koje dužnik ima otvoren račun da zaplijenjena novčana sredstva na ime predujma za namirenje troškova stečajnog postupka u iznosu od </w:t>
      </w:r>
      <w:r w:rsidR="00CF1E4D">
        <w:rPr>
          <w:lang w:val="hr-HR"/>
        </w:rPr>
        <w:t>1.825,00</w:t>
      </w:r>
      <w:r w:rsidR="00375461" w:rsidRPr="00375461">
        <w:rPr>
          <w:lang w:val="hr-HR"/>
        </w:rPr>
        <w:t xml:space="preserve"> kn prenese s računa dužnika na depozitni račun Trgovačkog suda u Splitu broj HR1623900011300000664, otvoren kod Hrvatske poštanske banke d. d. Zagreb, uz svrhu uplate ˝predujam za troškove </w:t>
      </w:r>
      <w:r w:rsidR="00CF1E4D">
        <w:rPr>
          <w:lang w:val="hr-HR"/>
        </w:rPr>
        <w:t>stečajnog postupka br. 11.St-424</w:t>
      </w:r>
      <w:r w:rsidR="00375461" w:rsidRPr="00375461">
        <w:rPr>
          <w:lang w:val="hr-HR"/>
        </w:rPr>
        <w:t>/201</w:t>
      </w:r>
      <w:r w:rsidR="00D82E09">
        <w:rPr>
          <w:lang w:val="hr-HR"/>
        </w:rPr>
        <w:t>7</w:t>
      </w:r>
      <w:r w:rsidR="008E5C03">
        <w:rPr>
          <w:lang w:val="hr-HR"/>
        </w:rPr>
        <w:t>˝ te obustavu daljnje pljenidbe po ovoj osnovi.</w:t>
      </w:r>
    </w:p>
    <w:p w:rsidRDefault="005112CF" w:rsidP="00B35760" w:rsidR="005112CF" w:rsidRPr="008D22AB">
      <w:pPr>
        <w:spacing w:after="140" w:before="300"/>
        <w:jc w:val="center"/>
        <w:rPr>
          <w:lang w:val="hr-HR"/>
        </w:rPr>
      </w:pPr>
      <w:r w:rsidRPr="008D22AB">
        <w:rPr>
          <w:lang w:val="hr-HR"/>
        </w:rPr>
        <w:t>Obrazloženje</w:t>
      </w:r>
    </w:p>
    <w:p w:rsidRDefault="00CF1E4D" w:rsidP="00CF1E4D" w:rsidR="008D22AB" w:rsidRPr="008D22AB">
      <w:pPr>
        <w:ind w:firstLine="708"/>
        <w:jc w:val="both"/>
        <w:rPr>
          <w:lang w:val="hr-HR"/>
        </w:rPr>
      </w:pPr>
      <w:r w:rsidRPr="00CF1E4D">
        <w:rPr>
          <w:lang w:val="hr-HR"/>
        </w:rPr>
        <w:t>Financijska agencija, Regionalni centar Split podnijela je ovom sudu 22. ožujka 2017. zahtjev za provedbu skraćenog stečajnog postupka nad BLOKADA d.o.o., OIB: 14994242727, Split, Kralja Zvonimira 20.</w:t>
      </w:r>
      <w:r>
        <w:rPr>
          <w:lang w:val="hr-HR"/>
        </w:rPr>
        <w:t xml:space="preserve"> </w:t>
      </w:r>
      <w:r w:rsidRPr="00CF1E4D">
        <w:rPr>
          <w:lang w:val="hr-HR"/>
        </w:rPr>
        <w:t>U podnesenom zahtjevu navedeno je da dužnik na dan 20. ožujka 2017., u Očevidniku redoslijeda osnova za plaćanje, ima evidentirane neizvršene osnove za plaćanje u neprekinutom razdoblju od 120 dana, u ukupnom iznosu od 6.103,40 kuna, kao i da prema podacima koji su dostavljeni od Hrvatskog zavoda za mirovinsko osiguranje, dužnik nema zaposlenih.</w:t>
      </w:r>
      <w:r w:rsidR="00375461" w:rsidRPr="00375461">
        <w:t xml:space="preserve"> </w:t>
      </w:r>
      <w:r w:rsidR="00375461" w:rsidRPr="00375461">
        <w:rPr>
          <w:lang w:val="hr-HR"/>
        </w:rPr>
        <w:t xml:space="preserve">U istom </w:t>
      </w:r>
      <w:r w:rsidR="00375461">
        <w:rPr>
          <w:lang w:val="hr-HR"/>
        </w:rPr>
        <w:t>zahtjevu</w:t>
      </w:r>
      <w:r w:rsidR="00375461" w:rsidRPr="00375461">
        <w:rPr>
          <w:lang w:val="hr-HR"/>
        </w:rPr>
        <w:t xml:space="preserve"> FINA je u smislu odredbe </w:t>
      </w:r>
      <w:r w:rsidR="00375461" w:rsidRPr="00375461">
        <w:rPr>
          <w:lang w:val="hr-HR"/>
        </w:rPr>
        <w:lastRenderedPageBreak/>
        <w:t xml:space="preserve">čl. 112. st. 5. Stečajnog zakona („Narodne novine“ 71/15 i 104/17; dalje SZ) obavijestila sud da dužnik na </w:t>
      </w:r>
      <w:r w:rsidR="00D82E09">
        <w:rPr>
          <w:lang w:val="hr-HR"/>
        </w:rPr>
        <w:t xml:space="preserve">dan </w:t>
      </w:r>
      <w:r>
        <w:rPr>
          <w:lang w:val="hr-HR"/>
        </w:rPr>
        <w:t>20. ožujka</w:t>
      </w:r>
      <w:r w:rsidR="00375461">
        <w:rPr>
          <w:lang w:val="hr-HR"/>
        </w:rPr>
        <w:t xml:space="preserve"> 2017.</w:t>
      </w:r>
      <w:r w:rsidR="00375461" w:rsidRPr="00375461">
        <w:rPr>
          <w:lang w:val="hr-HR"/>
        </w:rPr>
        <w:t xml:space="preserve"> na ime predujma za namirenje troškova stečajnog postupka ima zaplijenjena novčana sredstva u iznosu </w:t>
      </w:r>
      <w:r w:rsidR="008E5C03">
        <w:rPr>
          <w:lang w:val="hr-HR"/>
        </w:rPr>
        <w:t xml:space="preserve">od </w:t>
      </w:r>
      <w:r>
        <w:rPr>
          <w:lang w:val="hr-HR"/>
        </w:rPr>
        <w:t>1.825,00</w:t>
      </w:r>
      <w:r w:rsidR="00375461" w:rsidRPr="00375461">
        <w:rPr>
          <w:lang w:val="hr-HR"/>
        </w:rPr>
        <w:t xml:space="preserve"> kn.</w:t>
      </w:r>
    </w:p>
    <w:p w:rsidRDefault="00CF1E4D" w:rsidP="00CF1E4D" w:rsidR="00CF1E4D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23. listopada 2017.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CF1E4D" w:rsidP="00CF1E4D" w:rsidR="00CF1E4D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CF1E4D" w:rsidP="00CF1E4D" w:rsidR="00CF1E4D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CF1E4D" w:rsidP="00CF1E4D" w:rsidR="00CF1E4D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CF1E4D" w:rsidP="00CF1E4D" w:rsidR="00CF1E4D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D82E09" w:rsidP="008E5C03" w:rsidR="008D22AB" w:rsidRPr="008D22AB">
      <w:pPr>
        <w:spacing w:before="220"/>
        <w:jc w:val="both"/>
        <w:rPr>
          <w:lang w:val="hr-HR"/>
        </w:rPr>
      </w:pPr>
      <w:r>
        <w:rPr>
          <w:lang w:val="hr-HR"/>
        </w:rPr>
        <w:tab/>
      </w:r>
      <w:r w:rsidR="008D22AB" w:rsidRPr="008D22AB">
        <w:rPr>
          <w:lang w:val="hr-HR"/>
        </w:rPr>
        <w:t>Slijedom svega naprijed navedenog, a temeljem odredbi čl. 431. i čl. 432. SZ-a, odlučeno je kao u izreci ovog rješenja</w:t>
      </w:r>
      <w:r w:rsidR="00375461">
        <w:rPr>
          <w:lang w:val="hr-HR"/>
        </w:rPr>
        <w:t xml:space="preserve"> pod točkama I. - IV</w:t>
      </w:r>
      <w:r w:rsidR="008D22AB" w:rsidRPr="008D22AB">
        <w:rPr>
          <w:lang w:val="hr-HR"/>
        </w:rPr>
        <w:t xml:space="preserve">. </w:t>
      </w:r>
    </w:p>
    <w:p w:rsidRDefault="008D22AB" w:rsidP="008E5C03" w:rsidR="008D22AB" w:rsidRPr="008D22AB">
      <w:pPr>
        <w:spacing w:before="220"/>
        <w:ind w:firstLine="708"/>
        <w:jc w:val="both"/>
        <w:rPr>
          <w:lang w:val="hr-HR"/>
        </w:rPr>
      </w:pPr>
      <w:r w:rsidRPr="008D22AB">
        <w:rPr>
          <w:lang w:val="hr-HR"/>
        </w:rPr>
        <w:t>Odredbom čl</w:t>
      </w:r>
      <w:r w:rsidR="00B35760">
        <w:rPr>
          <w:lang w:val="hr-HR"/>
        </w:rPr>
        <w:t>.</w:t>
      </w:r>
      <w:r w:rsidRPr="008D22AB">
        <w:rPr>
          <w:lang w:val="hr-HR"/>
        </w:rPr>
        <w:t xml:space="preserve"> 112. </w:t>
      </w:r>
      <w:r w:rsidR="00B35760">
        <w:rPr>
          <w:lang w:val="hr-HR"/>
        </w:rPr>
        <w:t>st.</w:t>
      </w:r>
      <w:r w:rsidRPr="008D22AB">
        <w:rPr>
          <w:lang w:val="hr-HR"/>
        </w:rPr>
        <w:t xml:space="preserve"> 6. propisano </w:t>
      </w:r>
      <w:r w:rsidR="00B35760">
        <w:rPr>
          <w:lang w:val="hr-HR"/>
        </w:rPr>
        <w:t xml:space="preserve">je </w:t>
      </w:r>
      <w:r w:rsidRPr="008D22AB">
        <w:rPr>
          <w:lang w:val="hr-HR"/>
        </w:rPr>
        <w:t>da će sud rješenjem o otvaranju stečajnoga postupka nad dužnikom (u ovom slučaju rješenjem o otvaranju i istovremenom zaključenju stečajnog postupka) naložiti Financijskoj agenciji da naloži banci prijenos zaplijenjenoga iznosa predujma na račun suda i obustavi daljnju pljenidbu do iznosa iz st</w:t>
      </w:r>
      <w:r w:rsidR="00B35760">
        <w:rPr>
          <w:lang w:val="hr-HR"/>
        </w:rPr>
        <w:t>.</w:t>
      </w:r>
      <w:r w:rsidRPr="008D22AB">
        <w:rPr>
          <w:lang w:val="hr-HR"/>
        </w:rPr>
        <w:t xml:space="preserve"> 1. </w:t>
      </w:r>
      <w:r w:rsidR="00B35760">
        <w:rPr>
          <w:lang w:val="hr-HR"/>
        </w:rPr>
        <w:t xml:space="preserve">tog </w:t>
      </w:r>
      <w:r w:rsidRPr="008D22AB">
        <w:rPr>
          <w:lang w:val="hr-HR"/>
        </w:rPr>
        <w:t>članka</w:t>
      </w:r>
      <w:r w:rsidR="00B35760">
        <w:rPr>
          <w:lang w:val="hr-HR"/>
        </w:rPr>
        <w:t>,</w:t>
      </w:r>
      <w:r w:rsidRPr="008D22AB">
        <w:rPr>
          <w:lang w:val="hr-HR"/>
        </w:rPr>
        <w:t xml:space="preserve"> ako iznos predujma nije zaplijenjen u cijelosti.</w:t>
      </w:r>
    </w:p>
    <w:p w:rsidRDefault="008D22AB" w:rsidP="008E5C03" w:rsidR="008D22AB" w:rsidRPr="008D22AB">
      <w:pPr>
        <w:spacing w:before="220"/>
        <w:ind w:firstLine="708"/>
        <w:jc w:val="both"/>
        <w:rPr>
          <w:lang w:val="hr-HR"/>
        </w:rPr>
      </w:pPr>
      <w:r w:rsidRPr="008D22AB">
        <w:rPr>
          <w:lang w:val="hr-HR"/>
        </w:rPr>
        <w:t>Budu</w:t>
      </w:r>
      <w:r w:rsidR="00375461">
        <w:rPr>
          <w:lang w:val="hr-HR"/>
        </w:rPr>
        <w:t>ći da je FINA</w:t>
      </w:r>
      <w:r w:rsidRPr="008D22AB">
        <w:rPr>
          <w:lang w:val="hr-HR"/>
        </w:rPr>
        <w:t xml:space="preserve"> temeljem čl. 112. st. 1. SZ-a zaplijenila novčana sredstva s računa dužnika</w:t>
      </w:r>
      <w:r w:rsidR="00375461">
        <w:rPr>
          <w:lang w:val="hr-HR"/>
        </w:rPr>
        <w:t xml:space="preserve"> u iznosu od </w:t>
      </w:r>
      <w:r w:rsidR="00CF1E4D">
        <w:rPr>
          <w:lang w:val="hr-HR"/>
        </w:rPr>
        <w:t>1.825,00</w:t>
      </w:r>
      <w:r w:rsidR="00375461">
        <w:rPr>
          <w:lang w:val="hr-HR"/>
        </w:rPr>
        <w:t xml:space="preserve"> kn</w:t>
      </w:r>
      <w:r w:rsidRPr="008D22AB">
        <w:rPr>
          <w:lang w:val="hr-HR"/>
        </w:rPr>
        <w:t xml:space="preserve"> kao predujam za namirenje troškova naprijed navedenog stečajnoga postupka te </w:t>
      </w:r>
      <w:r w:rsidR="00375461">
        <w:rPr>
          <w:lang w:val="hr-HR"/>
        </w:rPr>
        <w:t>kako</w:t>
      </w:r>
      <w:r w:rsidRPr="008D22AB">
        <w:rPr>
          <w:lang w:val="hr-HR"/>
        </w:rPr>
        <w:t xml:space="preserve"> je ovaj sud donio rješenje o otvaranju i zaključenju </w:t>
      </w:r>
      <w:r w:rsidR="00375461">
        <w:rPr>
          <w:lang w:val="hr-HR"/>
        </w:rPr>
        <w:t xml:space="preserve">skraćenog </w:t>
      </w:r>
      <w:r w:rsidRPr="008D22AB">
        <w:rPr>
          <w:lang w:val="hr-HR"/>
        </w:rPr>
        <w:t>stečajnog postupka</w:t>
      </w:r>
      <w:r w:rsidR="00375461">
        <w:rPr>
          <w:lang w:val="hr-HR"/>
        </w:rPr>
        <w:t>, valjalo je</w:t>
      </w:r>
      <w:r w:rsidRPr="008D22AB">
        <w:rPr>
          <w:lang w:val="hr-HR"/>
        </w:rPr>
        <w:t xml:space="preserve"> primjenom </w:t>
      </w:r>
      <w:r w:rsidR="00375461">
        <w:rPr>
          <w:lang w:val="hr-HR"/>
        </w:rPr>
        <w:t xml:space="preserve">odredbe </w:t>
      </w:r>
      <w:r w:rsidRPr="008D22AB">
        <w:rPr>
          <w:lang w:val="hr-HR"/>
        </w:rPr>
        <w:t>čl. 112. st. 6. SZ</w:t>
      </w:r>
      <w:r w:rsidR="00375461">
        <w:rPr>
          <w:lang w:val="hr-HR"/>
        </w:rPr>
        <w:t>-a</w:t>
      </w:r>
      <w:r w:rsidRPr="008D22AB">
        <w:rPr>
          <w:lang w:val="hr-HR"/>
        </w:rPr>
        <w:t xml:space="preserve"> odlučiti kao u izreci ovog rješenja pod točkom V.</w:t>
      </w:r>
    </w:p>
    <w:p w:rsidRDefault="005112CF" w:rsidP="005112CF" w:rsidR="005112CF" w:rsidRPr="008D22AB">
      <w:pPr>
        <w:spacing w:before="240"/>
        <w:jc w:val="center"/>
        <w:rPr>
          <w:sz w:val="14"/>
          <w:szCs w:val="14"/>
          <w:lang w:val="hr-HR"/>
        </w:rPr>
      </w:pPr>
      <w:r w:rsidRPr="008D22AB">
        <w:rPr>
          <w:lang w:val="hr-HR"/>
        </w:rPr>
        <w:t>U Splitu</w:t>
      </w:r>
      <w:r w:rsidR="00862C57" w:rsidRPr="008D22AB">
        <w:rPr>
          <w:lang w:val="hr-HR"/>
        </w:rPr>
        <w:t xml:space="preserve"> </w:t>
      </w:r>
      <w:r w:rsidR="00375461">
        <w:rPr>
          <w:lang w:val="hr-HR"/>
        </w:rPr>
        <w:t>4</w:t>
      </w:r>
      <w:r w:rsidR="00CF4AD9" w:rsidRPr="008D22AB">
        <w:rPr>
          <w:lang w:val="hr-HR"/>
        </w:rPr>
        <w:t>. siječnja 2018.</w:t>
      </w:r>
    </w:p>
    <w:p w:rsidRDefault="00CF4AD9" w:rsidP="005112CF" w:rsidR="005112CF" w:rsidRPr="008D22AB">
      <w:pPr>
        <w:spacing w:before="240"/>
        <w:ind w:left="6373"/>
        <w:jc w:val="center"/>
        <w:rPr>
          <w:lang w:val="hr-HR"/>
        </w:rPr>
      </w:pPr>
      <w:r w:rsidRPr="008D22AB">
        <w:rPr>
          <w:lang w:val="hr-HR"/>
        </w:rPr>
        <w:t>Sutkinja</w:t>
      </w:r>
    </w:p>
    <w:p w:rsidRDefault="00CF4AD9" w:rsidP="005112CF" w:rsidR="005112CF" w:rsidRPr="008D22AB">
      <w:pPr>
        <w:ind w:left="6372"/>
        <w:jc w:val="center"/>
        <w:rPr>
          <w:lang w:val="hr-HR"/>
        </w:rPr>
      </w:pPr>
      <w:r w:rsidRPr="008D22AB">
        <w:rPr>
          <w:lang w:val="hr-HR"/>
        </w:rPr>
        <w:t>Ana Golub Gruić</w:t>
      </w:r>
    </w:p>
    <w:p w:rsidRDefault="00CF4AD9" w:rsidP="00B35760" w:rsidR="005112CF" w:rsidRPr="008D22AB">
      <w:pPr>
        <w:spacing w:before="240"/>
        <w:jc w:val="both"/>
        <w:rPr>
          <w:lang w:val="hr-HR"/>
        </w:rPr>
      </w:pPr>
      <w:r w:rsidRPr="008D22AB">
        <w:rPr>
          <w:lang w:val="hr-HR"/>
        </w:rPr>
        <w:t>Pouka o pravnom lijeku</w:t>
      </w:r>
      <w:r w:rsidR="005112CF" w:rsidRPr="008D22AB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B35760" w:rsidR="005112CF" w:rsidRPr="008D22AB">
      <w:pPr>
        <w:spacing w:before="240"/>
        <w:jc w:val="both"/>
        <w:rPr>
          <w:lang w:val="hr-HR"/>
        </w:rPr>
      </w:pPr>
      <w:r w:rsidRPr="008D22AB">
        <w:rPr>
          <w:lang w:val="hr-HR"/>
        </w:rPr>
        <w:t>Dna</w:t>
      </w:r>
      <w:r w:rsidR="005112CF" w:rsidRPr="008D22AB">
        <w:rPr>
          <w:lang w:val="hr-HR"/>
        </w:rPr>
        <w:t>: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podnositelju zahtjeva – Financijskoj agenciji, RC Split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dužniku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stečajnom upravitelju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Županijsko državno odvjetništvo Split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 xml:space="preserve">-  Porezna uprava 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mrežna stranica e-Oglasna ploča sudova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sudski registar – (</w:t>
      </w:r>
      <w:r w:rsidR="00862C57" w:rsidRPr="008D22AB">
        <w:rPr>
          <w:lang w:val="hr-HR"/>
        </w:rPr>
        <w:t xml:space="preserve">odmah i </w:t>
      </w:r>
      <w:r w:rsidRPr="008D22AB">
        <w:rPr>
          <w:lang w:val="hr-HR"/>
        </w:rPr>
        <w:t>po pravomoćnosti)</w:t>
      </w:r>
    </w:p>
    <w:p w:rsidRDefault="005112CF" w:rsidP="00CF4AD9" w:rsidR="00853B3E" w:rsidRPr="008D22AB">
      <w:pPr>
        <w:jc w:val="both"/>
        <w:rPr>
          <w:lang w:val="hr-HR"/>
        </w:rPr>
      </w:pPr>
      <w:r w:rsidRPr="008D22AB">
        <w:rPr>
          <w:lang w:val="hr-HR"/>
        </w:rPr>
        <w:t>-  u spis</w:t>
      </w:r>
    </w:p>
    <w:sectPr w:rsidSect="00B37D5F" w:rsidR="00853B3E" w:rsidRPr="008D22A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CF1E4D">
      <w:rPr>
        <w:lang w:val="hr-HR"/>
      </w:rPr>
      <w:t>424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72292"/>
    <w:rsid w:val="00085E7C"/>
    <w:rsid w:val="000B4D96"/>
    <w:rsid w:val="000D5416"/>
    <w:rsid w:val="000E6D83"/>
    <w:rsid w:val="001218F0"/>
    <w:rsid w:val="00143C93"/>
    <w:rsid w:val="0024181F"/>
    <w:rsid w:val="002C285B"/>
    <w:rsid w:val="00375461"/>
    <w:rsid w:val="003B295B"/>
    <w:rsid w:val="003C2F22"/>
    <w:rsid w:val="00417EA6"/>
    <w:rsid w:val="004A7E70"/>
    <w:rsid w:val="005112CF"/>
    <w:rsid w:val="005B039D"/>
    <w:rsid w:val="0062592E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D22AB"/>
    <w:rsid w:val="008E5C03"/>
    <w:rsid w:val="00915BB9"/>
    <w:rsid w:val="00981D37"/>
    <w:rsid w:val="00A51DE9"/>
    <w:rsid w:val="00B35760"/>
    <w:rsid w:val="00B37D5F"/>
    <w:rsid w:val="00B7506F"/>
    <w:rsid w:val="00BA2339"/>
    <w:rsid w:val="00CF1E4D"/>
    <w:rsid w:val="00CF4AD9"/>
    <w:rsid w:val="00D82E09"/>
    <w:rsid w:val="00D8632A"/>
    <w:rsid w:val="00DD0D50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722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29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2292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229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229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722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29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2292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229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229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St-424/2017</izvorni_sadrzaj>
    <derivirana_varijabla naziv="DomainObject.Predmet.OznakaBroj_1">St-424/2017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BLOKADA d.o.o. za građevinarstvo, trgovinu i usluge</izvorni_sadrzaj>
    <derivirana_varijabla naziv="DomainObject.Predmet.ProtustrankaFormated_1">  BLOKADA d.o.o. za građevinarstvo, trgovinu i usluge</derivirana_varijabla>
  </DomainObject.Predmet.ProtustrankaFormated>
  <DomainObject.Predmet.ProtustrankaFormatedOIB>
    <izvorni_sadrzaj>  BLOKADA d.o.o. za građevinarstvo, trgovinu i usluge, OIB 14994242727</izvorni_sadrzaj>
    <derivirana_varijabla naziv="DomainObject.Predmet.ProtustrankaFormatedOIB_1">  BLOKADA d.o.o. za građevinarstvo, trgovinu i usluge, OIB 14994242727</derivirana_varijabla>
  </DomainObject.Predmet.ProtustrankaFormatedOIB>
  <DomainObject.Predmet.ProtustrankaFormatedWithAdress>
    <izvorni_sadrzaj> BLOKADA d.o.o. za građevinarstvo, trgovinu i usluge, Kralja Zvonimira 20, 21000 Split</izvorni_sadrzaj>
    <derivirana_varijabla naziv="DomainObject.Predmet.ProtustrankaFormatedWithAdress_1"> BLOKADA d.o.o. za građevinarstvo, trgovinu i usluge, Kralja Zvonimira 20, 21000 Split</derivirana_varijabla>
  </DomainObject.Predmet.ProtustrankaFormatedWithAdress>
  <DomainObject.Predmet.ProtustrankaFormatedWithAdressOIB>
    <izvorni_sadrzaj> BLOKADA d.o.o. za građevinarstvo, trgovinu i usluge, OIB 14994242727, Kralja Zvonimira 20, 21000 Split</izvorni_sadrzaj>
    <derivirana_varijabla naziv="DomainObject.Predmet.ProtustrankaFormatedWithAdressOIB_1"> BLOKADA d.o.o. za građevinarstvo, trgovinu i usluge, OIB 14994242727, Kralja Zvonimira 20, 21000 Split</derivirana_varijabla>
  </DomainObject.Predmet.ProtustrankaFormatedWithAdressOIB>
  <DomainObject.Predmet.ProtustrankaWithAdress>
    <izvorni_sadrzaj>BLOKADA d.o.o. za građevinarstvo, trgovinu i usluge Kralja Zvonimira 20, 21000 Split</izvorni_sadrzaj>
    <derivirana_varijabla naziv="DomainObject.Predmet.ProtustrankaWithAdress_1">BLOKADA d.o.o. za građevinarstvo, trgovinu i usluge Kralja Zvonimira 20, 21000 Split</derivirana_varijabla>
  </DomainObject.Predmet.ProtustrankaWithAdress>
  <DomainObject.Predmet.ProtustrankaWithAdressOIB>
    <izvorni_sadrzaj>BLOKADA d.o.o. za građevinarstvo, trgovinu i usluge, OIB 14994242727, Kralja Zvonimira 20, 21000 Split</izvorni_sadrzaj>
    <derivirana_varijabla naziv="DomainObject.Predmet.ProtustrankaWithAdressOIB_1">BLOKADA d.o.o. za građevinarstvo, trgovinu i usluge, OIB 14994242727, Kralja Zvonimira 20, 21000 Split</derivirana_varijabla>
  </DomainObject.Predmet.ProtustrankaWithAdressOIB>
  <DomainObject.Predmet.ProtustrankaNazivFormated>
    <izvorni_sadrzaj>BLOKADA d.o.o. za građevinarstvo, trgovinu i usluge</izvorni_sadrzaj>
    <derivirana_varijabla naziv="DomainObject.Predmet.ProtustrankaNazivFormated_1">BLOKADA d.o.o. za građevinarstvo, trgovinu i usluge</derivirana_varijabla>
  </DomainObject.Predmet.ProtustrankaNazivFormated>
  <DomainObject.Predmet.ProtustrankaNazivFormatedOIB>
    <izvorni_sadrzaj>BLOKADA d.o.o. za građevinarstvo, trgovinu i usluge, OIB 14994242727</izvorni_sadrzaj>
    <derivirana_varijabla naziv="DomainObject.Predmet.ProtustrankaNazivFormatedOIB_1">BLOKADA d.o.o. za građevinarstvo, trgovinu i usluge, OIB 14994242727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6103.40</izvorni_sadrzaj>
    <derivirana_varijabla naziv="DomainObject.Predmet.TrenutnaVrijednost_1">6103.40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BLOKADA d.o.o. za građevinarstvo, trgovinu i usluge</item>
    </izvorni_sadrzaj>
    <derivirana_varijabla naziv="DomainObject.Predmet.ProtuStrankaListFormated_1">
      <item>BLOKADA d.o.o. za građevinarstvo, trgovinu i usluge</item>
    </derivirana_varijabla>
  </DomainObject.Predmet.ProtuStrankaListFormated>
  <DomainObject.Predmet.ProtuStrankaListFormatedOIB>
    <izvorni_sadrzaj>
      <item>BLOKADA d.o.o. za građevinarstvo, trgovinu i usluge, OIB 14994242727</item>
    </izvorni_sadrzaj>
    <derivirana_varijabla naziv="DomainObject.Predmet.ProtuStrankaListFormatedOIB_1">
      <item>BLOKADA d.o.o. za građevinarstvo, trgovinu i usluge, OIB 14994242727</item>
    </derivirana_varijabla>
  </DomainObject.Predmet.ProtuStrankaListFormatedOIB>
  <DomainObject.Predmet.ProtuStrankaListFormatedWithAdress>
    <izvorni_sadrzaj>
      <item>BLOKADA d.o.o. za građevinarstvo, trgovinu i usluge, Kralja Zvonimira 20, 21000 Split</item>
    </izvorni_sadrzaj>
    <derivirana_varijabla naziv="DomainObject.Predmet.ProtuStrankaListFormatedWithAdress_1">
      <item>BLOKADA d.o.o. za građevinarstvo, trgovinu i usluge, Kralja Zvonimira 20, 21000 Split</item>
    </derivirana_varijabla>
  </DomainObject.Predmet.ProtuStrankaListFormatedWithAdress>
  <DomainObject.Predmet.ProtuStrankaListFormatedWithAdressOIB>
    <izvorni_sadrzaj>
      <item>BLOKADA d.o.o. za građevinarstvo, trgovinu i usluge, OIB 14994242727, Kralja Zvonimira 20, 21000 Split</item>
    </izvorni_sadrzaj>
    <derivirana_varijabla naziv="DomainObject.Predmet.ProtuStrankaListFormatedWithAdressOIB_1">
      <item>BLOKADA d.o.o. za građevinarstvo, trgovinu i usluge, OIB 14994242727, Kralja Zvonimira 20, 21000 Split</item>
    </derivirana_varijabla>
  </DomainObject.Predmet.ProtuStrankaListFormatedWithAdressOIB>
  <DomainObject.Predmet.ProtuStrankaListNazivFormated>
    <izvorni_sadrzaj>
      <item>BLOKADA d.o.o. za građevinarstvo, trgovinu i usluge</item>
    </izvorni_sadrzaj>
    <derivirana_varijabla naziv="DomainObject.Predmet.ProtuStrankaListNazivFormated_1">
      <item>BLOKADA d.o.o. za građevinarstvo, trgovinu i usluge</item>
    </derivirana_varijabla>
  </DomainObject.Predmet.ProtuStrankaListNazivFormated>
  <DomainObject.Predmet.ProtuStrankaListNazivFormatedOIB>
    <izvorni_sadrzaj>
      <item>BLOKADA d.o.o. za građevinarstvo, trgovinu i usluge, OIB 14994242727</item>
    </izvorni_sadrzaj>
    <derivirana_varijabla naziv="DomainObject.Predmet.ProtuStrankaListNazivFormatedOIB_1">
      <item>BLOKADA d.o.o. za građevinarstvo, trgovinu i usluge, OIB 14994242727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BLOKADA d.o.o. za građevinarstvo, trgovinu i usluge</izvorni_sadrzaj>
    <derivirana_varijabla naziv="DomainObject.Predmet.ProtustrankaIDrugi_1">BLOKADA d.o.o. za građevinarstvo,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BLOKADA d.o.o. za građevinarstvo, trgovinu i usluge, OIB 14994242727, Kralja Zvonimira 20, 21000 Split</izvorni_sadrzaj>
    <derivirana_varijabla naziv="DomainObject.Predmet.ProtustrankaIDrugiAdressOIB_1">BLOKADA d.o.o. za građevinarstvo, trgovinu i usluge, OIB 14994242727, Kralja Zvonimira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BLOKADA d.o.o. za građevinarstvo, trgovinu i usluge</item>
      <item>FINANCIJSKA AGENCIJA, RC SPLIT</item>
    </izvorni_sadrzaj>
    <derivirana_varijabla naziv="DomainObject.Predmet.SudioniciListNaziv_1">
      <item>BLOKADA d.o.o. za građevinarstvo, trgovinu i usluge</item>
      <item>FINANCIJSKA AGENCIJA, RC SPLIT</item>
    </derivirana_varijabla>
  </DomainObject.Predmet.SudioniciListNaziv>
  <DomainObject.Predmet.SudioniciListAdressOIB>
    <izvorni_sadrzaj>
      <item>BLOKADA d.o.o. za građevinarstvo, trgovinu i usluge, OIB 14994242727, Kralja Zvonimira 20,21000 Split</item>
      <item>FINANCIJSKA AGENCIJA, RC SPLIT, OIB 85821130368, Mažuranićevo šetalište 24 b,21000 Split</item>
    </izvorni_sadrzaj>
    <derivirana_varijabla naziv="DomainObject.Predmet.SudioniciListAdressOIB_1">
      <item>BLOKADA d.o.o. za građevinarstvo, trgovinu i usluge, OIB 14994242727, Kralja Zvonimira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14994242727</item>
      <item>, OIB 85821130368</item>
    </izvorni_sadrzaj>
    <derivirana_varijabla naziv="DomainObject.Predmet.SudioniciListNazivOIB_1">
      <item>, OIB 14994242727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1003</properties:Words>
  <properties:Characters>5402</properties:Characters>
  <properties:Lines>108</properties:Lines>
  <properties:Paragraphs>36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2018-01-04T09:31:00Z</cp:lastPrinted>
  <dcterms:modified xmlns:xsi="http://www.w3.org/2001/XMLSchema-instance" xsi:type="dcterms:W3CDTF">2018-01-04T11:50:00Z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