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dcc4" w14:paraId="87bdcc4" w:rsidRDefault="00AE649C" w:rsidP="004F27AE" w:rsidR="00AE649C" w:rsidRPr="00B76F3C">
      <w:pPr>
        <w:pStyle w:val="NormaleSPIS"/>
        <w15:collapsed w:val="false"/>
      </w:pPr>
    </w:p>
    <w:p w:rsidRDefault="00AB4602" w:rsidP="003F6FBD" w:rsidR="00AE649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6FBD">
        <w:t xml:space="preserve">    Republika Hrvatska</w:t>
      </w:r>
    </w:p>
    <w:p w:rsidRDefault="003F6FBD" w:rsidP="003F6FBD" w:rsidR="003F6FBD">
      <w:pPr>
        <w:pStyle w:val="Bezproreda"/>
      </w:pPr>
      <w:r>
        <w:t>Trgovački sud u Bjelovaru</w:t>
      </w:r>
    </w:p>
    <w:p w:rsidRDefault="003F6FBD" w:rsidP="003F6FBD" w:rsidR="003F6FBD" w:rsidRPr="003F6FBD">
      <w:pPr>
        <w:pStyle w:val="Bezproreda"/>
        <w:rPr>
          <w:sz w:val="20"/>
          <w:szCs w:val="20"/>
        </w:rPr>
      </w:pPr>
      <w:r w:rsidRPr="003F6FBD">
        <w:rPr>
          <w:sz w:val="20"/>
          <w:szCs w:val="20"/>
        </w:rPr>
        <w:t xml:space="preserve">Bjelovar, Šetalište dr. I. </w:t>
      </w:r>
      <w:proofErr w:type="spellStart"/>
      <w:r w:rsidRPr="003F6FBD">
        <w:rPr>
          <w:sz w:val="20"/>
          <w:szCs w:val="20"/>
        </w:rPr>
        <w:t>Lebovića</w:t>
      </w:r>
      <w:proofErr w:type="spellEnd"/>
      <w:r w:rsidRPr="003F6FBD">
        <w:rPr>
          <w:sz w:val="20"/>
          <w:szCs w:val="20"/>
        </w:rPr>
        <w:t xml:space="preserve"> 42</w:t>
      </w:r>
    </w:p>
    <w:p w:rsidRDefault="003F6FBD" w:rsidP="003F6FBD" w:rsidR="003F6FBD">
      <w:pPr>
        <w:jc w:val="right"/>
      </w:pPr>
      <w:r>
        <w:t>Poslovni broj: 3 St-136/2018-26</w:t>
      </w:r>
    </w:p>
    <w:p w:rsidRDefault="003F6FBD" w:rsidP="003F6FBD" w:rsidR="003F6FBD">
      <w:pPr>
        <w:jc w:val="right"/>
        <w:rPr>
          <w:rStyle w:val="Istaknuto"/>
          <w:i w:val="false"/>
          <w:iCs w:val="false"/>
        </w:rPr>
      </w:pPr>
    </w:p>
    <w:p w:rsidRDefault="003F6FBD" w:rsidP="003F6FBD" w:rsidR="003F6FBD">
      <w:pPr>
        <w:jc w:val="center"/>
      </w:pPr>
      <w:r>
        <w:t>R E P U B L I K A  H R V A T S K A</w:t>
      </w:r>
    </w:p>
    <w:p w:rsidRDefault="003F6FBD" w:rsidP="003F6FBD" w:rsidR="003F6FBD">
      <w:pPr>
        <w:jc w:val="center"/>
      </w:pPr>
      <w:r>
        <w:t>R J E Š E N J E</w:t>
      </w:r>
    </w:p>
    <w:p w:rsidRDefault="003F6FBD" w:rsidP="003F6FBD" w:rsidR="003F6FBD">
      <w:pPr>
        <w:jc w:val="both"/>
      </w:pPr>
      <w:r>
        <w:tab/>
        <w:t xml:space="preserve">TRGOVAČKI SUD U BJELOVARU, OIB: 07942269267, po stečajnoj sutkinji Sanjani Zorinc u stečajnom postupku nad Stečajnom masom iza UVEL d.o.o. u stečaju, Zagreb, </w:t>
      </w:r>
      <w:proofErr w:type="spellStart"/>
      <w:r>
        <w:t>Palinovečka</w:t>
      </w:r>
      <w:proofErr w:type="spellEnd"/>
      <w:r>
        <w:t xml:space="preserve"> 19/P, OIB: 46355026856, 4. lipnja 2019. </w:t>
      </w:r>
    </w:p>
    <w:p w:rsidRDefault="003F6FBD" w:rsidP="003F6FBD" w:rsidR="003F6FBD" w:rsidRPr="003F6FBD">
      <w:pPr>
        <w:jc w:val="center"/>
      </w:pPr>
      <w:r>
        <w:t xml:space="preserve">r i j e š i o  j e </w:t>
      </w:r>
    </w:p>
    <w:p w:rsidRDefault="003F6FBD" w:rsidP="003F6FBD" w:rsidR="003F6FBD">
      <w:pPr>
        <w:ind w:firstLine="708"/>
        <w:jc w:val="both"/>
      </w:pPr>
      <w:r>
        <w:t xml:space="preserve">Stečajnoj upraviteljici Ivani Brebrić, dipl. inž. </w:t>
      </w:r>
      <w:proofErr w:type="spellStart"/>
      <w:r>
        <w:t>građ</w:t>
      </w:r>
      <w:proofErr w:type="spellEnd"/>
      <w:r>
        <w:t xml:space="preserve">. iz Zagreba, </w:t>
      </w:r>
      <w:proofErr w:type="spellStart"/>
      <w:r>
        <w:t>Palinovečka</w:t>
      </w:r>
      <w:proofErr w:type="spellEnd"/>
      <w:r>
        <w:t xml:space="preserve"> 19/P, određuje se nagrada za rad u ovom stečajnom postupku u iznosu 23.811,25 kn bruto. </w:t>
      </w:r>
    </w:p>
    <w:p w:rsidRDefault="003F6FBD" w:rsidP="003F6FBD" w:rsidR="003F6FBD" w:rsidRPr="003F6FBD">
      <w:pPr>
        <w:jc w:val="center"/>
      </w:pPr>
      <w:r>
        <w:t>Obrazloženje</w:t>
      </w:r>
    </w:p>
    <w:p w:rsidRDefault="003F6FBD" w:rsidP="003F6FBD" w:rsidR="003F6FBD">
      <w:pPr>
        <w:jc w:val="both"/>
      </w:pPr>
      <w:r>
        <w:tab/>
        <w:t xml:space="preserve">Budući da je prema navodima stečajne upraviteljice iz podneska od 17. svibnja 2019. godine unovčena sva imovina stečajnog dužnika u iznosu od 151.250,00 kn, u skladu sa čl. 2., 5., 7. i 8. Uredbe o kriterijima i načinu plaćanja nagrada stečajnim upraviteljima ("Narodne novine" broj 105/2015), stečajnoj upraviteljici određena je nagrada u iznosu 23.811,25 kn bruto u koju je uračunat i doprinos za zdravstveno osiguranje na nagradu koja iznosi 1.661,25 kn sukladno obračunu stečajne upraviteljice od 17. svibnja 2019. godine (list 105-108 spisa) te je temeljem čl. 94. st. 2. Stečajnog zakona ("Narodne novine" broj 71/15 i 104/17, dalje SZ) riješeno kao u izreci.  </w:t>
      </w:r>
    </w:p>
    <w:p w:rsidRDefault="003F6FBD" w:rsidP="003F6FBD" w:rsidR="003F6FBD">
      <w:pPr>
        <w:jc w:val="center"/>
      </w:pPr>
      <w:r>
        <w:t xml:space="preserve">Bjelovar, 4. lipnja 2019.  </w:t>
      </w:r>
    </w:p>
    <w:p w:rsidRDefault="003F6FBD" w:rsidP="003F6FBD" w:rsidR="003F6FBD">
      <w:pPr>
        <w:pStyle w:val="Bezproreda"/>
      </w:pPr>
      <w:r>
        <w:t xml:space="preserve">                                                                                                      STEČAJNA SUTKINJA</w:t>
      </w:r>
    </w:p>
    <w:p w:rsidRDefault="003F6FBD" w:rsidP="003F6FBD" w:rsidR="003F6FBD">
      <w:pPr>
        <w:pStyle w:val="Bezproreda"/>
      </w:pPr>
      <w:r>
        <w:rPr>
          <w:b/>
        </w:rPr>
        <w:t xml:space="preserve">                                                                                                         </w:t>
      </w:r>
      <w:r>
        <w:t>SANJANA ZORINC</w:t>
      </w:r>
    </w:p>
    <w:p w:rsidRDefault="003F6FBD" w:rsidP="003F6FBD" w:rsidR="003F6FBD">
      <w:pPr>
        <w:pStyle w:val="Bezproreda"/>
      </w:pPr>
    </w:p>
    <w:p w:rsidRDefault="003F6FBD" w:rsidP="003F6FBD" w:rsidR="003F6FBD">
      <w:pPr>
        <w:pStyle w:val="Bezproreda"/>
      </w:pPr>
    </w:p>
    <w:p w:rsidRDefault="003F6FBD" w:rsidP="003F6FBD" w:rsidR="003F6FBD">
      <w:pPr>
        <w:pStyle w:val="Bezproreda"/>
        <w:rPr>
          <w:b/>
        </w:rPr>
      </w:pPr>
    </w:p>
    <w:p w:rsidRDefault="003F6FBD" w:rsidP="003F6FBD" w:rsidR="003F6FBD">
      <w:pPr>
        <w:pStyle w:val="Bezproreda"/>
      </w:pPr>
      <w:r>
        <w:t xml:space="preserve">POUKA O PRAVNOM LIJEKU: Protiv ovoga rješenja pravo na žalbu ima stečajni upravitelj i svaki stečajni vjerovnik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3F6FBD" w:rsidP="003F6FBD" w:rsidR="003F6FBD">
      <w:pPr>
        <w:pStyle w:val="Bezproreda"/>
      </w:pPr>
    </w:p>
    <w:p w:rsidRDefault="003F6FBD" w:rsidP="003F6FBD" w:rsidR="003F6FB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F6FBD" w:rsidP="003F6FBD" w:rsidR="003F6FBD">
      <w:pPr>
        <w:pStyle w:val="Bezproreda"/>
      </w:pPr>
      <w:r>
        <w:t>Dna: e-oglasna ploča</w:t>
      </w:r>
    </w:p>
    <w:p w:rsidRDefault="003F6FBD" w:rsidP="003F6FBD" w:rsidR="00AE649C" w:rsidRPr="00B76F3C">
      <w:pPr>
        <w:pStyle w:val="Bezproreda"/>
      </w:pPr>
      <w:proofErr w:type="spellStart"/>
      <w:r>
        <w:t>Bj</w:t>
      </w:r>
      <w:proofErr w:type="spellEnd"/>
      <w:r>
        <w:t xml:space="preserve">. 4.6.2019.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6FBD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117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St-136/2018-26</izvorni_sadrzaj>
    <derivirana_varijabla naziv="DomainObject.Oznaka_1">St-136/2018-26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UVEL d.o.o. za trgovinu i usluge u stečaju</izvorni_sadrzaj>
    <derivirana_varijabla naziv="DomainObject.Predmet.StrankaFormated_1">  Stečajna masa iza UVEL d.o.o. za trgovinu i usluge u stečaju</derivirana_varijabla>
  </DomainObject.Predmet.StrankaFormated>
  <DomainObject.Predmet.StrankaFormatedOIB>
    <izvorni_sadrzaj>  Stečajna masa iza UVEL d.o.o. za trgovinu i usluge u stečaju, OIB 46355026856</izvorni_sadrzaj>
    <derivirana_varijabla naziv="DomainObject.Predmet.StrankaFormatedOIB_1">  Stečajna masa iza UVEL d.o.o. za trgovinu i usluge u stečaju, OIB 46355026856</derivirana_varijabla>
  </DomainObject.Predmet.StrankaFormatedOIB>
  <DomainObject.Predmet.StrankaFormatedWithAdress>
    <izvorni_sadrzaj> Stečajna masa iza UVEL d.o.o. za trgovinu i usluge u stečaju, Palinovečka 19/P, 10000 Zagreb</izvorni_sadrzaj>
    <derivirana_varijabla naziv="DomainObject.Predmet.StrankaFormatedWithAdress_1"> Stečajna masa iza UVEL d.o.o. za trgovinu i usluge u stečaju, Palinovečka 19/P, 10000 Zagreb</derivirana_varijabla>
  </DomainObject.Predmet.StrankaFormatedWithAdress>
  <DomainObject.Predmet.StrankaFormatedWithAdressOIB>
    <izvorni_sadrzaj> Stečajna masa iza UVEL d.o.o. za trgovinu i usluge u stečaju, OIB 46355026856, Palinovečka 19/P, 10000 Zagreb</izvorni_sadrzaj>
    <derivirana_varijabla naziv="DomainObject.Predmet.StrankaFormatedWithAdressOIB_1"> Stečajna masa iza UVEL d.o.o. za trgovinu i usluge u stečaju, OIB 46355026856, Palinovečka 19/P, 10000 Zagreb</derivirana_varijabla>
  </DomainObject.Predmet.StrankaFormatedWithAdressOIB>
  <DomainObject.Predmet.StrankaWithAdress>
    <izvorni_sadrzaj>Stečajna masa iza UVEL d.o.o. za trgovinu i usluge u stečaju Palinovečka 19/P,10000 Zagreb</izvorni_sadrzaj>
    <derivirana_varijabla naziv="DomainObject.Predmet.StrankaWithAdress_1">Stečajna masa iza UVEL d.o.o. za trgovinu i usluge u stečaju Palinovečka 19/P,10000 Zagreb</derivirana_varijabla>
  </DomainObject.Predmet.StrankaWithAdress>
  <DomainObject.Predmet.StrankaWithAdressOIB>
    <izvorni_sadrzaj>Stečajna masa iza UVEL d.o.o. za trgovinu i usluge u stečaju, OIB 46355026856, Palinovečka 19/P,10000 Zagreb</izvorni_sadrzaj>
    <derivirana_varijabla naziv="DomainObject.Predmet.StrankaWithAdressOIB_1">Stečajna masa iza UVEL d.o.o. za trgovinu i usluge u stečaju, OIB 46355026856, Palinovečka 19/P,10000 Zagreb</derivirana_varijabla>
  </DomainObject.Predmet.StrankaWithAdressOIB>
  <DomainObject.Predmet.StrankaNazivFormated>
    <izvorni_sadrzaj>Stečajna masa iza UVEL d.o.o. za trgovinu i usluge u stečaju</izvorni_sadrzaj>
    <derivirana_varijabla naziv="DomainObject.Predmet.StrankaNazivFormated_1">Stečajna masa iza UVEL d.o.o. za trgovinu i usluge u stečaju</derivirana_varijabla>
  </DomainObject.Predmet.StrankaNazivFormated>
  <DomainObject.Predmet.StrankaNazivFormatedOIB>
    <izvorni_sadrzaj>Stečajna masa iza UVEL d.o.o. za trgovinu i usluge u stečaju, OIB 46355026856</izvorni_sadrzaj>
    <derivirana_varijabla naziv="DomainObject.Predmet.StrankaNazivFormatedOIB_1">Stečajna masa iza UVEL d.o.o. za trgovinu i usluge u stečaju, OIB 46355026856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UVEL d.o.o. za trgovinu i usluge u stečaju</item>
    </izvorni_sadrzaj>
    <derivirana_varijabla naziv="DomainObject.Predmet.StrankaListFormated_1">
      <item>Stečajna masa iza UVEL d.o.o. za trgovinu i usluge u stečaju</item>
    </derivirana_varijabla>
  </DomainObject.Predmet.StrankaListFormated>
  <DomainObject.Predmet.StrankaListFormatedOIB>
    <izvorni_sadrzaj>
      <item>Stečajna masa iza UVEL d.o.o. za trgovinu i usluge u stečaju, OIB 46355026856</item>
    </izvorni_sadrzaj>
    <derivirana_varijabla naziv="DomainObject.Predmet.StrankaListFormatedOIB_1">
      <item>Stečajna masa iza UVEL d.o.o. za trgovinu i usluge u stečaju, OIB 46355026856</item>
    </derivirana_varijabla>
  </DomainObject.Predmet.StrankaListFormatedOIB>
  <DomainObject.Predmet.StrankaListFormatedWithAdress>
    <izvorni_sadrzaj>
      <item>Stečajna masa iza UVEL d.o.o. za trgovinu i usluge u stečaju, Palinovečka 19/P, 10000 Zagreb</item>
    </izvorni_sadrzaj>
    <derivirana_varijabla naziv="DomainObject.Predmet.StrankaListFormatedWithAdress_1">
      <item>Stečajna masa iza UVEL d.o.o. za trgovinu i usluge u stečaju, Palinovečka 19/P, 10000 Zagreb</item>
    </derivirana_varijabla>
  </DomainObject.Predmet.StrankaListFormatedWithAdress>
  <DomainObject.Predmet.StrankaListFormatedWithAdressOIB>
    <izvorni_sadrzaj>
      <item>Stečajna masa iza UVEL d.o.o. za trgovinu i usluge u stečaju, OIB 46355026856, Palinovečka 19/P, 10000 Zagreb</item>
    </izvorni_sadrzaj>
    <derivirana_varijabla naziv="DomainObject.Predmet.StrankaListFormatedWithAdressOIB_1">
      <item>Stečajna masa iza UVEL d.o.o. za trgovinu i usluge u stečaju, OIB 46355026856, Palinovečka 19/P, 10000 Zagreb</item>
    </derivirana_varijabla>
  </DomainObject.Predmet.StrankaListFormatedWithAdressOIB>
  <DomainObject.Predmet.StrankaListNazivFormated>
    <izvorni_sadrzaj>
      <item>Stečajna masa iza UVEL d.o.o. za trgovinu i usluge u stečaju</item>
    </izvorni_sadrzaj>
    <derivirana_varijabla naziv="DomainObject.Predmet.StrankaListNazivFormated_1">
      <item>Stečajna masa iza UVEL d.o.o. za trgovinu i usluge u stečaju</item>
    </derivirana_varijabla>
  </DomainObject.Predmet.StrankaListNazivFormated>
  <DomainObject.Predmet.StrankaListNazivFormatedOIB>
    <izvorni_sadrzaj>
      <item>Stečajna masa iza UVEL d.o.o. za trgovinu i usluge u stečaju, OIB 46355026856</item>
    </izvorni_sadrzaj>
    <derivirana_varijabla naziv="DomainObject.Predmet.StrankaListNazivFormatedOIB_1">
      <item>Stečajna masa iza UVEL d.o.o. za trgovinu i usluge u stečaju, OIB 46355026856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St-136/2018-26</izvorni_sadrzaj>
    <derivirana_varijabla naziv="DomainObject.PoslovniBrojDokumenta_1">St-136/2018-26</derivirana_varijabla>
  </DomainObject.PoslovniBrojDokumenta>
  <DomainObject.Predmet.StrankaIDrugi>
    <izvorni_sadrzaj>Stečajna masa iza UVEL d.o.o. za trgovinu i usluge u stečaju</izvorni_sadrzaj>
    <derivirana_varijabla naziv="DomainObject.Predmet.StrankaIDrugi_1">Stečajna masa iza UVEL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UVEL d.o.o. za trgovinu i usluge u stečaju, OIB 46355026856, Palinovečka 19/P, 10000 Zagreb</izvorni_sadrzaj>
    <derivirana_varijabla naziv="DomainObject.Predmet.StrankaIDrugiAdressOIB_1">Stečajna masa iza UVEL d.o.o. za trgovinu i usluge u stečaju, OIB 46355026856, Palinovečka 19/P,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UVEL d.o.o. za trgovinu i usluge u stečaju</item>
    </izvorni_sadrzaj>
    <derivirana_varijabla naziv="DomainObject.Predmet.SudioniciListNaziv_1">
      <item>Stečajna masa iza UVEL d.o.o. za trgovinu i usluge u stečaju</item>
    </derivirana_varijabla>
  </DomainObject.Predmet.SudioniciListNaziv>
  <DomainObject.Predmet.SudioniciListAdressOIB>
    <izvorni_sadrzaj>
      <item>Stečajna masa iza UVEL d.o.o. za trgovinu i usluge u stečaju, OIB 46355026856, Palinovečka 19/P,10000 Zagreb</item>
    </izvorni_sadrzaj>
    <derivirana_varijabla naziv="DomainObject.Predmet.SudioniciListAdressOIB_1">
      <item>Stečajna masa iza UVEL d.o.o. za trgovinu i usluge u stečaju, OIB 46355026856, Palinovečka 19/P,10000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229A8D-7BD6-493A-9643-C5C8D91615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1423</properties:Characters>
  <properties:Lines>38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2019-06-04T10:31:00Z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St-136/2018-26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