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3168" w14:paraId="b2d316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1F3684" w:rsidP="001B4ACB" w:rsidR="001F3684">
      <w:pPr>
        <w:ind w:left="5040"/>
        <w:jc w:val="right"/>
      </w:pPr>
      <w:r>
        <w:t>DRAGAN KAŠTELA</w:t>
      </w:r>
    </w:p>
    <w:p w:rsidRDefault="001F3684" w:rsidP="001B4ACB" w:rsidR="005E5C15">
      <w:pPr>
        <w:ind w:left="5040"/>
        <w:jc w:val="right"/>
      </w:pPr>
      <w:r>
        <w:t>Jurja Brakovića 8</w:t>
      </w:r>
    </w:p>
    <w:p w:rsidRDefault="001F3684" w:rsidP="001B4ACB" w:rsidR="001F3684">
      <w:pPr>
        <w:ind w:left="5040"/>
        <w:jc w:val="right"/>
      </w:pPr>
      <w:r>
        <w:t>Novigrad</w:t>
      </w:r>
    </w:p>
    <w:p w:rsidRDefault="00964D8E" w:rsidP="001B4ACB" w:rsidR="00964D8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B778C">
        <w:t>79</w:t>
      </w:r>
      <w:r w:rsidR="001F3684">
        <w:t>6</w:t>
      </w:r>
      <w:r>
        <w:t>/16-</w:t>
      </w:r>
      <w:r w:rsidR="002B71C4">
        <w:t>4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1F3684">
        <w:t>VOX ZAŠTITA d.o.o., Zadar, Ante Starčevića 8/b, OIB: 49523705070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1F3684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1F3684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3700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1F3684">
      <w:rPr>
        <w:b/>
        <w:bCs/>
        <w:sz w:val="28"/>
      </w:rPr>
      <w:t>796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4642C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42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42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42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42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42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42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6D513-5E29-413A-9FA7-882974E30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868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2016-05-27T07:14:00Z</dcterms:created>
  <dc:creator>Ardena Bajlo</dc:creator>
  <cp:lastModifiedBy>wsadmin</cp:lastModifiedBy>
  <cp:lastPrinted>2016-05-27T07:07:00Z</cp:lastPrinted>
  <dcterms:modified xmlns:xsi="http://www.w3.org/2001/XMLSchema-instance" xsi:type="dcterms:W3CDTF">2016-05-31T05:09:00Z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