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9c82" w14:paraId="0629c82"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211466">
        <w:rPr>
          <w:rFonts w:hAnsi="Times New Roman" w:ascii="Times New Roman"/>
          <w:szCs w:val="24"/>
          <w:lang w:val="hr-HR"/>
        </w:rPr>
        <w:t>615/17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54296B">
      <w:pPr>
        <w:jc w:val="center"/>
        <w:rPr>
          <w:rFonts w:hAnsi="Times New Roman" w:ascii="Times New Roman"/>
          <w:szCs w:val="24"/>
          <w:lang w:val="hr-HR"/>
        </w:rPr>
      </w:pPr>
    </w:p>
    <w:p w:rsidRDefault="00997BA9" w:rsidP="00464CAD" w:rsidR="00464CAD" w:rsidRPr="0054296B">
      <w:pPr>
        <w:jc w:val="both"/>
        <w:rPr>
          <w:rFonts w:hAnsi="Times New Roman" w:ascii="Times New Roman"/>
          <w:szCs w:val="24"/>
        </w:rPr>
      </w:pPr>
      <w:r w:rsidRPr="0054296B">
        <w:rPr>
          <w:rFonts w:hAnsi="Times New Roman" w:ascii="Times New Roman"/>
          <w:szCs w:val="24"/>
          <w:lang w:val="hr-HR"/>
        </w:rPr>
        <w:tab/>
      </w:r>
      <w:r w:rsidR="00DA2CDC" w:rsidRPr="0054296B">
        <w:rPr>
          <w:rFonts w:hAnsi="Times New Roman" w:ascii="Times New Roman"/>
        </w:rPr>
        <w:t>Trgovački sud u Zagrebu, po sucu mr.sc. Ivani Koštarić Fegeš, u</w:t>
      </w:r>
      <w:r w:rsidR="00DA2CDC" w:rsidRPr="0054296B">
        <w:rPr>
          <w:rFonts w:hAnsi="Times New Roman" w:ascii="Times New Roman"/>
          <w:lang w:val="pt-BR"/>
        </w:rPr>
        <w:t xml:space="preserve"> stečajnom postupku u povodu prijedloga predlagatelja FINANCIJSKA AGENCIJA, Zagreb, Ulica grada Vukovara 70, OIB: </w:t>
      </w:r>
      <w:r w:rsidR="00DA2CDC" w:rsidRPr="0054296B">
        <w:rPr>
          <w:rFonts w:hAnsi="Times New Roman" w:ascii="Times New Roman"/>
        </w:rPr>
        <w:t>85821130368</w:t>
      </w:r>
      <w:r w:rsidR="00DA2CDC" w:rsidRPr="0054296B">
        <w:rPr>
          <w:rFonts w:hAnsi="Times New Roman" w:ascii="Times New Roman"/>
          <w:lang w:val="pt-BR"/>
        </w:rPr>
        <w:t xml:space="preserve">, za otvaranje stečajnog postupka nad dužnikom </w:t>
      </w:r>
      <w:r w:rsidR="0054296B" w:rsidRPr="0054296B">
        <w:rPr>
          <w:rFonts w:hAnsi="Times New Roman" w:ascii="Times New Roman"/>
          <w:lang w:val="pt-BR"/>
        </w:rPr>
        <w:t xml:space="preserve">GREEN CLEAN d.o.o., Zagreb, Strojarska cesta 16, OIB: </w:t>
      </w:r>
      <w:r w:rsidR="0054296B" w:rsidRPr="0054296B">
        <w:rPr>
          <w:rFonts w:hAnsi="Times New Roman" w:ascii="Times New Roman"/>
        </w:rPr>
        <w:t>52019150421</w:t>
      </w:r>
      <w:r w:rsidR="00BF0E75" w:rsidRPr="0054296B">
        <w:rPr>
          <w:rFonts w:hAnsi="Times New Roman" w:ascii="Times New Roman"/>
          <w:lang w:val="pt-BR"/>
        </w:rPr>
        <w:t>,</w:t>
      </w:r>
      <w:r w:rsidR="00B41873" w:rsidRPr="0054296B">
        <w:rPr>
          <w:rFonts w:hAnsi="Times New Roman" w:ascii="Times New Roman"/>
        </w:rPr>
        <w:t xml:space="preserve"> </w:t>
      </w:r>
      <w:r w:rsidR="00211466" w:rsidRPr="0054296B">
        <w:rPr>
          <w:rFonts w:hAnsi="Times New Roman" w:ascii="Times New Roman"/>
        </w:rPr>
        <w:t>29</w:t>
      </w:r>
      <w:r w:rsidR="00464CAD" w:rsidRPr="0054296B">
        <w:rPr>
          <w:rFonts w:hAnsi="Times New Roman" w:ascii="Times New Roman"/>
          <w:szCs w:val="24"/>
        </w:rPr>
        <w:t xml:space="preserve">. </w:t>
      </w:r>
      <w:r w:rsidR="00211466" w:rsidRPr="0054296B">
        <w:rPr>
          <w:rFonts w:hAnsi="Times New Roman" w:ascii="Times New Roman"/>
          <w:szCs w:val="24"/>
        </w:rPr>
        <w:t>kolovoza</w:t>
      </w:r>
      <w:r w:rsidR="00464CAD" w:rsidRPr="0054296B">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F11813" w:rsidRPr="0054296B">
        <w:rPr>
          <w:rFonts w:hAnsi="Times New Roman" w:ascii="Times New Roman"/>
          <w:lang w:val="pt-BR"/>
        </w:rPr>
        <w:t xml:space="preserve">GREEN CLEAN d.o.o., Zagreb, Strojarska cesta 16, OIB: </w:t>
      </w:r>
      <w:r w:rsidR="00F11813" w:rsidRPr="0054296B">
        <w:rPr>
          <w:rFonts w:hAnsi="Times New Roman" w:ascii="Times New Roman"/>
        </w:rPr>
        <w:t>52019150421</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211466">
        <w:rPr>
          <w:rFonts w:hAnsi="Times New Roman" w:ascii="Times New Roman"/>
          <w:szCs w:val="24"/>
          <w:lang w:val="hr-HR"/>
        </w:rPr>
        <w:t>29</w:t>
      </w:r>
      <w:r w:rsidR="008C3BC6" w:rsidRPr="00732FFF">
        <w:rPr>
          <w:rFonts w:hAnsi="Times New Roman" w:ascii="Times New Roman"/>
          <w:szCs w:val="24"/>
          <w:lang w:val="hr-HR"/>
        </w:rPr>
        <w:t xml:space="preserve">. </w:t>
      </w:r>
      <w:r w:rsidR="00211466">
        <w:rPr>
          <w:rFonts w:hAnsi="Times New Roman" w:ascii="Times New Roman"/>
          <w:szCs w:val="24"/>
          <w:lang w:val="hr-HR"/>
        </w:rPr>
        <w:t>kolovoza</w:t>
      </w:r>
      <w:r w:rsidR="008C3BC6" w:rsidRPr="00732FFF">
        <w:rPr>
          <w:rFonts w:hAnsi="Times New Roman" w:ascii="Times New Roman"/>
          <w:szCs w:val="24"/>
          <w:lang w:val="hr-HR"/>
        </w:rPr>
        <w:t xml:space="preserve"> 2017. u </w:t>
      </w:r>
      <w:r w:rsidR="00211466">
        <w:rPr>
          <w:rFonts w:hAnsi="Times New Roman" w:ascii="Times New Roman"/>
          <w:szCs w:val="24"/>
          <w:lang w:val="hr-HR"/>
        </w:rPr>
        <w:t>12,00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8A0B14" w:rsidR="008A0B14"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8A0B14">
        <w:rPr>
          <w:rFonts w:hAnsi="Times New Roman" w:ascii="Times New Roman"/>
          <w:szCs w:val="24"/>
        </w:rPr>
        <w:t>Marijana Sabljić, Zagreb, Ulica grada Chicaga 18, OIB: 67071032106.</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CC1D8D" w:rsidRPr="0054296B">
        <w:rPr>
          <w:rFonts w:hAnsi="Times New Roman" w:ascii="Times New Roman"/>
          <w:lang w:val="pt-BR"/>
        </w:rPr>
        <w:t xml:space="preserve">GREEN CLEAN d.o.o., Zagreb, Strojarska cesta 16, OIB: </w:t>
      </w:r>
      <w:r w:rsidR="00CC1D8D" w:rsidRPr="0054296B">
        <w:rPr>
          <w:rFonts w:hAnsi="Times New Roman" w:ascii="Times New Roman"/>
        </w:rPr>
        <w:t>52019150421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B327A" w:rsidR="00CB327A" w:rsidRPr="00563247">
      <w:pPr>
        <w:ind w:firstLine="709"/>
        <w:jc w:val="both"/>
        <w:rPr>
          <w:rFonts w:hAnsi="Times New Roman" w:ascii="Times New Roman"/>
          <w:lang w:val="hr-HR"/>
        </w:rPr>
      </w:pPr>
      <w:r w:rsidRPr="00563247">
        <w:rPr>
          <w:rFonts w:hAnsi="Times New Roman" w:ascii="Times New Roman"/>
          <w:szCs w:val="24"/>
          <w:lang w:val="hr-HR"/>
        </w:rPr>
        <w:t xml:space="preserve">Financijska agencija podnijela je ovom sudu prijedlog za otvaranje stečajnog postupka nad dužnikom </w:t>
      </w:r>
      <w:r w:rsidR="00BD1E90" w:rsidRPr="00563247">
        <w:rPr>
          <w:rFonts w:hAnsi="Times New Roman" w:ascii="Times New Roman"/>
          <w:lang w:val="hr-HR"/>
        </w:rPr>
        <w:t>GREEN CLEAN d.o.o., Zagreb, Strojarska cesta 16, OIB: 52019150421</w:t>
      </w:r>
      <w:r w:rsidR="00BD1E90" w:rsidRPr="00563247">
        <w:rPr>
          <w:rFonts w:hAnsi="Times New Roman" w:ascii="Times New Roman"/>
          <w:szCs w:val="24"/>
          <w:lang w:val="hr-HR"/>
        </w:rPr>
        <w:t xml:space="preserve"> </w:t>
      </w:r>
      <w:r w:rsidRPr="00563247">
        <w:rPr>
          <w:rFonts w:hAnsi="Times New Roman" w:ascii="Times New Roman"/>
          <w:szCs w:val="24"/>
          <w:lang w:val="hr-HR"/>
        </w:rPr>
        <w:t xml:space="preserve">(dalje: dužnik), na temelju odredbe čl. 110. st. 1. Stečajnog zakona („Narodne novine“ broj 71/15, dalje: SZ). </w:t>
      </w:r>
      <w:r w:rsidR="00CB327A" w:rsidRPr="00563247">
        <w:rPr>
          <w:rFonts w:hAnsi="Times New Roman" w:ascii="Times New Roman"/>
          <w:lang w:val="hr-HR"/>
        </w:rPr>
        <w:t>U prijedlogu za otvaranje stečajnog postupka se u bitnome navodi kako je na dan 16. veljače 2017. dužnik u Očevidniku redoslijeda osnova za plaćanje imao evidentirane neizvršene osnove za plaćanje u neprekinutom razdoblju od 120 dana, u ukupnom iznosu od 26.721,08 kn, te je imao 1 zaposlenog.</w:t>
      </w:r>
    </w:p>
    <w:p w:rsidRDefault="00CB327A" w:rsidP="00CB327A" w:rsidR="00CB327A" w:rsidRPr="00563247">
      <w:pPr>
        <w:pStyle w:val="Tijeloteksta"/>
        <w:ind w:firstLine="708"/>
      </w:pPr>
    </w:p>
    <w:p w:rsidRDefault="00CB327A" w:rsidP="00CB327A" w:rsidR="00CB327A">
      <w:pPr>
        <w:pStyle w:val="Tijeloteksta"/>
        <w:ind w:firstLine="708"/>
      </w:pPr>
      <w:r w:rsidRPr="00563247">
        <w:lastRenderedPageBreak/>
        <w:t>Rješenjem ovoga suda od 24. travnja 2017. pokrenut je prethodni postupak nad dužnikom u skladu s odredbom čl. 115. st. 1. SZ-a, dok je 23. svibnja 2017. održano ročište radi očitovanja o prijedlogu za otvaranje stečajnoga postupka, koje je, u skladu s odredbom čl. 128. st. 5. SZ-a, spojeno s ročištem radi rasprave o pretpostavkama za</w:t>
      </w:r>
      <w:r w:rsidR="000762A6">
        <w:t xml:space="preserve"> otvaranje stečajnoga postupka.</w:t>
      </w:r>
    </w:p>
    <w:p w:rsidRDefault="000762A6" w:rsidP="00CB327A" w:rsidR="000762A6" w:rsidRPr="00563247">
      <w:pPr>
        <w:pStyle w:val="Tijeloteksta"/>
        <w:ind w:firstLine="708"/>
      </w:pPr>
    </w:p>
    <w:p w:rsidRDefault="000D18BE" w:rsidP="00CB327A"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8F2851" w:rsidP="008F2851" w:rsidR="008F2851" w:rsidRPr="008F2851">
      <w:pPr>
        <w:ind w:firstLine="709"/>
        <w:jc w:val="both"/>
        <w:rPr>
          <w:rFonts w:hAnsi="Times New Roman" w:ascii="Times New Roman"/>
          <w:szCs w:val="24"/>
          <w:lang w:val="hr-HR"/>
        </w:rPr>
      </w:pPr>
      <w:r w:rsidRPr="008F2851">
        <w:rPr>
          <w:rFonts w:hAnsi="Times New Roman" w:ascii="Times New Roman"/>
          <w:szCs w:val="24"/>
          <w:lang w:val="hr-HR"/>
        </w:rPr>
        <w:t>Iz podneska Financijske agencije od 27. travnja 2017. (list 11. spisa) proizlazi kako je na dan 16. veljače 2017. dužnik u očevidniku redoslijeda osnova za plaćanje imao evidentirane neizvršene osnove za plaćanje u neprekinutom razdoblju od 120 dana, u ukupnom iznosu od 26.721,08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8F2851" w:rsidP="008F2851" w:rsidR="008F2851" w:rsidRPr="008F2851">
      <w:pPr>
        <w:ind w:firstLine="708"/>
        <w:jc w:val="both"/>
        <w:rPr>
          <w:rFonts w:hAnsi="Times New Roman" w:ascii="Times New Roman"/>
          <w:szCs w:val="24"/>
          <w:lang w:val="hr-HR"/>
        </w:rPr>
      </w:pPr>
    </w:p>
    <w:p w:rsidRDefault="008F2851" w:rsidP="008F2851" w:rsidR="008F2851" w:rsidRPr="008F2851">
      <w:pPr>
        <w:ind w:firstLine="708"/>
        <w:jc w:val="both"/>
        <w:rPr>
          <w:rFonts w:hAnsi="Times New Roman" w:ascii="Times New Roman"/>
          <w:szCs w:val="24"/>
          <w:lang w:val="hr-HR"/>
        </w:rPr>
      </w:pPr>
      <w:r w:rsidRPr="008F2851">
        <w:rPr>
          <w:rFonts w:hAnsi="Times New Roman" w:ascii="Times New Roman"/>
          <w:szCs w:val="24"/>
          <w:lang w:val="hr-HR"/>
        </w:rPr>
        <w:t>Na ročištu održanom 23. svibnja 2017. zastupnik po zakonu dužnika Davor Perišić je izjavio da se ne protivi prijedlogu za otvaranje stečajnog postupka nad dužnikom. Osim toga je izjavio kako dužnik nema nekretnina, niti novčanih ili bilo kakvih drugih tražbina prema trećim osobama. Nadalje je dodao kako je dužnik vlasnik pokretnine – stroja za kemijsko čišćenje Renzacci, koji je star više od 30 godina, kupljen je rabljen, a njegova nabavna vrijednost je 2014./2015. godine iznosila 10.000,00 kn, dok je njegova knjigovodstvena vrijednost na dan 22. svibnja 2017 iznosila 3.500,00 kn. Osim toga je izjavio kako pokretnine - "oprema za pranje rublja" iz kontne kartice, čija knjigovodstvena vrijednost iznosi 67.365,73 kn, nisu u dužnikovom vlasništvu već su u vlasništvu društva Raiffeisen Leasing d.o.o. Konačno je izjavio kako osim navedenog stroja za kemijsko čišćenje Renzacci dužnik nema nikakve druge imovine.</w:t>
      </w:r>
    </w:p>
    <w:p w:rsidRDefault="008F2851" w:rsidP="008F2851" w:rsidR="008F2851" w:rsidRPr="008F2851">
      <w:pPr>
        <w:ind w:firstLine="708"/>
        <w:jc w:val="both"/>
        <w:rPr>
          <w:rFonts w:hAnsi="Times New Roman" w:ascii="Times New Roman"/>
          <w:szCs w:val="24"/>
          <w:lang w:val="hr-HR"/>
        </w:rPr>
      </w:pPr>
    </w:p>
    <w:p w:rsidRDefault="008F2851" w:rsidP="00320832" w:rsidR="00A93962">
      <w:pPr>
        <w:ind w:firstLine="708"/>
        <w:jc w:val="both"/>
        <w:rPr>
          <w:rFonts w:hAnsi="Times New Roman" w:ascii="Times New Roman"/>
          <w:lang w:val="hr-HR"/>
        </w:rPr>
      </w:pPr>
      <w:r w:rsidRPr="008F2851">
        <w:rPr>
          <w:rFonts w:hAnsi="Times New Roman" w:ascii="Times New Roman"/>
          <w:szCs w:val="24"/>
          <w:lang w:val="hr-HR"/>
        </w:rPr>
        <w:t xml:space="preserve">S obzirom na to da osim navedene pokretnine – starog, rabljenog stroja za kemijsko čišćenje Renzacci, dužnik nije vlasnik nikakve druge imovine, to je, uzevši u obzir navedeno, sud utvrdio kako u konkretnom slučaju imovina dužnika koja bi ušla u stečajnu masu nije dovoljna ni za namirenje troškova stečajnoga postupka. Zbog toga su, </w:t>
      </w:r>
      <w:r w:rsidR="00371FA6" w:rsidRPr="00371FA6">
        <w:rPr>
          <w:rFonts w:hAnsi="Times New Roman" w:ascii="Times New Roman"/>
          <w:szCs w:val="24"/>
          <w:lang w:val="hr-HR"/>
        </w:rPr>
        <w:t xml:space="preserve">u skladu s odredbom čl. 132. st. 1. SZ-a, </w:t>
      </w:r>
      <w:r w:rsidR="003B6F91" w:rsidRPr="008A0393">
        <w:rPr>
          <w:rFonts w:hAnsi="Times New Roman" w:ascii="Times New Roman"/>
          <w:lang w:val="hr-HR"/>
        </w:rPr>
        <w:t xml:space="preserve">(pravomoćnim) rješenjem ovoga suda od </w:t>
      </w:r>
      <w:r w:rsidR="009A1ECF">
        <w:rPr>
          <w:rFonts w:hAnsi="Times New Roman" w:ascii="Times New Roman"/>
          <w:lang w:val="hr-HR"/>
        </w:rPr>
        <w:t>23</w:t>
      </w:r>
      <w:r w:rsidR="003B6F91" w:rsidRPr="008A0393">
        <w:rPr>
          <w:rFonts w:hAnsi="Times New Roman" w:ascii="Times New Roman"/>
          <w:lang w:val="hr-HR"/>
        </w:rPr>
        <w:t xml:space="preserve">. </w:t>
      </w:r>
      <w:r w:rsidR="009A1ECF">
        <w:rPr>
          <w:rFonts w:hAnsi="Times New Roman" w:ascii="Times New Roman"/>
          <w:lang w:val="hr-HR"/>
        </w:rPr>
        <w:t>svibnja</w:t>
      </w:r>
      <w:r w:rsidR="003B6F91" w:rsidRPr="008A0393">
        <w:rPr>
          <w:rFonts w:hAnsi="Times New Roman" w:ascii="Times New Roman"/>
          <w:lang w:val="hr-HR"/>
        </w:rPr>
        <w:t xml:space="preserve"> 2017.</w:t>
      </w:r>
      <w:r w:rsidR="003B6F91">
        <w:rPr>
          <w:rFonts w:hAnsi="Times New Roman" w:ascii="Times New Roman"/>
          <w:lang w:val="hr-HR"/>
        </w:rPr>
        <w:t xml:space="preserve">, </w:t>
      </w:r>
      <w:r w:rsidR="00371FA6" w:rsidRPr="00371FA6">
        <w:rPr>
          <w:rFonts w:hAnsi="Times New Roman" w:ascii="Times New Roman"/>
          <w:szCs w:val="24"/>
          <w:lang w:val="hr-HR"/>
        </w:rPr>
        <w:t>pozvane osobe koje imaju pravni interes za provedbom stečajnoga postupka predujmiti troškove prethodnoga i otvorenoga stečajn</w:t>
      </w:r>
      <w:r w:rsidR="003B6F91">
        <w:rPr>
          <w:rFonts w:hAnsi="Times New Roman" w:ascii="Times New Roman"/>
          <w:szCs w:val="24"/>
          <w:lang w:val="hr-HR"/>
        </w:rPr>
        <w:t xml:space="preserve">og postupka u ukupnom iznosu od </w:t>
      </w:r>
      <w:r w:rsidR="00371FA6" w:rsidRPr="00371FA6">
        <w:rPr>
          <w:rFonts w:hAnsi="Times New Roman" w:ascii="Times New Roman"/>
          <w:szCs w:val="24"/>
          <w:lang w:val="hr-HR"/>
        </w:rPr>
        <w:t>20.000,00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E542DC">
        <w:rPr>
          <w:rFonts w:hAnsi="Times New Roman" w:ascii="Times New Roman"/>
          <w:lang w:val="hr-HR"/>
        </w:rPr>
        <w:t>23</w:t>
      </w:r>
      <w:r w:rsidR="00E542DC" w:rsidRPr="008A0393">
        <w:rPr>
          <w:rFonts w:hAnsi="Times New Roman" w:ascii="Times New Roman"/>
          <w:lang w:val="hr-HR"/>
        </w:rPr>
        <w:t xml:space="preserve">. </w:t>
      </w:r>
      <w:r w:rsidR="00E542DC">
        <w:rPr>
          <w:rFonts w:hAnsi="Times New Roman" w:ascii="Times New Roman"/>
          <w:lang w:val="hr-HR"/>
        </w:rPr>
        <w:t>svibnja</w:t>
      </w:r>
      <w:r w:rsidR="00E542DC" w:rsidRPr="008A0393">
        <w:rPr>
          <w:rFonts w:hAnsi="Times New Roman" w:ascii="Times New Roman"/>
          <w:lang w:val="hr-HR"/>
        </w:rPr>
        <w:t xml:space="preserve"> </w:t>
      </w:r>
      <w:r w:rsidR="00A93962" w:rsidRPr="008A0393">
        <w:rPr>
          <w:rFonts w:hAnsi="Times New Roman" w:ascii="Times New Roman"/>
          <w:lang w:val="hr-HR"/>
        </w:rPr>
        <w:t>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E455C1">
        <w:rPr>
          <w:rFonts w:hAnsi="Times New Roman" w:ascii="Times New Roman"/>
          <w:szCs w:val="24"/>
          <w:lang w:val="hr-HR"/>
        </w:rPr>
        <w:t>29</w:t>
      </w:r>
      <w:r w:rsidR="007D775A" w:rsidRPr="00B576D2">
        <w:rPr>
          <w:rFonts w:hAnsi="Times New Roman" w:ascii="Times New Roman"/>
          <w:szCs w:val="24"/>
          <w:lang w:val="hr-HR"/>
        </w:rPr>
        <w:t xml:space="preserve">. </w:t>
      </w:r>
      <w:r w:rsidR="00E455C1">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5811C2">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5811C2" w:rsidP="005811C2" w:rsidR="005811C2">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5811C2" w:rsidP="005811C2"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5811C2" w:rsidRPr="005811C2">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455C1">
          <w:rPr>
            <w:rFonts w:hAnsi="Times New Roman" w:ascii="Times New Roman"/>
          </w:rPr>
          <w:t>615</w:t>
        </w:r>
        <w:r w:rsidR="00E0125A">
          <w:rPr>
            <w:rFonts w:hAnsi="Times New Roman" w:ascii="Times New Roman"/>
          </w:rPr>
          <w:t>/1</w:t>
        </w:r>
        <w:r w:rsidR="00E455C1">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D2E"/>
    <w:rsid w:val="00007BCF"/>
    <w:rsid w:val="00020C33"/>
    <w:rsid w:val="00020D22"/>
    <w:rsid w:val="00026F81"/>
    <w:rsid w:val="000410B8"/>
    <w:rsid w:val="00046071"/>
    <w:rsid w:val="0005364E"/>
    <w:rsid w:val="00053F52"/>
    <w:rsid w:val="00067393"/>
    <w:rsid w:val="00067EA6"/>
    <w:rsid w:val="00074E79"/>
    <w:rsid w:val="000762A6"/>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468EB"/>
    <w:rsid w:val="00147562"/>
    <w:rsid w:val="00150F06"/>
    <w:rsid w:val="00151FC8"/>
    <w:rsid w:val="00155543"/>
    <w:rsid w:val="0015560F"/>
    <w:rsid w:val="00182088"/>
    <w:rsid w:val="001849EC"/>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466"/>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6F91"/>
    <w:rsid w:val="003C59B9"/>
    <w:rsid w:val="003C6061"/>
    <w:rsid w:val="003D56B7"/>
    <w:rsid w:val="003D7189"/>
    <w:rsid w:val="003E29B0"/>
    <w:rsid w:val="003E6BE1"/>
    <w:rsid w:val="004061D2"/>
    <w:rsid w:val="00411055"/>
    <w:rsid w:val="0042162E"/>
    <w:rsid w:val="00423060"/>
    <w:rsid w:val="004310D4"/>
    <w:rsid w:val="00433292"/>
    <w:rsid w:val="0043543B"/>
    <w:rsid w:val="004567D4"/>
    <w:rsid w:val="00464CAD"/>
    <w:rsid w:val="00465511"/>
    <w:rsid w:val="00480E62"/>
    <w:rsid w:val="00490466"/>
    <w:rsid w:val="00490F29"/>
    <w:rsid w:val="004A3E7A"/>
    <w:rsid w:val="004A769F"/>
    <w:rsid w:val="004B0D46"/>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4296B"/>
    <w:rsid w:val="00557CD9"/>
    <w:rsid w:val="00560B25"/>
    <w:rsid w:val="00563247"/>
    <w:rsid w:val="005662D7"/>
    <w:rsid w:val="00575D08"/>
    <w:rsid w:val="00576B23"/>
    <w:rsid w:val="005811C2"/>
    <w:rsid w:val="005827E0"/>
    <w:rsid w:val="0059111A"/>
    <w:rsid w:val="00591C1A"/>
    <w:rsid w:val="0059259B"/>
    <w:rsid w:val="005925A4"/>
    <w:rsid w:val="005940E9"/>
    <w:rsid w:val="005B1B7B"/>
    <w:rsid w:val="005B4B67"/>
    <w:rsid w:val="005C19FB"/>
    <w:rsid w:val="005F79FE"/>
    <w:rsid w:val="00614A16"/>
    <w:rsid w:val="00622D31"/>
    <w:rsid w:val="006236C8"/>
    <w:rsid w:val="006356C5"/>
    <w:rsid w:val="00655203"/>
    <w:rsid w:val="00676999"/>
    <w:rsid w:val="006815BA"/>
    <w:rsid w:val="006830C1"/>
    <w:rsid w:val="00686EF6"/>
    <w:rsid w:val="006B13DB"/>
    <w:rsid w:val="006B5E76"/>
    <w:rsid w:val="006C1E76"/>
    <w:rsid w:val="006D1D1A"/>
    <w:rsid w:val="006E4B7B"/>
    <w:rsid w:val="006F1EF4"/>
    <w:rsid w:val="006F2512"/>
    <w:rsid w:val="006F2CAE"/>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3F57"/>
    <w:rsid w:val="008A0393"/>
    <w:rsid w:val="008A0B14"/>
    <w:rsid w:val="008A5CDE"/>
    <w:rsid w:val="008A67BB"/>
    <w:rsid w:val="008B30D1"/>
    <w:rsid w:val="008B4C16"/>
    <w:rsid w:val="008B4D5A"/>
    <w:rsid w:val="008C22A9"/>
    <w:rsid w:val="008C32F8"/>
    <w:rsid w:val="008C3BC6"/>
    <w:rsid w:val="008D19F8"/>
    <w:rsid w:val="008D5425"/>
    <w:rsid w:val="008F1DAE"/>
    <w:rsid w:val="008F2851"/>
    <w:rsid w:val="008F4C87"/>
    <w:rsid w:val="008F6BD1"/>
    <w:rsid w:val="0090215C"/>
    <w:rsid w:val="009302EB"/>
    <w:rsid w:val="00933475"/>
    <w:rsid w:val="00935487"/>
    <w:rsid w:val="00943F0B"/>
    <w:rsid w:val="0094613B"/>
    <w:rsid w:val="00955E9E"/>
    <w:rsid w:val="00972DBC"/>
    <w:rsid w:val="00974C2D"/>
    <w:rsid w:val="00974E50"/>
    <w:rsid w:val="0097566B"/>
    <w:rsid w:val="00984184"/>
    <w:rsid w:val="00987982"/>
    <w:rsid w:val="00992F21"/>
    <w:rsid w:val="0099623A"/>
    <w:rsid w:val="00997BA9"/>
    <w:rsid w:val="009A1ECF"/>
    <w:rsid w:val="009B13CE"/>
    <w:rsid w:val="009B30F8"/>
    <w:rsid w:val="009B6F0C"/>
    <w:rsid w:val="009B7163"/>
    <w:rsid w:val="009C1D6B"/>
    <w:rsid w:val="009C3D18"/>
    <w:rsid w:val="009D21AF"/>
    <w:rsid w:val="009E3F2F"/>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803C4"/>
    <w:rsid w:val="00B81BAD"/>
    <w:rsid w:val="00B908CD"/>
    <w:rsid w:val="00BA25F3"/>
    <w:rsid w:val="00BB2D96"/>
    <w:rsid w:val="00BB77B2"/>
    <w:rsid w:val="00BD16A9"/>
    <w:rsid w:val="00BD1E90"/>
    <w:rsid w:val="00BE5154"/>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27A"/>
    <w:rsid w:val="00CB3343"/>
    <w:rsid w:val="00CC0B14"/>
    <w:rsid w:val="00CC151B"/>
    <w:rsid w:val="00CC1D8D"/>
    <w:rsid w:val="00CD1153"/>
    <w:rsid w:val="00CD2670"/>
    <w:rsid w:val="00CD55DF"/>
    <w:rsid w:val="00CD691F"/>
    <w:rsid w:val="00CD704E"/>
    <w:rsid w:val="00CF0013"/>
    <w:rsid w:val="00CF21A3"/>
    <w:rsid w:val="00CF2939"/>
    <w:rsid w:val="00CF2B7C"/>
    <w:rsid w:val="00CF68AA"/>
    <w:rsid w:val="00D26A08"/>
    <w:rsid w:val="00D412C9"/>
    <w:rsid w:val="00D41FC5"/>
    <w:rsid w:val="00D4254F"/>
    <w:rsid w:val="00D44D4F"/>
    <w:rsid w:val="00D44F4B"/>
    <w:rsid w:val="00D47019"/>
    <w:rsid w:val="00D57488"/>
    <w:rsid w:val="00D711F8"/>
    <w:rsid w:val="00D73897"/>
    <w:rsid w:val="00D741B2"/>
    <w:rsid w:val="00D746D9"/>
    <w:rsid w:val="00D80E26"/>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455C1"/>
    <w:rsid w:val="00E51ACC"/>
    <w:rsid w:val="00E542DC"/>
    <w:rsid w:val="00E55BDB"/>
    <w:rsid w:val="00E56934"/>
    <w:rsid w:val="00E578A4"/>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181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St-615/2017-12</izvorni_sadrzaj>
    <derivirana_varijabla naziv="DomainObject.Oznaka_1">St-615/2017-12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kolovoza 2017.</izvorni_sadrzaj>
    <derivirana_varijabla naziv="DomainObject.Predmet.DatumRjesavanja_1">29.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St-615/2017</izvorni_sadrzaj>
    <derivirana_varijabla naziv="DomainObject.Predmet.OznakaBroj_1">St-615/2017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GREEN CLEAN d.o.o.</izvorni_sadrzaj>
    <derivirana_varijabla naziv="DomainObject.Predmet.ProtustrankaFormated_1">  GREEN CLEAN d.o.o.</derivirana_varijabla>
  </DomainObject.Predmet.ProtustrankaFormated>
  <DomainObject.Predmet.ProtustrankaFormatedOIB>
    <izvorni_sadrzaj>  GREEN CLEAN d.o.o., OIB 52019150421</izvorni_sadrzaj>
    <derivirana_varijabla naziv="DomainObject.Predmet.ProtustrankaFormatedOIB_1">  GREEN CLEAN d.o.o., OIB 52019150421</derivirana_varijabla>
  </DomainObject.Predmet.ProtustrankaFormatedOIB>
  <DomainObject.Predmet.ProtustrankaFormatedWithAdress>
    <izvorni_sadrzaj> GREEN CLEAN d.o.o., Strojarska cesta 16, 10000 Zagreb</izvorni_sadrzaj>
    <derivirana_varijabla naziv="DomainObject.Predmet.ProtustrankaFormatedWithAdress_1"> GREEN CLEAN d.o.o., Strojarska cesta 16, 10000 Zagreb</derivirana_varijabla>
  </DomainObject.Predmet.ProtustrankaFormatedWithAdress>
  <DomainObject.Predmet.ProtustrankaFormatedWithAdressOIB>
    <izvorni_sadrzaj> GREEN CLEAN d.o.o., OIB 52019150421, Strojarska cesta 16, 10000 Zagreb</izvorni_sadrzaj>
    <derivirana_varijabla naziv="DomainObject.Predmet.ProtustrankaFormatedWithAdressOIB_1"> GREEN CLEAN d.o.o., OIB 52019150421, Strojarska cesta 16, 10000 Zagreb</derivirana_varijabla>
  </DomainObject.Predmet.ProtustrankaFormatedWithAdressOIB>
  <DomainObject.Predmet.ProtustrankaWithAdress>
    <izvorni_sadrzaj>GREEN CLEAN d.o.o. Strojarska cesta 16, 10000 Zagreb</izvorni_sadrzaj>
    <derivirana_varijabla naziv="DomainObject.Predmet.ProtustrankaWithAdress_1">GREEN CLEAN d.o.o. Strojarska cesta 16, 10000 Zagreb</derivirana_varijabla>
  </DomainObject.Predmet.ProtustrankaWithAdress>
  <DomainObject.Predmet.ProtustrankaWithAdressOIB>
    <izvorni_sadrzaj>GREEN CLEAN d.o.o., OIB 52019150421, Strojarska cesta 16, 10000 Zagreb</izvorni_sadrzaj>
    <derivirana_varijabla naziv="DomainObject.Predmet.ProtustrankaWithAdressOIB_1">GREEN CLEAN d.o.o., OIB 52019150421, Strojarska cesta 16, 10000 Zagreb</derivirana_varijabla>
  </DomainObject.Predmet.ProtustrankaWithAdressOIB>
  <DomainObject.Predmet.ProtustrankaNazivFormated>
    <izvorni_sadrzaj>GREEN CLEAN d.o.o.</izvorni_sadrzaj>
    <derivirana_varijabla naziv="DomainObject.Predmet.ProtustrankaNazivFormated_1">GREEN CLEAN d.o.o.</derivirana_varijabla>
  </DomainObject.Predmet.ProtustrankaNazivFormated>
  <DomainObject.Predmet.ProtustrankaNazivFormatedOIB>
    <izvorni_sadrzaj>GREEN CLEAN d.o.o., OIB 52019150421</izvorni_sadrzaj>
    <derivirana_varijabla naziv="DomainObject.Predmet.ProtustrankaNazivFormatedOIB_1">GREEN CLEAN d.o.o., OIB 52019150421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Perišić</izvorni_sadrzaj>
    <derivirana_varijabla naziv="DomainObject.Predmet.StrankaFormated_1">  FINA Regionalni centar Zagreb; Davor Perišić</derivirana_varijabla>
  </DomainObject.Predmet.StrankaFormated>
  <DomainObject.Predmet.StrankaFormatedOIB>
    <izvorni_sadrzaj>  FINA Regionalni centar Zagreb, OIB 85821130368; Davor Perišić, OIB 15340861875</izvorni_sadrzaj>
    <derivirana_varijabla naziv="DomainObject.Predmet.StrankaFormatedOIB_1">  FINA Regionalni centar Zagreb, OIB 85821130368; Davor Perišić, OIB 15340861875</derivirana_varijabla>
  </DomainObject.Predmet.StrankaFormatedOIB>
  <DomainObject.Predmet.StrankaFormatedWithAdress>
    <izvorni_sadrzaj> FINA Regionalni centar Zagreb, Trg svibanjskih žrtava 1995. br. 1, 10000 Zagreb; Davor Perišić, Ive Tijardovića 6, 10000 Zagreb</izvorni_sadrzaj>
    <derivirana_varijabla naziv="DomainObject.Predmet.StrankaFormatedWithAdress_1"> FINA Regionalni centar Zagreb, Trg svibanjskih žrtava 1995. br. 1, 10000 Zagreb; Davor Perišić, Ive Tijardovića 6, 10000 Zagreb</derivirana_varijabla>
  </DomainObject.Predmet.StrankaFormatedWithAdress>
  <DomainObject.Predmet.StrankaFormatedWithAdressOIB>
    <izvorni_sadrzaj> FINA Regionalni centar Zagreb, OIB 85821130368, Trg svibanjskih žrtava 1995. br. 1, 10000 Zagreb; Davor Perišić, OIB 15340861875, Ive Tijardovića 6, 10000 Zagreb</izvorni_sadrzaj>
    <derivirana_varijabla naziv="DomainObject.Predmet.StrankaFormatedWithAdressOIB_1"> FINA Regionalni centar Zagreb, OIB 85821130368, Trg svibanjskih žrtava 1995. br. 1, 10000 Zagreb; Davor Perišić, OIB 15340861875, Ive Tijardovića 6, 10000 Zagreb</derivirana_varijabla>
  </DomainObject.Predmet.StrankaFormatedWithAdressOIB>
  <DomainObject.Predmet.StrankaWithAdress>
    <izvorni_sadrzaj>FINA Regionalni centar Zagreb Trg svibanjskih žrtava 1995. br. 1,10000 Zagreb,Davor Perišić Ive Tijardovića 6,10000 Zagreb</izvorni_sadrzaj>
    <derivirana_varijabla naziv="DomainObject.Predmet.StrankaWithAdress_1">FINA Regionalni centar Zagreb Trg svibanjskih žrtava 1995. br. 1,10000 Zagreb,Davor Perišić Ive Tijardovića 6,10000 Zagreb</derivirana_varijabla>
  </DomainObject.Predmet.StrankaWithAdress>
  <DomainObject.Predmet.StrankaWithAdressOIB>
    <izvorni_sadrzaj>FINA Regionalni centar Zagreb, OIB 85821130368, Trg svibanjskih žrtava 1995. br. 1,10000 Zagreb,Davor Perišić, OIB 15340861875, Ive Tijardovića 6,10000 Zagreb</izvorni_sadrzaj>
    <derivirana_varijabla naziv="DomainObject.Predmet.StrankaWithAdressOIB_1">FINA Regionalni centar Zagreb, OIB 85821130368, Trg svibanjskih žrtava 1995. br. 1,10000 Zagreb,Davor Perišić, OIB 15340861875, Ive Tijardovića 6,10000 Zagreb</derivirana_varijabla>
  </DomainObject.Predmet.StrankaWithAdressOIB>
  <DomainObject.Predmet.StrankaNazivFormated>
    <izvorni_sadrzaj>FINA Regionalni centar Zagreb,Davor Perišić</izvorni_sadrzaj>
    <derivirana_varijabla naziv="DomainObject.Predmet.StrankaNazivFormated_1">FINA Regionalni centar Zagreb,Davor Perišić</derivirana_varijabla>
  </DomainObject.Predmet.StrankaNazivFormated>
  <DomainObject.Predmet.StrankaNazivFormatedOIB>
    <izvorni_sadrzaj>FINA Regionalni centar Zagreb, OIB 85821130368,Davor Perišić, OIB 15340861875</izvorni_sadrzaj>
    <derivirana_varijabla naziv="DomainObject.Predmet.StrankaNazivFormatedOIB_1">FINA Regionalni centar Zagreb, OIB 85821130368,Davor Perišić, OIB 15340861875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Davor Perišić</item>
    </izvorni_sadrzaj>
    <derivirana_varijabla naziv="DomainObject.Predmet.StrankaListFormated_1">
      <item>FINA Regionalni centar Zagreb</item>
      <item>Davor Perišić</item>
    </derivirana_varijabla>
  </DomainObject.Predmet.StrankaListFormated>
  <DomainObject.Predmet.StrankaListFormatedOIB>
    <izvorni_sadrzaj>
      <item>FINA Regionalni centar Zagreb, OIB 85821130368</item>
      <item>Davor Perišić, OIB 15340861875</item>
    </izvorni_sadrzaj>
    <derivirana_varijabla naziv="DomainObject.Predmet.StrankaListFormatedOIB_1">
      <item>FINA Regionalni centar Zagreb, OIB 85821130368</item>
      <item>Davor Perišić, OIB 15340861875</item>
    </derivirana_varijabla>
  </DomainObject.Predmet.StrankaListFormatedOIB>
  <DomainObject.Predmet.StrankaListFormatedWithAdress>
    <izvorni_sadrzaj>
      <item>FINA Regionalni centar Zagreb, Trg svibanjskih žrtava 1995. br. 1, 10000 Zagreb</item>
      <item>Davor Perišić, Ive Tijardovića 6, 10000 Zagreb</item>
    </izvorni_sadrzaj>
    <derivirana_varijabla naziv="DomainObject.Predmet.StrankaListFormatedWithAdress_1">
      <item>FINA Regionalni centar Zagreb, Trg svibanjskih žrtava 1995. br. 1, 10000 Zagreb</item>
      <item>Davor Perišić, Ive Tijardovića 6, 10000 Zagreb</item>
    </derivirana_varijabla>
  </DomainObject.Predmet.StrankaListFormatedWithAdress>
  <DomainObject.Predmet.StrankaListFormatedWithAdressOIB>
    <izvorni_sadrzaj>
      <item>FINA Regionalni centar Zagreb, OIB 85821130368, Trg svibanjskih žrtava 1995. br. 1, 10000 Zagreb</item>
      <item>Davor Perišić, OIB 15340861875, Ive Tijardovića 6, 10000 Zagreb</item>
    </izvorni_sadrzaj>
    <derivirana_varijabla naziv="DomainObject.Predmet.StrankaListFormatedWithAdressOIB_1">
      <item>FINA Regionalni centar Zagreb, OIB 85821130368, Trg svibanjskih žrtava 1995. br. 1, 10000 Zagreb</item>
      <item>Davor Perišić, OIB 15340861875, Ive Tijardovića 6, 10000 Zagreb</item>
    </derivirana_varijabla>
  </DomainObject.Predmet.StrankaListFormatedWithAdressOIB>
  <DomainObject.Predmet.StrankaListNazivFormated>
    <izvorni_sadrzaj>
      <item>FINA Regionalni centar Zagreb</item>
      <item>Davor Perišić</item>
    </izvorni_sadrzaj>
    <derivirana_varijabla naziv="DomainObject.Predmet.StrankaListNazivFormated_1">
      <item>FINA Regionalni centar Zagreb</item>
      <item>Davor Perišić</item>
    </derivirana_varijabla>
  </DomainObject.Predmet.StrankaListNazivFormated>
  <DomainObject.Predmet.StrankaListNazivFormatedOIB>
    <izvorni_sadrzaj>
      <item>FINA Regionalni centar Zagreb, OIB 85821130368</item>
      <item>Davor Perišić, OIB 15340861875</item>
    </izvorni_sadrzaj>
    <derivirana_varijabla naziv="DomainObject.Predmet.StrankaListNazivFormatedOIB_1">
      <item>FINA Regionalni centar Zagreb, OIB 85821130368</item>
      <item>Davor Perišić, OIB 15340861875</item>
    </derivirana_varijabla>
  </DomainObject.Predmet.StrankaListNazivFormatedOIB>
  <DomainObject.Predmet.ProtuStrankaListFormated>
    <izvorni_sadrzaj>
      <item>GREEN CLEAN d.o.o.</item>
    </izvorni_sadrzaj>
    <derivirana_varijabla naziv="DomainObject.Predmet.ProtuStrankaListFormated_1">
      <item>GREEN CLEAN d.o.o.</item>
    </derivirana_varijabla>
  </DomainObject.Predmet.ProtuStrankaListFormated>
  <DomainObject.Predmet.ProtuStrankaListFormatedOIB>
    <izvorni_sadrzaj>
      <item>GREEN CLEAN d.o.o., OIB 52019150421</item>
    </izvorni_sadrzaj>
    <derivirana_varijabla naziv="DomainObject.Predmet.ProtuStrankaListFormatedOIB_1">
      <item>GREEN CLEAN d.o.o., OIB 52019150421</item>
    </derivirana_varijabla>
  </DomainObject.Predmet.ProtuStrankaListFormatedOIB>
  <DomainObject.Predmet.ProtuStrankaListFormatedWithAdress>
    <izvorni_sadrzaj>
      <item>GREEN CLEAN d.o.o., Strojarska cesta 16, 10000 Zagreb</item>
    </izvorni_sadrzaj>
    <derivirana_varijabla naziv="DomainObject.Predmet.ProtuStrankaListFormatedWithAdress_1">
      <item>GREEN CLEAN d.o.o., Strojarska cesta 16, 10000 Zagreb</item>
    </derivirana_varijabla>
  </DomainObject.Predmet.ProtuStrankaListFormatedWithAdress>
  <DomainObject.Predmet.ProtuStrankaListFormatedWithAdressOIB>
    <izvorni_sadrzaj>
      <item>GREEN CLEAN d.o.o., OIB 52019150421, Strojarska cesta 16, 10000 Zagreb</item>
    </izvorni_sadrzaj>
    <derivirana_varijabla naziv="DomainObject.Predmet.ProtuStrankaListFormatedWithAdressOIB_1">
      <item>GREEN CLEAN d.o.o., OIB 52019150421, Strojarska cesta 16, 10000 Zagreb</item>
    </derivirana_varijabla>
  </DomainObject.Predmet.ProtuStrankaListFormatedWithAdressOIB>
  <DomainObject.Predmet.ProtuStrankaListNazivFormated>
    <izvorni_sadrzaj>
      <item>GREEN CLEAN d.o.o.</item>
    </izvorni_sadrzaj>
    <derivirana_varijabla naziv="DomainObject.Predmet.ProtuStrankaListNazivFormated_1">
      <item>GREEN CLEAN d.o.o.</item>
    </derivirana_varijabla>
  </DomainObject.Predmet.ProtuStrankaListNazivFormated>
  <DomainObject.Predmet.ProtuStrankaListNazivFormatedOIB>
    <izvorni_sadrzaj>
      <item>GREEN CLEAN d.o.o., OIB 52019150421</item>
    </izvorni_sadrzaj>
    <derivirana_varijabla naziv="DomainObject.Predmet.ProtuStrankaListNazivFormatedOIB_1">
      <item>GREEN CLEAN d.o.o., OIB 52019150421</item>
    </derivirana_varijabla>
  </DomainObject.Predmet.ProtuStrankaListNazivFormatedOIB>
  <DomainObject.Predmet.OstaliListFormated>
    <izvorni_sadrzaj>
      <item>ERSTE&amp;STEIERMÄRKISCHE BANKA dioničko društvo</item>
      <item>SOCIETE GENERALE-SPLITSKA BANKA dioničko društvo</item>
      <item>Davor Perišić</item>
    </izvorni_sadrzaj>
    <derivirana_varijabla naziv="DomainObject.Predmet.OstaliListFormated_1">
      <item>ERSTE&amp;STEIERMÄRKISCHE BANKA dioničko društvo</item>
      <item>SOCIETE GENERALE-SPLITSKA BANKA dioničko društvo</item>
      <item>Davor Perišić</item>
    </derivirana_varijabla>
  </DomainObject.Predmet.OstaliListFormated>
  <DomainObject.Predmet.OstaliListFormatedOIB>
    <izvorni_sadrzaj>
      <item>ERSTE&amp;STEIERMÄRKISCHE BANKA dioničko društvo, OIB 23057039320</item>
      <item>SOCIETE GENERALE-SPLITSKA BANKA dioničko društvo, OIB 69326397242</item>
      <item>Davor Perišić, OIB 15340861875</item>
    </izvorni_sadrzaj>
    <derivirana_varijabla naziv="DomainObject.Predmet.OstaliListFormatedOIB_1">
      <item>ERSTE&amp;STEIERMÄRKISCHE BANKA dioničko društvo, OIB 23057039320</item>
      <item>SOCIETE GENERALE-SPLITSKA BANKA dioničko društvo, OIB 69326397242</item>
      <item>Davor Perišić, OIB 15340861875</item>
    </derivirana_varijabla>
  </DomainObject.Predmet.OstaliListFormatedOIB>
  <DomainObject.Predmet.OstaliListFormatedWithAdress>
    <izvorni_sadrzaj>
      <item>ERSTE&amp;STEIERMÄRKISCHE BANKA dioničko društvo, Jadranski Trg 3/a, 51000 Rijeka</item>
      <item>SOCIETE GENERALE-SPLITSKA BANKA dioničko društvo, Ruđera Boškovića 16, 21000 Split</item>
      <item>Davor Perišić, Tijardovićeva Ulica 6, 10000 Zagreb</item>
    </izvorni_sadrzaj>
    <derivirana_varijabla naziv="DomainObject.Predmet.OstaliListFormatedWithAdress_1">
      <item>ERSTE&amp;STEIERMÄRKISCHE BANKA dioničko društvo, Jadranski Trg 3/a, 51000 Rijeka</item>
      <item>SOCIETE GENERALE-SPLITSKA BANKA dioničko društvo, Ruđera Boškovića 16, 21000 Split</item>
      <item>Davor Perišić, Tijardovićeva Ulica 6, 10000 Zagreb</item>
    </derivirana_varijabla>
  </DomainObject.Predmet.OstaliListFormatedWithAdress>
  <DomainObject.Predmet.OstaliListFormatedWithAdressOIB>
    <izvorni_sadrzaj>
      <item>ERSTE&amp;STEIERMÄRKISCHE BANKA dioničko društvo, OIB 23057039320, Jadranski Trg 3/a, 51000 Rijeka</item>
      <item>SOCIETE GENERALE-SPLITSKA BANKA dioničko društvo, OIB 69326397242, Ruđera Boškovića 16, 21000 Split</item>
      <item>Davor Perišić, OIB 15340861875, Tijardovićeva Ulica 6, 10000 Zagreb</item>
    </izvorni_sadrzaj>
    <derivirana_varijabla naziv="DomainObject.Predmet.OstaliListFormatedWithAdressOIB_1">
      <item>ERSTE&amp;STEIERMÄRKISCHE BANKA dioničko društvo, OIB 23057039320, Jadranski Trg 3/a, 51000 Rijeka</item>
      <item>SOCIETE GENERALE-SPLITSKA BANKA dioničko društvo, OIB 69326397242, Ruđera Boškovića 16, 21000 Split</item>
      <item>Davor Perišić, OIB 15340861875, Tijardovićeva Ulica 6, 10000 Zagreb</item>
    </derivirana_varijabla>
  </DomainObject.Predmet.OstaliListFormatedWithAdressOIB>
  <DomainObject.Predmet.OstaliListNazivFormated>
    <izvorni_sadrzaj>
      <item>ERSTE&amp;STEIERMÄRKISCHE BANKA dioničko društvo</item>
      <item>SOCIETE GENERALE-SPLITSKA BANKA dioničko društvo</item>
      <item>Davor Perišić</item>
    </izvorni_sadrzaj>
    <derivirana_varijabla naziv="DomainObject.Predmet.OstaliListNazivFormated_1">
      <item>ERSTE&amp;STEIERMÄRKISCHE BANKA dioničko društvo</item>
      <item>SOCIETE GENERALE-SPLITSKA BANKA dioničko društvo</item>
      <item>Davor Perišić</item>
    </derivirana_varijabla>
  </DomainObject.Predmet.OstaliListNazivFormated>
  <DomainObject.Predmet.OstaliListNazivFormatedOIB>
    <izvorni_sadrzaj>
      <item>ERSTE&amp;STEIERMÄRKISCHE BANKA dioničko društvo, OIB 23057039320</item>
      <item>SOCIETE GENERALE-SPLITSKA BANKA dioničko društvo, OIB 69326397242</item>
      <item>Davor Perišić, OIB 15340861875</item>
    </izvorni_sadrzaj>
    <derivirana_varijabla naziv="DomainObject.Predmet.OstaliListNazivFormatedOIB_1">
      <item>ERSTE&amp;STEIERMÄRKISCHE BANKA dioničko društvo, OIB 23057039320</item>
      <item>SOCIETE GENERALE-SPLITSKA BANKA dioničko društvo, OIB 69326397242</item>
      <item>Davor Perišić, OIB 15340861875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St-615/2017-12</izvorni_sadrzaj>
    <derivirana_varijabla naziv="DomainObject.PoslovniBrojDokumenta_1">St-615/2017-12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GREEN CLEAN d.o.o.</izvorni_sadrzaj>
    <derivirana_varijabla naziv="DomainObject.Predmet.ProtustrankaIDrugi_1">GREEN CLEAN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GREEN CLEAN d.o.o., OIB 52019150421, Strojarska cesta 16, 10000 Zagreb</izvorni_sadrzaj>
    <derivirana_varijabla naziv="DomainObject.Predmet.ProtustrankaIDrugiAdressOIB_1">GREEN CLEAN d.o.o., OIB 52019150421, Strojarska cesta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kolovoza 2017.</izvorni_sadrzaj>
    <derivirana_varijabla naziv="DomainObject.Predmet.OdlukaRjesenje.DatumDonosenjaOdluke_1">29.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St-615/2017-12</izvorni_sadrzaj>
    <derivirana_varijabla naziv="DomainObject.Predmet.OdlukaRjesenje.Oznaka_1">St-615/2017-12</derivirana_varijabla>
  </DomainObject.Predmet.OdlukaRjesenje.Oznaka>
  <DomainObject.Predmet.SudioniciListNaziv>
    <izvorni_sadrzaj>
      <item>FINA Regionalni centar Zagreb</item>
      <item>GREEN CLEAN d.o.o.</item>
      <item>ERSTE&amp;STEIERMÄRKISCHE BANKA dioničko društvo</item>
      <item>SOCIETE GENERALE-SPLITSKA BANKA dioničko društvo</item>
      <item>Davor Perišić</item>
      <item>Davor Perišić</item>
    </izvorni_sadrzaj>
    <derivirana_varijabla naziv="DomainObject.Predmet.SudioniciListNaziv_1">
      <item>FINA Regionalni centar Zagreb</item>
      <item>GREEN CLEAN d.o.o.</item>
      <item>ERSTE&amp;STEIERMÄRKISCHE BANKA dioničko društvo</item>
      <item>SOCIETE GENERALE-SPLITSKA BANKA dioničko društvo</item>
      <item>Davor Perišić</item>
      <item>Davor Perišić</item>
    </derivirana_varijabla>
  </DomainObject.Predmet.SudioniciListNaziv>
  <DomainObject.Predmet.SudioniciListAdressOIB>
    <izvorni_sadrzaj>
      <item>FINA Regionalni centar Zagreb, OIB 85821130368, Trg svibanjskih žrtava 1995. br. 1,10000 Zagreb</item>
      <item>GREEN CLEAN d.o.o., OIB 52019150421, Strojarska cesta 16,10000 Zagreb</item>
      <item>ERSTE&amp;STEIERMÄRKISCHE BANKA dioničko društvo, OIB 23057039320, Jadranski Trg 3/a,51000 Rijeka</item>
      <item>SOCIETE GENERALE-SPLITSKA BANKA dioničko društvo, OIB 69326397242, Ruđera Boškovića 16,21000 Split</item>
      <item>Davor Perišić, OIB 15340861875, Tijardovićeva Ulica 6,10000 Zagreb</item>
      <item>Davor Perišić, OIB 15340861875, Ive Tijardovića 6,10000 Zagreb</item>
    </izvorni_sadrzaj>
    <derivirana_varijabla naziv="DomainObject.Predmet.SudioniciListAdressOIB_1">
      <item>FINA Regionalni centar Zagreb, OIB 85821130368, Trg svibanjskih žrtava 1995. br. 1,10000 Zagreb</item>
      <item>GREEN CLEAN d.o.o., OIB 52019150421, Strojarska cesta 16,10000 Zagreb</item>
      <item>ERSTE&amp;STEIERMÄRKISCHE BANKA dioničko društvo, OIB 23057039320, Jadranski Trg 3/a,51000 Rijeka</item>
      <item>SOCIETE GENERALE-SPLITSKA BANKA dioničko društvo, OIB 69326397242, Ruđera Boškovića 16,21000 Split</item>
      <item>Davor Perišić, OIB 15340861875, Tijardovićeva Ulica 6,10000 Zagreb</item>
      <item>Davor Perišić, OIB 15340861875, Ive Tijardovića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52019150421</item>
      <item>, OIB 23057039320</item>
      <item>, OIB 69326397242</item>
      <item>, OIB 15340861875</item>
      <item>, OIB 15340861875</item>
    </izvorni_sadrzaj>
    <derivirana_varijabla naziv="DomainObject.Predmet.SudioniciListNazivOIB_1">
      <item>, OIB 85821130368</item>
      <item>, OIB 52019150421</item>
      <item>, OIB 23057039320</item>
      <item>, OIB 69326397242</item>
      <item>, OIB 15340861875</item>
      <item>, OIB 15340861875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DBA125-4FD6-42F0-9934-3451C7F02C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1182</properties:Words>
  <properties:Characters>6279</properties:Characters>
  <properties:Lines>130</properties:Lines>
  <properties:Paragraphs>32</properties:Paragraphs>
  <properties:TotalTime>382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2017-08-29T09:40:00Z</cp:lastPrinted>
  <dcterms:modified xmlns:xsi="http://www.w3.org/2001/XMLSchema-instance" xsi:type="dcterms:W3CDTF">2017-08-29T09:40:00Z</dcterms:modified>
  <cp:revision>435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St-615/2017-12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