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0338" w14:paraId="5b80338" w:rsidRDefault="00B15477"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4D4F77" w:rsidR="00851255" w:rsidRPr="00482933">
        <w:tc>
          <w:tcPr>
            <w:tcW w:type="dxa" w:w="3060"/>
          </w:tcPr>
          <w:p w:rsidRDefault="00851255" w:rsidP="004D4F77" w:rsidR="00851255">
            <w:pPr>
              <w:pStyle w:val="Naslov2"/>
              <w:rPr>
                <w:b w:val="false"/>
                <w:bCs/>
                <w:sz w:val="24"/>
              </w:rPr>
            </w:pPr>
          </w:p>
          <w:p w:rsidRDefault="00851255" w:rsidP="004D4F77" w:rsidR="00851255" w:rsidRPr="00482933">
            <w:pPr>
              <w:pStyle w:val="Naslov2"/>
              <w:rPr>
                <w:b w:val="false"/>
                <w:bCs/>
                <w:sz w:val="24"/>
              </w:rPr>
            </w:pPr>
            <w:r w:rsidRPr="00482933">
              <w:rPr>
                <w:b w:val="false"/>
                <w:bCs/>
                <w:sz w:val="24"/>
              </w:rPr>
              <w:t>REPUBLIKA HRVATSKA</w:t>
            </w:r>
          </w:p>
          <w:p w:rsidRDefault="00851255" w:rsidP="004D4F77" w:rsidR="00851255" w:rsidRPr="00482933">
            <w:pPr>
              <w:jc w:val="center"/>
            </w:pPr>
            <w:r w:rsidRPr="00482933">
              <w:t>Trgovački sud u Zagrebu</w:t>
            </w:r>
          </w:p>
          <w:p w:rsidRDefault="00851255" w:rsidP="004D4F77" w:rsidR="00851255" w:rsidRPr="00482933">
            <w:pPr>
              <w:jc w:val="center"/>
            </w:pPr>
            <w:r w:rsidRPr="00482933">
              <w:t>Zagreb, Amruševa 2/II</w:t>
            </w:r>
          </w:p>
        </w:tc>
      </w:tr>
    </w:tbl>
    <w:p w:rsidRDefault="00851255" w:rsidP="00851255" w:rsidR="00851255">
      <w:pPr>
        <w:rPr>
          <w:b/>
        </w:rPr>
      </w:pPr>
    </w:p>
    <w:p w:rsidRDefault="00D633E5" w:rsidP="00D633E5" w:rsidR="00D633E5" w:rsidRPr="0070027B">
      <w:pPr>
        <w:jc w:val="right"/>
      </w:pPr>
      <w:r>
        <w:t>40. St-</w:t>
      </w:r>
      <w:r w:rsidR="00360821">
        <w:t>1996</w:t>
      </w:r>
      <w:r>
        <w:t>/1</w:t>
      </w:r>
      <w:r w:rsidR="00360821">
        <w:t>6</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851255" w:rsidP="00D22B8E" w:rsidR="00851255">
      <w:pPr>
        <w:ind w:firstLine="708"/>
        <w:jc w:val="both"/>
      </w:pPr>
      <w:r w:rsidRPr="00337798">
        <w:t>Trgovački sud u Zag</w:t>
      </w:r>
      <w:r w:rsidRPr="00671B25">
        <w:t>rebu</w:t>
      </w:r>
      <w:r w:rsidRPr="00010102">
        <w:t xml:space="preserve"> po sucu </w:t>
      </w:r>
      <w:r>
        <w:t xml:space="preserve">tog suda </w:t>
      </w:r>
      <w:r w:rsidRPr="00010102">
        <w:t xml:space="preserve">Anti Galiću, </w:t>
      </w:r>
      <w:r>
        <w:t>kao sucu pojedincu, u stečajnom postupku nad dužnikom</w:t>
      </w:r>
      <w:r w:rsidR="00D22B8E" w:rsidRPr="00D22B8E">
        <w:t xml:space="preserve"> </w:t>
      </w:r>
      <w:r w:rsidR="00D22B8E">
        <w:t>BRICOSTORE d.o.o., Sesvete, Savska cesta 84. (OIB 24025761013)</w:t>
      </w:r>
      <w:r>
        <w:t xml:space="preserve">, dana  </w:t>
      </w:r>
      <w:r w:rsidR="00D22B8E">
        <w:t>2</w:t>
      </w:r>
      <w:r w:rsidR="00F32898">
        <w:t>3</w:t>
      </w:r>
      <w:r w:rsidR="00D22B8E">
        <w:t>.kolovoza</w:t>
      </w:r>
      <w:r>
        <w:t xml:space="preserve"> 201</w:t>
      </w:r>
      <w:r w:rsidR="00D22B8E">
        <w:t>6</w:t>
      </w:r>
      <w:r>
        <w:t>.</w:t>
      </w:r>
    </w:p>
    <w:p w:rsidRDefault="00851255" w:rsidP="00851255" w:rsidR="00851255" w:rsidRPr="002519C3">
      <w:pPr>
        <w:jc w:val="both"/>
        <w:rPr>
          <w:b/>
          <w:sz w:val="40"/>
          <w:szCs w:val="40"/>
        </w:rPr>
      </w:pP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D22B8E" w:rsidR="00A93839" w:rsidRPr="00A93839">
      <w:pPr>
        <w:ind w:firstLine="708"/>
        <w:jc w:val="both"/>
      </w:pPr>
      <w:r w:rsidRPr="00A93839">
        <w:t xml:space="preserve">I. Otvara se stečajni postupak nad dužnikom </w:t>
      </w:r>
      <w:r w:rsidR="00147BCA">
        <w:t>BRICOSTORE d.o.o., Sesvete, Savska cesta 84. (OIB 24025761013).</w:t>
      </w:r>
      <w:r w:rsidRPr="00A93839">
        <w:t xml:space="preserve"> Rješenje o otvaranju stečajnog postupka nad dužnikom istaknut je</w:t>
      </w:r>
      <w:r w:rsidR="00CE7E27">
        <w:t xml:space="preserve"> mrežnoj stranici</w:t>
      </w:r>
      <w:r w:rsidRPr="00A93839">
        <w:t xml:space="preserve"> na e-</w:t>
      </w:r>
      <w:r w:rsidR="00CE7E27">
        <w:t>oglasna ploča</w:t>
      </w:r>
      <w:r w:rsidRPr="00A93839">
        <w:t xml:space="preserve"> Trgovačkog suda u Zagrebu dana </w:t>
      </w:r>
      <w:r w:rsidR="00147BCA">
        <w:t>2</w:t>
      </w:r>
      <w:r w:rsidR="00F32898">
        <w:t>3</w:t>
      </w:r>
      <w:r w:rsidR="00147BCA">
        <w:t>.kolovoza 2016. u 1</w:t>
      </w:r>
      <w:r w:rsidR="00F32898">
        <w:t>5,30</w:t>
      </w:r>
      <w:r w:rsidRPr="00A93839">
        <w:t xml:space="preserve"> sati.</w:t>
      </w:r>
    </w:p>
    <w:p w:rsidRDefault="00A93839" w:rsidP="00D22B8E" w:rsidR="00A93839" w:rsidRPr="00774CB2">
      <w:pPr>
        <w:ind w:firstLine="708"/>
        <w:jc w:val="both"/>
      </w:pPr>
      <w:r w:rsidRPr="00774CB2">
        <w:t xml:space="preserve">II. Za stečajnog upravitelja imenuje se </w:t>
      </w:r>
      <w:r w:rsidR="00360821">
        <w:t xml:space="preserve">Marija Smičiklas, </w:t>
      </w:r>
      <w:r w:rsidR="00F32898">
        <w:t>K</w:t>
      </w:r>
      <w:r w:rsidR="00360821">
        <w:t>arlovac, Ljudevita Šestića 4.</w:t>
      </w:r>
      <w:r w:rsidRPr="00774CB2">
        <w:t xml:space="preserve">, OIB: </w:t>
      </w:r>
      <w:r w:rsidR="00360821">
        <w:t>82617242862</w:t>
      </w:r>
      <w:r w:rsidRPr="00774CB2">
        <w:t>.</w:t>
      </w:r>
    </w:p>
    <w:p w:rsidRDefault="00A93839" w:rsidP="00774CB2" w:rsidR="00A93839" w:rsidRPr="00774CB2">
      <w:pPr>
        <w:ind w:firstLine="708"/>
        <w:jc w:val="both"/>
      </w:pPr>
      <w:r w:rsidRPr="00774CB2">
        <w:t xml:space="preserve">III. Zaključuje se stečajni postupak nad dužnikom </w:t>
      </w:r>
      <w:r w:rsidR="00774CB2">
        <w:t>BRICOSTORE d.o.o., Sesvete, Savska cesta 84. (OIB 24025761013)</w:t>
      </w:r>
    </w:p>
    <w:p w:rsidRDefault="00A93839" w:rsidP="00774CB2" w:rsidR="00A93839" w:rsidRPr="00774CB2">
      <w:pPr>
        <w:ind w:firstLine="708"/>
        <w:jc w:val="both"/>
      </w:pPr>
      <w:r w:rsidRPr="00774CB2">
        <w:t>IV. Nastali troškovi podmirit će se iz Fonda za pokriće troškova stečajnog postupka koji se ne mogu namiriti iz imovine dužnika.</w:t>
      </w:r>
    </w:p>
    <w:p w:rsidRDefault="00A93839" w:rsidP="00774CB2" w:rsidR="00A93839" w:rsidRPr="00774CB2">
      <w:pPr>
        <w:ind w:firstLine="708"/>
        <w:jc w:val="both"/>
      </w:pPr>
      <w:r w:rsidRPr="00774CB2">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6B5DD1" w:rsidP="006B5DD1" w:rsidR="006B5DD1">
      <w:pPr>
        <w:ind w:firstLine="708"/>
        <w:jc w:val="both"/>
      </w:pPr>
      <w:r>
        <w:t>Uvodno naznačeni dužnik kao predlagatelj podnio je ovom sudu dana 3.ožujka 2016. prijedlog za otvaranje stečajnog postupka.</w:t>
      </w:r>
    </w:p>
    <w:p w:rsidRDefault="006B5DD1" w:rsidP="006B5DD1" w:rsidR="006B5DD1">
      <w:pPr>
        <w:jc w:val="both"/>
      </w:pPr>
      <w:r>
        <w:tab/>
        <w:t>Prema odredbi članka 109. stavak 1. Stečajnog zakona (N.N.br.71/15, dalje: SZ) prijedlog za otvaranje stečajnog postupka ovlašten je podnijeti vjerovnik ili dužnik, ako Zakonom nije drukčije određen, a prema odredbi stavka 1. podstavak 1. istog članka, prijedlog za otvaranje stečajnog postupka ovlaštena je podnijeti osoba ovlaštena za zastupanje dužnika po zakonu.</w:t>
      </w:r>
    </w:p>
    <w:p w:rsidRDefault="006B5DD1" w:rsidP="006B5DD1" w:rsidR="006B5DD1">
      <w:pPr>
        <w:jc w:val="both"/>
      </w:pPr>
      <w:r>
        <w:tab/>
        <w:t>Uvidom u prijedlog za otvaranje stečajnog postupka utvrđeno je kako je isti podnesen od strane osobe koja je u sudskom registru upisana kao osoba ovlaštena za zastupanje dužnika.</w:t>
      </w:r>
    </w:p>
    <w:p w:rsidRDefault="006B5DD1" w:rsidP="006B5DD1" w:rsidR="006B5DD1">
      <w:pPr>
        <w:jc w:val="both"/>
      </w:pPr>
    </w:p>
    <w:p w:rsidRDefault="006B5DD1" w:rsidP="006B5DD1" w:rsidR="006B5DD1">
      <w:pPr>
        <w:ind w:firstLine="708"/>
        <w:jc w:val="both"/>
      </w:pPr>
      <w:r>
        <w:lastRenderedPageBreak/>
        <w:t>U prijedlogu dužnika se navodi kako na dan 2.ožujka 2016. ima evidentirano ukupno 13.789.420,19 kn nepodmirenih obveza unesenih u poslovne knjige, te iznos od 16.223,25 kn na računu kod Raiffeisen Bank Austrija d.d. i iznos 5.038,54 kn kod Socete Generale-Splitska banka. Druge imovine dužnik nema.</w:t>
      </w:r>
    </w:p>
    <w:p w:rsidRDefault="006B5DD1" w:rsidP="006B5DD1" w:rsidR="006B5DD1">
      <w:pPr>
        <w:ind w:firstLine="708"/>
        <w:jc w:val="both"/>
      </w:pPr>
      <w:r>
        <w:t xml:space="preserve"> </w:t>
      </w:r>
    </w:p>
    <w:p w:rsidRDefault="006B5DD1" w:rsidP="006B5DD1" w:rsidR="006B5DD1">
      <w:pPr>
        <w:ind w:firstLine="720"/>
        <w:jc w:val="both"/>
      </w:pPr>
      <w:r>
        <w:t xml:space="preserve">Na temelju prijedloga za otvaranje stečajnog postupka sud je </w:t>
      </w:r>
      <w:r w:rsidR="00883D79">
        <w:t xml:space="preserve">temeljem članka 115. stavak 1. SZ-a </w:t>
      </w:r>
      <w:r>
        <w:t xml:space="preserve">dana 16.svibnja 2016.  donio  rješenje o pokretanju prethodnog postupka radi utvrđivanja pretpostavki  za otvaranje stečajnog postupka (prethodni postupak).  </w:t>
      </w:r>
    </w:p>
    <w:p w:rsidRDefault="006B5DD1" w:rsidP="006B5DD1" w:rsidR="006B5DD1">
      <w:pPr>
        <w:ind w:firstLine="720"/>
        <w:jc w:val="both"/>
      </w:pPr>
    </w:p>
    <w:p w:rsidRDefault="006B5DD1" w:rsidP="006B5DD1" w:rsidR="006B5DD1">
      <w:pPr>
        <w:ind w:firstLine="720"/>
        <w:jc w:val="both"/>
      </w:pPr>
      <w:r w:rsidRPr="005E6979">
        <w:t xml:space="preserve">Na ročištu radi </w:t>
      </w:r>
      <w:r>
        <w:t xml:space="preserve">očitovanja </w:t>
      </w:r>
      <w:r w:rsidRPr="005E6979">
        <w:t xml:space="preserve">o prijedlogu </w:t>
      </w:r>
      <w:r>
        <w:t xml:space="preserve">održanom dana 6.srpnja </w:t>
      </w:r>
      <w:r w:rsidRPr="005E6979">
        <w:t>201</w:t>
      </w:r>
      <w:r>
        <w:t>6</w:t>
      </w:r>
      <w:r w:rsidRPr="005E6979">
        <w:t xml:space="preserve">. dužnik je priznao postojanje stečajnog razloga </w:t>
      </w:r>
      <w:r>
        <w:t>prezaduženosti</w:t>
      </w:r>
      <w:r w:rsidRPr="005E6979">
        <w:t>.</w:t>
      </w:r>
      <w:r>
        <w:t xml:space="preserve"> Prema izvješću o financijsko-gospodarskom stanju  dostavljenom sudu dana 1.lipnja 2016., te iskazu punomoćnika  dužnika sa istog ročišta dužnikovu imovinu čine tražbine po računu u iznosu od 15.591,31 kn. Druge imovine dužnik nema. </w:t>
      </w:r>
    </w:p>
    <w:p w:rsidRDefault="006B5DD1" w:rsidP="006B5DD1" w:rsidR="006B5DD1">
      <w:pPr>
        <w:pStyle w:val="Tijeloteksta"/>
        <w:ind w:firstLine="708"/>
      </w:pPr>
    </w:p>
    <w:p w:rsidRDefault="006B5DD1" w:rsidP="006B5DD1" w:rsidR="006B5DD1">
      <w:pPr>
        <w:pStyle w:val="Tijeloteksta"/>
        <w:ind w:firstLine="708"/>
      </w:pPr>
      <w:r>
        <w:t xml:space="preserve">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w:t>
      </w:r>
    </w:p>
    <w:p w:rsidRDefault="006B5DD1" w:rsidP="006B5DD1" w:rsidR="006B5DD1">
      <w:pPr>
        <w:pStyle w:val="Tijeloteksta"/>
        <w:ind w:firstLine="708"/>
      </w:pPr>
      <w:r>
        <w:t>U konkretnom slučaju, sud nije odrediti vještaka radi ispitivanja gospodarsko-financijskog stanja dužnika (iz članka 125. SZ-a) obzirom je dužnik priznao postojanje stečajnog razloga – prezaduženosti.</w:t>
      </w:r>
    </w:p>
    <w:p w:rsidRDefault="006B5DD1" w:rsidP="006B5DD1" w:rsidR="006B5DD1">
      <w:pPr>
        <w:pStyle w:val="Tijeloteksta"/>
        <w:ind w:firstLine="708"/>
      </w:pPr>
    </w:p>
    <w:p w:rsidRDefault="006B5DD1" w:rsidP="006B5DD1" w:rsidR="006B5DD1">
      <w:pPr>
        <w:pStyle w:val="Tijeloteksta"/>
        <w:ind w:firstLine="708"/>
      </w:pPr>
      <w:r>
        <w:t>Prema odredbi članka 128.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6B5DD1" w:rsidP="006B5DD1" w:rsidR="006B5DD1">
      <w:pPr>
        <w:pStyle w:val="Tijeloteksta"/>
        <w:ind w:firstLine="708"/>
      </w:pPr>
      <w:r>
        <w:t>Kako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w:t>
      </w:r>
    </w:p>
    <w:p w:rsidRDefault="006B5DD1" w:rsidP="006B5DD1" w:rsidR="006B5DD1">
      <w:pPr>
        <w:pStyle w:val="Tijeloteksta"/>
        <w:ind w:firstLine="708"/>
      </w:pPr>
      <w:r>
        <w:t xml:space="preserve"> </w:t>
      </w:r>
    </w:p>
    <w:p w:rsidRDefault="006B5DD1" w:rsidP="006B5DD1" w:rsidR="006B5DD1">
      <w:pPr>
        <w:overflowPunct w:val="false"/>
        <w:ind w:firstLine="708"/>
        <w:jc w:val="both"/>
      </w:pPr>
      <w: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6B5DD1" w:rsidP="00A93839" w:rsidR="006B5DD1">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pPr>
        <w:ind w:firstLine="708"/>
        <w:jc w:val="both"/>
      </w:pPr>
    </w:p>
    <w:p w:rsidRDefault="004856FD" w:rsidP="004856FD" w:rsidR="004856FD">
      <w:pPr>
        <w:ind w:firstLine="555"/>
        <w:jc w:val="both"/>
      </w:pPr>
      <w:r>
        <w:t xml:space="preserve">Rješenjem ovog suda od 6.srpnja 2016. pozvane su </w:t>
      </w:r>
      <w:r w:rsidRPr="00E56243">
        <w:t xml:space="preserve"> </w:t>
      </w:r>
      <w:r>
        <w:t xml:space="preserve">osobe koje imaju pravni interes za provedbu </w:t>
      </w:r>
      <w:r w:rsidRPr="00E56243">
        <w:t>s</w:t>
      </w:r>
      <w:r>
        <w:t>tečajnog postupka nad d</w:t>
      </w:r>
      <w:r w:rsidRPr="00E56243">
        <w:t>užnik</w:t>
      </w:r>
      <w:r>
        <w:t>om</w:t>
      </w:r>
      <w:r w:rsidRPr="008600EF">
        <w:t>,</w:t>
      </w:r>
      <w:r>
        <w:t xml:space="preserve"> </w:t>
      </w:r>
      <w:r w:rsidRPr="00E56243">
        <w:t xml:space="preserve">u roku </w:t>
      </w:r>
      <w:r>
        <w:t>15</w:t>
      </w:r>
      <w:r w:rsidRPr="00E56243">
        <w:t xml:space="preserve"> dana </w:t>
      </w:r>
      <w:r>
        <w:t xml:space="preserve">uplatiti predujam u iznosu </w:t>
      </w:r>
      <w:r w:rsidRPr="00E56243">
        <w:t xml:space="preserve">od </w:t>
      </w:r>
      <w:r>
        <w:t>50.000,00</w:t>
      </w:r>
      <w:r w:rsidRPr="00B11FC7">
        <w:t xml:space="preserve"> kn</w:t>
      </w:r>
      <w:r w:rsidRPr="00E56243">
        <w:t xml:space="preserve"> za </w:t>
      </w:r>
      <w:r>
        <w:t xml:space="preserve">namirenje </w:t>
      </w:r>
      <w:r w:rsidRPr="00E56243">
        <w:t xml:space="preserve">troškova prethodnog i </w:t>
      </w:r>
      <w:r>
        <w:t xml:space="preserve">otvorenog </w:t>
      </w:r>
      <w:r w:rsidRPr="00E56243">
        <w:t>stečajnog postupka</w:t>
      </w:r>
      <w:r>
        <w:t xml:space="preserve">. Rješenje od </w:t>
      </w:r>
      <w:r>
        <w:lastRenderedPageBreak/>
        <w:t xml:space="preserve">6. srpnja 2016. objavljeno je na e-oglasna ploča suda dana </w:t>
      </w:r>
      <w:r w:rsidR="00A71259">
        <w:t>6.srpnja 2016. U dod</w:t>
      </w:r>
      <w:r w:rsidR="007B016F">
        <w:t>i</w:t>
      </w:r>
      <w:r w:rsidR="00A71259">
        <w:t>jeljenom roku vjerovnici nisu uplatili predujam.</w:t>
      </w:r>
    </w:p>
    <w:p w:rsidRDefault="00A71259" w:rsidP="004856FD" w:rsidR="00A71259" w:rsidRPr="00E56243">
      <w:pPr>
        <w:ind w:firstLine="555"/>
        <w:jc w:val="both"/>
      </w:pPr>
    </w:p>
    <w:p w:rsidRDefault="00A71259" w:rsidP="00A71259" w:rsidR="00A93839">
      <w:pPr>
        <w:ind w:firstLine="708"/>
        <w:jc w:val="both"/>
      </w:pPr>
      <w:r>
        <w:t xml:space="preserve">Kako je dakle sud nedvojbenim utvrdio postojanje stečajnog razloga </w:t>
      </w:r>
      <w:r w:rsidR="00883D79">
        <w:t>prezaduženosti</w:t>
      </w:r>
      <w:r>
        <w:t xml:space="preserve">, </w:t>
      </w:r>
      <w:r w:rsidR="00883D79">
        <w:t>te</w:t>
      </w:r>
      <w:r>
        <w:t xml:space="preserve"> da </w:t>
      </w:r>
      <w:r w:rsidR="00A93839" w:rsidRPr="00A93839">
        <w:t>imovina</w:t>
      </w:r>
      <w:r>
        <w:t xml:space="preserve"> dužnika </w:t>
      </w:r>
      <w:r w:rsidR="00A93839" w:rsidRPr="00A93839">
        <w:t xml:space="preserve"> koja bi ušla u stečajnu masu nije dovoljna za namirenje troškova postupka i nije predujmljen iznos za pokriće troškova prethodnog i stečajnog postupka određen rješenjem suda, valjalo je </w:t>
      </w:r>
      <w:r>
        <w:t>temeljem citiranog članka</w:t>
      </w:r>
      <w:r w:rsidR="00A93839" w:rsidRPr="00A93839">
        <w:t>. 132. st</w:t>
      </w:r>
      <w:r>
        <w:t xml:space="preserve">avak </w:t>
      </w:r>
      <w:r w:rsidR="00A93839" w:rsidRPr="00A93839">
        <w:t xml:space="preserve"> 2. SZ-a otvoriti i zaključiti stečajni postupak nad dužnikom</w:t>
      </w:r>
      <w:r w:rsidR="00883D79">
        <w:t xml:space="preserve"> (toč. I. i III</w:t>
      </w:r>
      <w:r w:rsidR="00A93839" w:rsidRPr="00A93839">
        <w:t>.</w:t>
      </w:r>
      <w:r w:rsidR="00883D79">
        <w:t xml:space="preserve"> rješenja)</w:t>
      </w:r>
    </w:p>
    <w:p w:rsidRDefault="00CC7E90" w:rsidP="00A71259" w:rsidR="00CC7E90" w:rsidRPr="00A93839">
      <w:pPr>
        <w:ind w:firstLine="708"/>
        <w:jc w:val="both"/>
      </w:pPr>
    </w:p>
    <w:p w:rsidRDefault="00CC7E90" w:rsidP="00CC7E90" w:rsidR="00CC7E90">
      <w:pPr>
        <w:ind w:firstLine="720"/>
        <w:jc w:val="both"/>
      </w:pPr>
      <w:r>
        <w:t>Temeljem članka 84. stavak 1. SZ-a stečajni je upravitelj izabran metodom slučajnog odabira sa liste A i B stečajnih upravitelja (toč.II</w:t>
      </w:r>
      <w:r w:rsidR="00883D79">
        <w:t>. rješenja</w:t>
      </w:r>
      <w:r>
        <w:t>).</w:t>
      </w:r>
    </w:p>
    <w:p w:rsidRDefault="00CC7E90" w:rsidP="00CC7E90" w:rsidR="00CC7E90">
      <w:pPr>
        <w:jc w:val="both"/>
      </w:pPr>
    </w:p>
    <w:p w:rsidRDefault="00363447" w:rsidP="002F7FFB" w:rsidR="00C12410" w:rsidRPr="003A7D16">
      <w:pPr>
        <w:jc w:val="center"/>
      </w:pPr>
      <w:r w:rsidRPr="00372077">
        <w:t xml:space="preserve">U </w:t>
      </w:r>
      <w:r w:rsidR="00C12410" w:rsidRPr="00372077">
        <w:t>Zagreb</w:t>
      </w:r>
      <w:r w:rsidR="00CA4E71" w:rsidRPr="00372077">
        <w:t xml:space="preserve">u </w:t>
      </w:r>
      <w:r w:rsidR="00A71259">
        <w:t>2</w:t>
      </w:r>
      <w:r w:rsidR="0071577A">
        <w:t>3</w:t>
      </w:r>
      <w:r w:rsidR="00A71259">
        <w:t>. kolovoza</w:t>
      </w:r>
      <w:r w:rsidR="00B6336F" w:rsidRPr="00372077">
        <w:t xml:space="preserve"> 2016</w:t>
      </w:r>
      <w:r w:rsidR="00C12410" w:rsidRPr="00372077">
        <w:t>.</w:t>
      </w:r>
    </w:p>
    <w:p w:rsidRDefault="00C12410" w:rsidP="00363447" w:rsidR="00C12410" w:rsidRPr="003A7D16">
      <w:pPr>
        <w:jc w:val="right"/>
      </w:pPr>
      <w:r w:rsidRPr="003A7D16">
        <w:t>Sudac:</w:t>
      </w:r>
    </w:p>
    <w:p w:rsidRDefault="00A71259" w:rsidP="00C6375B" w:rsidR="00B15477">
      <w:pPr>
        <w:jc w:val="right"/>
      </w:pPr>
      <w:r>
        <w:t>Ante Galić</w:t>
      </w:r>
      <w:r w:rsidR="00617ACE">
        <w:t xml:space="preserve"> v.r.</w:t>
      </w: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2F7FFB" w:rsidP="00422EE0" w:rsidR="002F7FFB">
      <w:pPr>
        <w:jc w:val="both"/>
      </w:pPr>
      <w:r>
        <w:t>Za točnost otpravka, ovlašteni službenik:</w:t>
      </w:r>
    </w:p>
    <w:p w:rsidRDefault="002F7FFB" w:rsidP="00422EE0" w:rsidR="002F7FFB">
      <w:pPr>
        <w:jc w:val="both"/>
      </w:pPr>
      <w:r>
        <w:t xml:space="preserve">               Valentina Delač</w:t>
      </w:r>
    </w:p>
    <w:p w:rsidRDefault="00B6336F" w:rsidP="002F7FFB" w:rsidR="00B6336F" w:rsidRPr="00CD3E07"/>
    <w:p w:rsidRDefault="00C12410" w:rsidP="00B6336F" w:rsidR="00C12410" w:rsidRPr="003A7D16">
      <w:pPr>
        <w:ind w:left="360"/>
      </w:pPr>
    </w:p>
    <w:sectPr w:rsidSect="00B15477"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B15477" w:rsidP="00B15477" w:rsidR="00B15477">
        <w:pPr>
          <w:pStyle w:val="Zaglavlje"/>
          <w:ind w:firstLine="4536"/>
          <w:jc w:val="center"/>
        </w:pPr>
        <w:r>
          <w:fldChar w:fldCharType="begin"/>
        </w:r>
        <w:r>
          <w:instrText>PAGE   \* MERGEFORMAT</w:instrText>
        </w:r>
        <w:r>
          <w:fldChar w:fldCharType="separate"/>
        </w:r>
        <w:r w:rsidR="009C6C88">
          <w:rPr>
            <w:noProof/>
          </w:rPr>
          <w:t>3</w:t>
        </w:r>
        <w:r>
          <w:fldChar w:fldCharType="end"/>
        </w:r>
        <w:r w:rsidR="00A93839">
          <w:tab/>
        </w:r>
        <w:r w:rsidR="00360821">
          <w:t>40</w:t>
        </w:r>
        <w:r w:rsidR="00A93839">
          <w:t>. St-</w:t>
        </w:r>
        <w:r w:rsidR="00360821">
          <w:t>1996</w:t>
        </w:r>
        <w:r>
          <w:t>/1</w:t>
        </w:r>
        <w:r w:rsidR="00360821">
          <w:t>6</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144607"/>
    <w:rsid w:val="00147BCA"/>
    <w:rsid w:val="001D0B43"/>
    <w:rsid w:val="0023149C"/>
    <w:rsid w:val="002B4737"/>
    <w:rsid w:val="002C25CA"/>
    <w:rsid w:val="002E0229"/>
    <w:rsid w:val="002F7FFB"/>
    <w:rsid w:val="00347CA4"/>
    <w:rsid w:val="00350F72"/>
    <w:rsid w:val="00360821"/>
    <w:rsid w:val="00363447"/>
    <w:rsid w:val="00372077"/>
    <w:rsid w:val="0038259F"/>
    <w:rsid w:val="00392E4D"/>
    <w:rsid w:val="003A7D16"/>
    <w:rsid w:val="00410190"/>
    <w:rsid w:val="00470722"/>
    <w:rsid w:val="00471353"/>
    <w:rsid w:val="004856FD"/>
    <w:rsid w:val="004963DC"/>
    <w:rsid w:val="004971B3"/>
    <w:rsid w:val="004C5B58"/>
    <w:rsid w:val="004D34E6"/>
    <w:rsid w:val="0051697E"/>
    <w:rsid w:val="005224DC"/>
    <w:rsid w:val="005448EA"/>
    <w:rsid w:val="005A2B10"/>
    <w:rsid w:val="00603A21"/>
    <w:rsid w:val="00617ACE"/>
    <w:rsid w:val="00693D34"/>
    <w:rsid w:val="006B5DD1"/>
    <w:rsid w:val="006F05DF"/>
    <w:rsid w:val="0070027B"/>
    <w:rsid w:val="0071577A"/>
    <w:rsid w:val="00774CB2"/>
    <w:rsid w:val="007859F3"/>
    <w:rsid w:val="007A570C"/>
    <w:rsid w:val="007B016F"/>
    <w:rsid w:val="007E349A"/>
    <w:rsid w:val="00830ADC"/>
    <w:rsid w:val="00851255"/>
    <w:rsid w:val="00883D79"/>
    <w:rsid w:val="008E59F9"/>
    <w:rsid w:val="008F6699"/>
    <w:rsid w:val="008F76E8"/>
    <w:rsid w:val="0093392E"/>
    <w:rsid w:val="00975210"/>
    <w:rsid w:val="009B52EA"/>
    <w:rsid w:val="009B7AB6"/>
    <w:rsid w:val="009C6B90"/>
    <w:rsid w:val="009C6C88"/>
    <w:rsid w:val="009E4E4C"/>
    <w:rsid w:val="00A71259"/>
    <w:rsid w:val="00A93839"/>
    <w:rsid w:val="00AD1CFD"/>
    <w:rsid w:val="00AE30AB"/>
    <w:rsid w:val="00B15477"/>
    <w:rsid w:val="00B6336F"/>
    <w:rsid w:val="00B8024A"/>
    <w:rsid w:val="00BD17D3"/>
    <w:rsid w:val="00C12410"/>
    <w:rsid w:val="00C12C33"/>
    <w:rsid w:val="00C47008"/>
    <w:rsid w:val="00C6375B"/>
    <w:rsid w:val="00C755A1"/>
    <w:rsid w:val="00CA4E71"/>
    <w:rsid w:val="00CC6A3E"/>
    <w:rsid w:val="00CC7E90"/>
    <w:rsid w:val="00CE7E27"/>
    <w:rsid w:val="00D22B8E"/>
    <w:rsid w:val="00D367F0"/>
    <w:rsid w:val="00D633E5"/>
    <w:rsid w:val="00D85CC6"/>
    <w:rsid w:val="00DC268C"/>
    <w:rsid w:val="00E23F79"/>
    <w:rsid w:val="00E46026"/>
    <w:rsid w:val="00E67D62"/>
    <w:rsid w:val="00E67E76"/>
    <w:rsid w:val="00EB51F8"/>
    <w:rsid w:val="00F24636"/>
    <w:rsid w:val="00F32898"/>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851255"/>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customStyle="true" w:styleId="Naslov2Char" w:type="character">
    <w:name w:val="Naslov 2 Char"/>
    <w:basedOn w:val="Zadanifontodlomka"/>
    <w:link w:val="Naslov2"/>
    <w:rsid w:val="00851255"/>
    <w:rPr>
      <w:b/>
      <w:sz w:val="22"/>
    </w:rPr>
  </w:style>
  <w:style w:styleId="Tekstrezerviranogmjesta" w:type="character">
    <w:name w:val="Placeholder Text"/>
    <w:basedOn w:val="Zadanifontodlomka"/>
    <w:uiPriority w:val="99"/>
    <w:semiHidden/>
    <w:rsid w:val="00617ACE"/>
    <w:rPr>
      <w:color w:val="808080"/>
      <w:bdr w:space="0" w:sz="0" w:color="auto" w:val="none"/>
      <w:shd w:fill="auto" w:color="auto" w:val="clear"/>
    </w:rPr>
  </w:style>
  <w:style w:customStyle="true" w:styleId="eSPISCCParagraphDefaultFont" w:type="character">
    <w:name w:val="eSPIS_CC_Paragraph Default Font"/>
    <w:basedOn w:val="Zadanifontodlomka"/>
    <w:rsid w:val="00617A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7ACE"/>
    <w:rPr>
      <w:bdr w:space="0" w:sz="0" w:color="auto" w:val="none"/>
      <w:shd w:fill="FFFFCC" w:color="auto" w:val="clear"/>
      <w:lang w:val="hr-HR"/>
    </w:rPr>
  </w:style>
  <w:style w:customStyle="true" w:styleId="PozadinaSvijetloCrvena" w:type="character">
    <w:name w:val="Pozadina_SvijetloCrvena"/>
    <w:basedOn w:val="eSPISCCParagraphDefaultFont"/>
    <w:rsid w:val="00617A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7A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851255"/>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customStyle="1" w:styleId="Naslov2Char" w:type="character">
    <w:name w:val="Naslov 2 Char"/>
    <w:basedOn w:val="Zadanifontodlomka"/>
    <w:link w:val="Naslov2"/>
    <w:rsid w:val="00851255"/>
    <w:rPr>
      <w:b/>
      <w:sz w:val="22"/>
    </w:rPr>
  </w:style>
  <w:style w:styleId="Tekstrezerviranogmjesta" w:type="character">
    <w:name w:val="Placeholder Text"/>
    <w:basedOn w:val="Zadanifontodlomka"/>
    <w:uiPriority w:val="99"/>
    <w:semiHidden/>
    <w:rsid w:val="00617ACE"/>
    <w:rPr>
      <w:color w:val="808080"/>
      <w:bdr w:color="auto" w:space="0" w:sz="0" w:val="none"/>
      <w:shd w:color="auto" w:fill="auto" w:val="clear"/>
    </w:rPr>
  </w:style>
  <w:style w:customStyle="1" w:styleId="eSPISCCParagraphDefaultFont" w:type="character">
    <w:name w:val="eSPIS_CC_Paragraph Default Font"/>
    <w:basedOn w:val="Zadanifontodlomka"/>
    <w:rsid w:val="00617A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7ACE"/>
    <w:rPr>
      <w:bdr w:color="auto" w:space="0" w:sz="0" w:val="none"/>
      <w:shd w:color="auto" w:fill="FFFFCC" w:val="clear"/>
      <w:lang w:val="hr-HR"/>
    </w:rPr>
  </w:style>
  <w:style w:customStyle="1" w:styleId="PozadinaSvijetloCrvena" w:type="character">
    <w:name w:val="Pozadina_SvijetloCrvena"/>
    <w:basedOn w:val="eSPISCCParagraphDefaultFont"/>
    <w:rsid w:val="00617A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7A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2016.</izvorni_sadrzaj>
    <derivirana_varijabla naziv="DomainObject.DatumDonosenjaOdluke_1">23.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St-1996/2016-13</izvorni_sadrzaj>
    <derivirana_varijabla naziv="DomainObject.Oznaka_1">St-1996/2016-13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1996</izvorni_sadrzaj>
    <derivirana_varijabla naziv="DomainObject.Predmet.Broj_1">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St-1996/2016</izvorni_sadrzaj>
    <derivirana_varijabla naziv="DomainObject.Predmet.OznakaBroj_1">St-1996/2016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BRICOSTORE d.o.o. zastupanog po punomoćniku ODVJETNIČKO DRUŠTVO BENKO I PARTNERI d.o.o.</izvorni_sadrzaj>
    <derivirana_varijabla naziv="DomainObject.Predmet.ProtustrankaFormated_1">  BRICOSTORE d.o.o. zastupanog po punomoćniku ODVJETNIČKO DRUŠTVO BENKO I PARTNERI d.o.o.</derivirana_varijabla>
  </DomainObject.Predmet.ProtustrankaFormated>
  <DomainObject.Predmet.ProtustrankaFormatedOIB>
    <izvorni_sadrzaj>  BRICOSTORE d.o.o., OIB 24025761013 zastupanog po punomoćniku ODVJETNIČKO DRUŠTVO BENKO I PARTNERI d.o.o.</izvorni_sadrzaj>
    <derivirana_varijabla naziv="DomainObject.Predmet.ProtustrankaFormatedOIB_1">  BRICOSTORE d.o.o., OIB 24025761013 zastupanog po punomoćniku ODVJETNIČKO DRUŠTVO BENKO I PARTNERI d.o.o.</derivirana_varijabla>
  </DomainObject.Predmet.ProtustrankaFormatedOIB>
  <DomainObject.Predmet.ProtustrankaFormatedWithAdress>
    <izvorni_sadrzaj> BRICOSTORE d.o.o., Savska cesta 84, 10360 Sesvete zastupanog po punomoćniku ODVJETNIČKO DRUŠTVO BENKO I PARTNERI d.o.o.</izvorni_sadrzaj>
    <derivirana_varijabla naziv="DomainObject.Predmet.ProtustrankaFormatedWithAdress_1"> BRICOSTORE d.o.o., Savska cesta 84, 10360 Sesvete zastupanog po punomoćniku ODVJETNIČKO DRUŠTVO BENKO I PARTNERI d.o.o.</derivirana_varijabla>
  </DomainObject.Predmet.ProtustrankaFormatedWithAdress>
  <DomainObject.Predmet.ProtustrankaFormatedWithAdressOIB>
    <izvorni_sadrzaj> BRICOSTORE d.o.o., OIB 24025761013, Savska cesta 84, 10360 Sesvete zastupanog po punomoćniku ODVJETNIČKO DRUŠTVO BENKO I PARTNERI d.o.o.</izvorni_sadrzaj>
    <derivirana_varijabla naziv="DomainObject.Predmet.ProtustrankaFormatedWithAdressOIB_1"> BRICOSTORE d.o.o., OIB 24025761013, Savska cesta 84, 10360 Sesvete zastupanog po punomoćniku ODVJETNIČKO DRUŠTVO BENKO I PARTNERI d.o.o.</derivirana_varijabla>
  </DomainObject.Predmet.ProtustrankaFormatedWithAdressOIB>
  <DomainObject.Predmet.ProtustrankaWithAdress>
    <izvorni_sadrzaj>BRICOSTORE d.o.o. Savska cesta 84, 10360 Sesvete</izvorni_sadrzaj>
    <derivirana_varijabla naziv="DomainObject.Predmet.ProtustrankaWithAdress_1">BRICOSTORE d.o.o. Savska cesta 84, 10360 Sesvete</derivirana_varijabla>
  </DomainObject.Predmet.ProtustrankaWithAdress>
  <DomainObject.Predmet.ProtustrankaWithAdressOIB>
    <izvorni_sadrzaj>BRICOSTORE d.o.o., OIB 24025761013, Savska cesta 84, 10360 Sesvete</izvorni_sadrzaj>
    <derivirana_varijabla naziv="DomainObject.Predmet.ProtustrankaWithAdressOIB_1">BRICOSTORE d.o.o., OIB 24025761013, Savska cesta 84, 10360 Sesvete</derivirana_varijabla>
  </DomainObject.Predmet.ProtustrankaWithAdressOIB>
  <DomainObject.Predmet.ProtustrankaNazivFormated>
    <izvorni_sadrzaj>BRICOSTORE d.o.o.</izvorni_sadrzaj>
    <derivirana_varijabla naziv="DomainObject.Predmet.ProtustrankaNazivFormated_1">BRICOSTORE d.o.o.</derivirana_varijabla>
  </DomainObject.Predmet.ProtustrankaNazivFormated>
  <DomainObject.Predmet.ProtustrankaNazivFormatedOIB>
    <izvorni_sadrzaj>BRICOSTORE d.o.o., OIB 24025761013</izvorni_sadrzaj>
    <derivirana_varijabla naziv="DomainObject.Predmet.ProtustrankaNazivFormatedOIB_1">BRICOSTORE d.o.o., OIB 24025761013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BRICOSTORE d.o.o.</izvorni_sadrzaj>
    <derivirana_varijabla naziv="DomainObject.Predmet.StrankaFormated_1">  BRICOSTORE d.o.o.</derivirana_varijabla>
  </DomainObject.Predmet.StrankaFormated>
  <DomainObject.Predmet.StrankaFormatedOIB>
    <izvorni_sadrzaj>  BRICOSTORE d.o.o., OIB 24025761013</izvorni_sadrzaj>
    <derivirana_varijabla naziv="DomainObject.Predmet.StrankaFormatedOIB_1">  BRICOSTORE d.o.o., OIB 24025761013</derivirana_varijabla>
  </DomainObject.Predmet.StrankaFormatedOIB>
  <DomainObject.Predmet.StrankaFormatedWithAdress>
    <izvorni_sadrzaj> BRICOSTORE d.o.o., Savska cesta 84, 10360 Sesvete</izvorni_sadrzaj>
    <derivirana_varijabla naziv="DomainObject.Predmet.StrankaFormatedWithAdress_1"> BRICOSTORE d.o.o., Savska cesta 84, 10360 Sesvete</derivirana_varijabla>
  </DomainObject.Predmet.StrankaFormatedWithAdress>
  <DomainObject.Predmet.StrankaFormatedWithAdressOIB>
    <izvorni_sadrzaj> BRICOSTORE d.o.o., OIB 24025761013, Savska cesta 84, 10360 Sesvete</izvorni_sadrzaj>
    <derivirana_varijabla naziv="DomainObject.Predmet.StrankaFormatedWithAdressOIB_1"> BRICOSTORE d.o.o., OIB 24025761013, Savska cesta 84, 10360 Sesvete</derivirana_varijabla>
  </DomainObject.Predmet.StrankaFormatedWithAdressOIB>
  <DomainObject.Predmet.StrankaWithAdress>
    <izvorni_sadrzaj>BRICOSTORE d.o.o. Savska cesta 84,10360 Sesvete</izvorni_sadrzaj>
    <derivirana_varijabla naziv="DomainObject.Predmet.StrankaWithAdress_1">BRICOSTORE d.o.o. Savska cesta 84,10360 Sesvete</derivirana_varijabla>
  </DomainObject.Predmet.StrankaWithAdress>
  <DomainObject.Predmet.StrankaWithAdressOIB>
    <izvorni_sadrzaj>BRICOSTORE d.o.o., OIB 24025761013, Savska cesta 84,10360 Sesvete</izvorni_sadrzaj>
    <derivirana_varijabla naziv="DomainObject.Predmet.StrankaWithAdressOIB_1">BRICOSTORE d.o.o., OIB 24025761013, Savska cesta 84,10360 Sesvete</derivirana_varijabla>
  </DomainObject.Predmet.StrankaWithAdressOIB>
  <DomainObject.Predmet.StrankaNazivFormated>
    <izvorni_sadrzaj>BRICOSTORE d.o.o.</izvorni_sadrzaj>
    <derivirana_varijabla naziv="DomainObject.Predmet.StrankaNazivFormated_1">BRICOSTORE d.o.o.</derivirana_varijabla>
  </DomainObject.Predmet.StrankaNazivFormated>
  <DomainObject.Predmet.StrankaNazivFormatedOIB>
    <izvorni_sadrzaj>BRICOSTORE d.o.o., OIB 24025761013</izvorni_sadrzaj>
    <derivirana_varijabla naziv="DomainObject.Predmet.StrankaNazivFormatedOIB_1">BRICOSTORE d.o.o., OIB 24025761013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BRICOSTORE d.o.o.</item>
    </izvorni_sadrzaj>
    <derivirana_varijabla naziv="DomainObject.Predmet.StrankaListFormated_1">
      <item>BRICOSTORE d.o.o.</item>
    </derivirana_varijabla>
  </DomainObject.Predmet.StrankaListFormated>
  <DomainObject.Predmet.StrankaListFormatedOIB>
    <izvorni_sadrzaj>
      <item>BRICOSTORE d.o.o., OIB 24025761013</item>
    </izvorni_sadrzaj>
    <derivirana_varijabla naziv="DomainObject.Predmet.StrankaListFormatedOIB_1">
      <item>BRICOSTORE d.o.o., OIB 24025761013</item>
    </derivirana_varijabla>
  </DomainObject.Predmet.StrankaListFormatedOIB>
  <DomainObject.Predmet.StrankaListFormatedWithAdress>
    <izvorni_sadrzaj>
      <item>BRICOSTORE d.o.o., Savska cesta 84, 10360 Sesvete</item>
    </izvorni_sadrzaj>
    <derivirana_varijabla naziv="DomainObject.Predmet.StrankaListFormatedWithAdress_1">
      <item>BRICOSTORE d.o.o., Savska cesta 84, 10360 Sesvete</item>
    </derivirana_varijabla>
  </DomainObject.Predmet.StrankaListFormatedWithAdress>
  <DomainObject.Predmet.StrankaListFormatedWithAdressOIB>
    <izvorni_sadrzaj>
      <item>BRICOSTORE d.o.o., OIB 24025761013, Savska cesta 84, 10360 Sesvete</item>
    </izvorni_sadrzaj>
    <derivirana_varijabla naziv="DomainObject.Predmet.StrankaListFormatedWithAdressOIB_1">
      <item>BRICOSTORE d.o.o., OIB 24025761013, Savska cesta 84, 10360 Sesvete</item>
    </derivirana_varijabla>
  </DomainObject.Predmet.StrankaListFormatedWithAdressOIB>
  <DomainObject.Predmet.StrankaListNazivFormated>
    <izvorni_sadrzaj>
      <item>BRICOSTORE d.o.o.</item>
    </izvorni_sadrzaj>
    <derivirana_varijabla naziv="DomainObject.Predmet.StrankaListNazivFormated_1">
      <item>BRICOSTORE d.o.o.</item>
    </derivirana_varijabla>
  </DomainObject.Predmet.StrankaListNazivFormated>
  <DomainObject.Predmet.StrankaListNazivFormatedOIB>
    <izvorni_sadrzaj>
      <item>BRICOSTORE d.o.o., OIB 24025761013</item>
    </izvorni_sadrzaj>
    <derivirana_varijabla naziv="DomainObject.Predmet.StrankaListNazivFormatedOIB_1">
      <item>BRICOSTORE d.o.o., OIB 24025761013</item>
    </derivirana_varijabla>
  </DomainObject.Predmet.StrankaListNazivFormatedOIB>
  <DomainObject.Predmet.ProtuStrankaListFormated>
    <izvorni_sadrzaj>
      <item>BRICOSTORE d.o.o. zastupanog po punomoćniku ODVJETNIČKO DRUŠTVO BENKO I PARTNERI d.o.o.</item>
    </izvorni_sadrzaj>
    <derivirana_varijabla naziv="DomainObject.Predmet.ProtuStrankaListFormated_1">
      <item>BRICOSTORE d.o.o. zastupanog po punomoćniku ODVJETNIČKO DRUŠTVO BENKO I PARTNERI d.o.o.</item>
    </derivirana_varijabla>
  </DomainObject.Predmet.ProtuStrankaListFormated>
  <DomainObject.Predmet.ProtuStrankaListFormatedOIB>
    <izvorni_sadrzaj>
      <item>BRICOSTORE d.o.o., OIB 24025761013 zastupanog po punomoćniku ODVJETNIČKO DRUŠTVO BENKO I PARTNERI d.o.o.</item>
    </izvorni_sadrzaj>
    <derivirana_varijabla naziv="DomainObject.Predmet.ProtuStrankaListFormatedOIB_1">
      <item>BRICOSTORE d.o.o., OIB 24025761013 zastupanog po punomoćniku ODVJETNIČKO DRUŠTVO BENKO I PARTNERI d.o.o.</item>
    </derivirana_varijabla>
  </DomainObject.Predmet.ProtuStrankaListFormatedOIB>
  <DomainObject.Predmet.ProtuStrankaListFormatedWithAdress>
    <izvorni_sadrzaj>
      <item>BRICOSTORE d.o.o., Savska cesta 84, 10360 Sesvete zastupanog po punomoćniku ODVJETNIČKO DRUŠTVO BENKO I PARTNERI d.o.o.</item>
    </izvorni_sadrzaj>
    <derivirana_varijabla naziv="DomainObject.Predmet.ProtuStrankaListFormatedWithAdress_1">
      <item>BRICOSTORE d.o.o., Savska cesta 84, 10360 Sesvete zastupanog po punomoćniku ODVJETNIČKO DRUŠTVO BENKO I PARTNERI d.o.o.</item>
    </derivirana_varijabla>
  </DomainObject.Predmet.ProtuStrankaListFormatedWithAdress>
  <DomainObject.Predmet.ProtuStrankaListFormatedWithAdressOIB>
    <izvorni_sadrzaj>
      <item>BRICOSTORE d.o.o., OIB 24025761013, Savska cesta 84, 10360 Sesvete zastupanog po punomoćniku ODVJETNIČKO DRUŠTVO BENKO I PARTNERI d.o.o.</item>
    </izvorni_sadrzaj>
    <derivirana_varijabla naziv="DomainObject.Predmet.ProtuStrankaListFormatedWithAdressOIB_1">
      <item>BRICOSTORE d.o.o., OIB 24025761013, Savska cesta 84, 10360 Sesvete zastupanog po punomoćniku ODVJETNIČKO DRUŠTVO BENKO I PARTNERI d.o.o.</item>
    </derivirana_varijabla>
  </DomainObject.Predmet.ProtuStrankaListFormatedWithAdressOIB>
  <DomainObject.Predmet.ProtuStrankaListNazivFormated>
    <izvorni_sadrzaj>
      <item>BRICOSTORE d.o.o.</item>
    </izvorni_sadrzaj>
    <derivirana_varijabla naziv="DomainObject.Predmet.ProtuStrankaListNazivFormated_1">
      <item>BRICOSTORE d.o.o.</item>
    </derivirana_varijabla>
  </DomainObject.Predmet.ProtuStrankaListNazivFormated>
  <DomainObject.Predmet.ProtuStrankaListNazivFormatedOIB>
    <izvorni_sadrzaj>
      <item>BRICOSTORE d.o.o., OIB 24025761013</item>
    </izvorni_sadrzaj>
    <derivirana_varijabla naziv="DomainObject.Predmet.ProtuStrankaListNazivFormatedOIB_1">
      <item>BRICOSTORE d.o.o., OIB 24025761013</item>
    </derivirana_varijabla>
  </DomainObject.Predmet.ProtuStrankaListNazivFormatedOIB>
  <DomainObject.Predmet.OstaliListFormated>
    <izvorni_sadrzaj>
      <item>ODVJETNIČKO DRUŠTVO BENKO I PARTNERI d.o.o. punomoćnik sudionika u postupku BRICOSTORE d.o.o.</item>
    </izvorni_sadrzaj>
    <derivirana_varijabla naziv="DomainObject.Predmet.OstaliListFormated_1">
      <item>ODVJETNIČKO DRUŠTVO BENKO I PARTNERI d.o.o. punomoćnik sudionika u postupku BRICOSTORE d.o.o.</item>
    </derivirana_varijabla>
  </DomainObject.Predmet.OstaliListFormated>
  <DomainObject.Predmet.OstaliListFormatedOIB>
    <izvorni_sadrzaj>
      <item>ODVJETNIČKO DRUŠTVO BENKO I PARTNERI d.o.o., OIB 50100541408 punomoćnik sudionika u postupku BRICOSTORE d.o.o.</item>
    </izvorni_sadrzaj>
    <derivirana_varijabla naziv="DomainObject.Predmet.OstaliListFormatedOIB_1">
      <item>ODVJETNIČKO DRUŠTVO BENKO I PARTNERI d.o.o., OIB 50100541408 punomoćnik sudionika u postupku BRICOSTORE d.o.o.</item>
    </derivirana_varijabla>
  </DomainObject.Predmet.OstaliListFormatedOIB>
  <DomainObject.Predmet.OstaliListFormatedWithAdress>
    <izvorni_sadrzaj>
      <item>ODVJETNIČKO DRUŠTVO BENKO I PARTNERI d.o.o., Trg Petra Svačića 6, 10000 Zagreb punomoćnik sudionika u postupku BRICOSTORE d.o.o.</item>
    </izvorni_sadrzaj>
    <derivirana_varijabla naziv="DomainObject.Predmet.OstaliListFormatedWithAdress_1">
      <item>ODVJETNIČKO DRUŠTVO BENKO I PARTNERI d.o.o., Trg Petra Svačića 6, 10000 Zagreb punomoćnik sudionika u postupku BRICOSTORE d.o.o.</item>
    </derivirana_varijabla>
  </DomainObject.Predmet.OstaliListFormatedWithAdress>
  <DomainObject.Predmet.OstaliListFormatedWithAdressOIB>
    <izvorni_sadrzaj>
      <item>ODVJETNIČKO DRUŠTVO BENKO I PARTNERI d.o.o., OIB 50100541408, Trg Petra Svačića 6, 10000 Zagreb punomoćnik sudionika u postupku BRICOSTORE d.o.o.</item>
    </izvorni_sadrzaj>
    <derivirana_varijabla naziv="DomainObject.Predmet.OstaliListFormatedWithAdressOIB_1">
      <item>ODVJETNIČKO DRUŠTVO BENKO I PARTNERI d.o.o., OIB 50100541408, Trg Petra Svačića 6, 10000 Zagreb punomoćnik sudionika u postupku BRICOSTORE d.o.o.</item>
    </derivirana_varijabla>
  </DomainObject.Predmet.OstaliListFormatedWithAdressOIB>
  <DomainObject.Predmet.OstaliListNazivFormated>
    <izvorni_sadrzaj>
      <item>ODVJETNIČKO DRUŠTVO BENKO I PARTNERI d.o.o.</item>
    </izvorni_sadrzaj>
    <derivirana_varijabla naziv="DomainObject.Predmet.OstaliListNazivFormated_1">
      <item>ODVJETNIČKO DRUŠTVO BENKO I PARTNERI d.o.o.</item>
    </derivirana_varijabla>
  </DomainObject.Predmet.OstaliListNazivFormated>
  <DomainObject.Predmet.OstaliListNazivFormatedOIB>
    <izvorni_sadrzaj>
      <item>ODVJETNIČKO DRUŠTVO BENKO I PARTNERI d.o.o., OIB 50100541408</item>
    </izvorni_sadrzaj>
    <derivirana_varijabla naziv="DomainObject.Predmet.OstaliListNazivFormatedOIB_1">
      <item>ODVJETNIČKO DRUŠTVO BENKO I PARTNERI d.o.o., OIB 50100541408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St-1996/2016-13</izvorni_sadrzaj>
    <derivirana_varijabla naziv="DomainObject.PoslovniBrojDokumenta_1">St-1996/2016-13</derivirana_varijabla>
  </DomainObject.PoslovniBrojDokumenta>
  <DomainObject.Predmet.StrankaIDrugi>
    <izvorni_sadrzaj>BRICOSTORE d.o.o.</izvorni_sadrzaj>
    <derivirana_varijabla naziv="DomainObject.Predmet.StrankaIDrugi_1">BRICOSTORE d.o.o.</derivirana_varijabla>
  </DomainObject.Predmet.StrankaIDrugi>
  <DomainObject.Predmet.ProtustrankaIDrugi>
    <izvorni_sadrzaj>BRICOSTORE d.o.o.</izvorni_sadrzaj>
    <derivirana_varijabla naziv="DomainObject.Predmet.ProtustrankaIDrugi_1">BRICOSTORE d.o.o.</derivirana_varijabla>
  </DomainObject.Predmet.ProtustrankaIDrugi>
  <DomainObject.Predmet.StrankaIDrugiAdressOIB>
    <izvorni_sadrzaj>BRICOSTORE d.o.o., OIB 24025761013, Savska cesta 84, 10360 Sesvete</izvorni_sadrzaj>
    <derivirana_varijabla naziv="DomainObject.Predmet.StrankaIDrugiAdressOIB_1">BRICOSTORE d.o.o., OIB 24025761013, Savska cesta 84, 10360 Sesvete</derivirana_varijabla>
  </DomainObject.Predmet.StrankaIDrugiAdressOIB>
  <DomainObject.Predmet.ProtustrankaIDrugiAdressOIB>
    <izvorni_sadrzaj>BRICOSTORE d.o.o., OIB 24025761013, Savska cesta 84, 10360 Sesvete</izvorni_sadrzaj>
    <derivirana_varijabla naziv="DomainObject.Predmet.ProtustrankaIDrugiAdressOIB_1">BRICOSTORE d.o.o., OIB 24025761013, Savska cesta 84,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BRICOSTORE d.o.o.</item>
      <item>BRICOSTORE d.o.o.</item>
      <item>ODVJETNIČKO DRUŠTVO BENKO I PARTNERI d.o.o.</item>
    </izvorni_sadrzaj>
    <derivirana_varijabla naziv="DomainObject.Predmet.SudioniciListNaziv_1">
      <item>BRICOSTORE d.o.o.</item>
      <item>BRICOSTORE d.o.o.</item>
      <item>ODVJETNIČKO DRUŠTVO BENKO I PARTNERI d.o.o.</item>
    </derivirana_varijabla>
  </DomainObject.Predmet.SudioniciListNaziv>
  <DomainObject.Predmet.SudioniciListAdressOIB>
    <izvorni_sadrzaj>
      <item>BRICOSTORE d.o.o., OIB 24025761013, Savska cesta 84,10360 Sesvete</item>
      <item>BRICOSTORE d.o.o., OIB 24025761013, Savska cesta 84,10360 Sesvete</item>
      <item>ODVJETNIČKO DRUŠTVO BENKO I PARTNERI d.o.o., OIB 50100541408, Trg Petra Svačića 6,10000 Zagreb</item>
    </izvorni_sadrzaj>
    <derivirana_varijabla naziv="DomainObject.Predmet.SudioniciListAdressOIB_1">
      <item>BRICOSTORE d.o.o., OIB 24025761013, Savska cesta 84,10360 Sesvete</item>
      <item>BRICOSTORE d.o.o., OIB 24025761013, Savska cesta 84,10360 Sesvete</item>
      <item>ODVJETNIČKO DRUŠTVO BENKO I PARTNERI d.o.o., OIB 50100541408, Trg Petra Svačića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24025761013</item>
      <item>, OIB 24025761013</item>
      <item>, OIB 50100541408</item>
    </izvorni_sadrzaj>
    <derivirana_varijabla naziv="DomainObject.Predmet.SudioniciListNazivOIB_1">
      <item>, OIB 24025761013</item>
      <item>, OIB 24025761013</item>
      <item>, OIB 50100541408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944</properties:Words>
  <properties:Characters>5395</properties:Characters>
  <properties:Lines>120</properties:Lines>
  <properties:Paragraphs>36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2016-08-23T12:55:00Z</dcterms:created>
  <dc:creator>gzubak</dc:creator>
  <cp:lastModifiedBy>Valentina Delač</cp:lastModifiedBy>
  <cp:lastPrinted>2016-08-23T12:55:00Z</cp:lastPrinted>
  <dcterms:modified xmlns:xsi="http://www.w3.org/2001/XMLSchema-instance" xsi:type="dcterms:W3CDTF">2016-08-23T12:58:00Z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St-1996/2016-13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