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1ed7" w14:paraId="d691ed7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3C2B77">
      <w:pPr>
        <w:jc w:val="center"/>
      </w:pPr>
      <w:r w:rsidRPr="00C86D5C">
        <w:t xml:space="preserve">o održanoj </w:t>
      </w:r>
      <w:r w:rsidR="0089128E">
        <w:t xml:space="preserve">javnoj </w:t>
      </w:r>
      <w:r w:rsidR="0089128E" w:rsidRPr="003C2B77">
        <w:t xml:space="preserve">dražbi </w:t>
      </w:r>
      <w:r w:rsidR="00B73347">
        <w:t>17. prosinca</w:t>
      </w:r>
      <w:r w:rsidR="00D16695">
        <w:t xml:space="preserve"> 2018.</w:t>
      </w:r>
      <w:r w:rsidRPr="003C2B77">
        <w:t xml:space="preserve"> </w:t>
      </w:r>
      <w:r w:rsidR="00876FAB" w:rsidRPr="003C2B77">
        <w:t>kod Trgovačkog suda u Varaždinu</w:t>
      </w:r>
    </w:p>
    <w:p w:rsidRDefault="00456D6F" w:rsidP="00456D6F" w:rsidR="00456D6F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 </w:t>
      </w:r>
      <w:r w:rsidR="00946ECD" w:rsidRPr="003C2B7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stečajnom masom iza DA-STA d.o.o. u stečaju, Ivanec, </w:t>
      </w:r>
    </w:p>
    <w:p w:rsidRDefault="00456D6F" w:rsidP="00456D6F" w:rsidR="00456D6F" w:rsidRPr="00456D6F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hrvatskih ivanovaca 9, OIB: 40119357003</w:t>
      </w:r>
    </w:p>
    <w:p w:rsidRDefault="0059343F" w:rsidP="008118D8" w:rsidR="0059343F"/>
    <w:p w:rsidRDefault="00481734" w:rsidP="008118D8" w:rsidR="00481734"/>
    <w:p w:rsidRDefault="00456D6F" w:rsidP="008118D8" w:rsidR="00456D6F"/>
    <w:p w:rsidRDefault="00456D6F" w:rsidP="008118D8" w:rsidR="00456D6F" w:rsidRPr="003C2B77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56D6F" w:rsidR="00946ECD" w:rsidRPr="00C86D5C">
      <w:pPr>
        <w:jc w:val="both"/>
      </w:pPr>
      <w:r w:rsidRPr="00C86D5C">
        <w:t xml:space="preserve">Početak u </w:t>
      </w:r>
      <w:r w:rsidR="00555562">
        <w:t>12,00</w:t>
      </w:r>
      <w:r w:rsidR="00014627">
        <w:t xml:space="preserve"> </w:t>
      </w:r>
      <w:r w:rsidR="0058108C" w:rsidRPr="00C86D5C">
        <w:t>sati.</w:t>
      </w:r>
    </w:p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B12F5D">
      <w:pPr>
        <w:jc w:val="both"/>
      </w:pPr>
      <w:r>
        <w:tab/>
      </w:r>
      <w:r w:rsidR="00F03385">
        <w:t>Konstatira se da su</w:t>
      </w:r>
      <w:r>
        <w:t xml:space="preserve"> današnju javnu dražbu </w:t>
      </w:r>
      <w:r w:rsidR="008628E8">
        <w:t>pristupili</w:t>
      </w:r>
      <w:r w:rsidR="00BD2227">
        <w:t xml:space="preserve"> stečajni upravitelj</w:t>
      </w:r>
      <w:r w:rsidR="00A24B54" w:rsidRPr="00A24B54">
        <w:t xml:space="preserve"> </w:t>
      </w:r>
      <w:r w:rsidR="00BD2227">
        <w:t>Želimir Uršulin</w:t>
      </w:r>
      <w:r w:rsidR="00F03385">
        <w:t xml:space="preserve">, te </w:t>
      </w:r>
      <w:r w:rsidR="00F03385" w:rsidRPr="00F03385">
        <w:t>zastupnik Republike Hrvatske, zamjenik Županijskog državnog odjela, Građansko-upravni odjel, Tomo Božić</w:t>
      </w:r>
      <w:r w:rsidR="00E02569">
        <w:t>, za uplatitelja jamčevine Stanka Kočevara iz Piazzale Mezzacapo 10, Venezia, Italija, OIB: 96067158355 punomoćnica Jasmina Vukalović, odvjetnica iz Varaždina, za Ivanu Pofuk, iz Donjeg Kneginca, Ulica Braće Radića 1, OIB: 88664185448, punomoć za zastupanje predaje Mladen Pofuk, otac Ivane Pofuk, te se utvrđuje da je u punomoći Ivana Pofuk ovlastila svog oca Mladena Pofuk da ju zastupa na današnjoj javnoj dražbi, a također predaje u spis i ispis prometa tekućeg računa prema kojem je vidljivo da je jamčevina za Ivanu Pofuk plaćena sa računa Vesne Pofuk, a po nalogu Mladena Pofuk, te Davor Videc iz Kaniže, Kaniža 21D, OIB: 59014486653.</w:t>
      </w:r>
    </w:p>
    <w:p w:rsidRDefault="00F03385" w:rsidP="0089128E" w:rsidR="00F03385">
      <w:pPr>
        <w:jc w:val="both"/>
      </w:pPr>
    </w:p>
    <w:p w:rsidRDefault="00BD2227" w:rsidP="00B12F5D" w:rsidR="00241F3A">
      <w:pPr>
        <w:jc w:val="both"/>
      </w:pPr>
      <w:r>
        <w:tab/>
        <w:t>Stečajni upravitelj</w:t>
      </w:r>
      <w:r w:rsidR="00B12F5D">
        <w:t xml:space="preserve"> predaje u spis dokaze o objavi javne dražbe na stranica</w:t>
      </w:r>
      <w:r w:rsidR="00E02569">
        <w:t>ma web stečaj i Sudačke mreže.</w:t>
      </w:r>
    </w:p>
    <w:p w:rsidRDefault="00E02569" w:rsidP="00B12F5D" w:rsidR="00E02569">
      <w:pPr>
        <w:jc w:val="both"/>
      </w:pPr>
    </w:p>
    <w:p w:rsidRDefault="00E02569" w:rsidP="00E02569" w:rsidR="00E02569">
      <w:pPr>
        <w:ind w:firstLine="708"/>
        <w:jc w:val="both"/>
      </w:pPr>
      <w:r>
        <w:t xml:space="preserve">Sud konstatira da je prema objavljenom oglasu za prodaju </w:t>
      </w:r>
      <w:r w:rsidR="00BD72D0">
        <w:t xml:space="preserve">trebalo uplatiti jamčevinu od strane potencijalnih kupaca odnosno dražbovatelja tri dana prije održavanja javne dražbe i to u vrijednosti od 10 % od utvrđene vrijednosti nekretnine pa se konstatira da je </w:t>
      </w:r>
      <w:r w:rsidR="00556EB0">
        <w:t xml:space="preserve">Stanko Kočevar uplatio jamčevinu 12. prosinca 2018. u iznosu od 14.500,00 kn, uplata za Ivanu Pofuk zaprimljena je na sudu 13. prosinca 2018. i za Davora Videca 14. prosinca 2018., </w:t>
      </w:r>
      <w:r w:rsidR="00737AE9">
        <w:t xml:space="preserve">odnosno nalog za uplatu je zaprimljen 13. prosinca 2018. od strane Zagrebačke banke d.d. Zagreb, </w:t>
      </w:r>
      <w:r w:rsidR="00556EB0">
        <w:t>pa se stoga utvrđuje da su sve uplate, o čemu isti uplatitelji jamčevine predaju u spis dokaze, učinjene tri dana prije ove javne dražbe.</w:t>
      </w:r>
    </w:p>
    <w:p w:rsidRDefault="00556EB0" w:rsidP="00E02569" w:rsidR="00556EB0">
      <w:pPr>
        <w:ind w:firstLine="708"/>
        <w:jc w:val="both"/>
      </w:pPr>
    </w:p>
    <w:p w:rsidRDefault="00556EB0" w:rsidP="00E02569" w:rsidR="00556EB0">
      <w:pPr>
        <w:ind w:firstLine="708"/>
        <w:jc w:val="both"/>
      </w:pPr>
      <w:r>
        <w:t xml:space="preserve">Punomoćnica dražbovatelja Stanka Kočevara i dražbovatelj Davor Videc prigovaraju tome da punomoć koja je danas priložena u spis za Ivanu Pofuk ne obuhvaća ovlaštenje i za uplatu osiguranja sukladno zaključku ovoga suda a preko tekućeg računa treće osobe, tako da smatram da uplata osiguranja za Ivanu Pofuk nije izvršena u skladu s odredbama Zakona o obveznim odnosima sukladno zaključku ovoga suda i ovlaštenjima iz danas predane punomoći, tako da punomoćnik Ivane Pofuk ne može sudjelovati na današnjoj dražbi. </w:t>
      </w:r>
    </w:p>
    <w:p w:rsidRDefault="00737AE9" w:rsidP="00E02569" w:rsidR="00737AE9">
      <w:pPr>
        <w:ind w:firstLine="708"/>
        <w:jc w:val="both"/>
      </w:pPr>
    </w:p>
    <w:p w:rsidRDefault="00737AE9" w:rsidP="00E02569" w:rsidR="00737AE9">
      <w:pPr>
        <w:ind w:firstLine="708"/>
        <w:jc w:val="both"/>
      </w:pPr>
      <w:r>
        <w:t xml:space="preserve">Punomoćnica dražbovatelja Stanka Kočevara izjavljuje da smatra kako potvrda o provedenom nalogu za plaćanje Davora Videca nije zaprimljena u roku od tri dana </w:t>
      </w:r>
      <w:r w:rsidR="006E651F">
        <w:t xml:space="preserve">prije </w:t>
      </w:r>
      <w:r>
        <w:lastRenderedPageBreak/>
        <w:t>održavanja dražbe, jer je nalog zaprimljen 13. prosinca 2018., a sud je novce zaprimio 14. prosinca 2018.</w:t>
      </w:r>
    </w:p>
    <w:p w:rsidRDefault="006E651F" w:rsidP="00E02569" w:rsidR="006E651F">
      <w:pPr>
        <w:ind w:firstLine="708"/>
        <w:jc w:val="both"/>
      </w:pPr>
    </w:p>
    <w:p w:rsidRDefault="00005C76" w:rsidP="009D1724" w:rsidR="00481734">
      <w:pPr>
        <w:jc w:val="both"/>
      </w:pPr>
      <w:r>
        <w:tab/>
        <w:t>Ovdje prisutni punomoćnici dražbovatelja i dražbovatelj izjavljuju da su upoznati sa stanjem u kakvom se nekretnina koja je predmet prodaje nalazi, te da na to nemaju nikakvih primjedbi ni prigovora.</w:t>
      </w:r>
    </w:p>
    <w:p w:rsidRDefault="00005C76" w:rsidP="009D1724" w:rsidR="00005C76">
      <w:pPr>
        <w:jc w:val="both"/>
      </w:pPr>
    </w:p>
    <w:p w:rsidRDefault="009D1724" w:rsidP="00481734" w:rsidR="00FA5009">
      <w:pPr>
        <w:pStyle w:val="Tijeloteksta"/>
        <w:ind w:firstLine="708"/>
        <w:rPr>
          <w:lang w:val="hr-HR"/>
        </w:rPr>
      </w:pPr>
      <w:r>
        <w:rPr>
          <w:lang w:val="hr-HR"/>
        </w:rPr>
        <w:t>Sud donosi</w:t>
      </w:r>
      <w:r w:rsidR="00567122">
        <w:rPr>
          <w:lang w:val="hr-HR"/>
        </w:rPr>
        <w:t xml:space="preserve"> sljedeći</w:t>
      </w:r>
    </w:p>
    <w:p w:rsidRDefault="003C2B77" w:rsidP="00581BAF" w:rsidR="003C2B77">
      <w:pPr>
        <w:pStyle w:val="Tijeloteksta"/>
        <w:rPr>
          <w:lang w:val="hr-HR"/>
        </w:rPr>
      </w:pPr>
    </w:p>
    <w:p w:rsidRDefault="00567122" w:rsidP="002D37B3" w:rsidR="00567122">
      <w:pPr>
        <w:jc w:val="both"/>
      </w:pPr>
    </w:p>
    <w:p w:rsidRDefault="00567122" w:rsidP="00567122" w:rsidR="00567122" w:rsidRPr="00567122">
      <w:pPr>
        <w:jc w:val="center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 A K LJ U Č A K</w:t>
      </w:r>
    </w:p>
    <w:p w:rsidRDefault="009D1724" w:rsidP="002D37B3" w:rsidR="009D1724">
      <w:pPr>
        <w:jc w:val="both"/>
        <w:rPr>
          <w:rFonts w:eastAsia="Calibri"/>
          <w:lang w:eastAsia="en-US"/>
        </w:rPr>
      </w:pPr>
    </w:p>
    <w:p w:rsidRDefault="00556EB0" w:rsidP="00005C76" w:rsidR="00456D6F" w:rsidRPr="00005C76">
      <w:pPr>
        <w:pStyle w:val="Odlomakpopisa"/>
        <w:numPr>
          <w:ilvl w:val="0"/>
          <w:numId w:val="43"/>
        </w:numPr>
        <w:spacing w:lineRule="auto" w:line="240"/>
        <w:jc w:val="both"/>
        <w:rPr>
          <w:rFonts w:eastAsiaTheme="minorHAnsi" w:hAnsi="Times New Roman" w:ascii="Times New Roman"/>
          <w:sz w:val="24"/>
          <w:szCs w:val="24"/>
        </w:rPr>
      </w:pPr>
      <w:r w:rsidRPr="00005C76">
        <w:rPr>
          <w:rFonts w:hAnsi="Times New Roman" w:ascii="Times New Roman"/>
          <w:sz w:val="24"/>
          <w:szCs w:val="24"/>
        </w:rPr>
        <w:t xml:space="preserve">Na današnjem ročištu pristupiti će se dražbovanju nekretnine </w:t>
      </w:r>
      <w:r w:rsidR="00456D6F" w:rsidRPr="00005C76">
        <w:rPr>
          <w:rFonts w:eastAsiaTheme="minorHAnsi" w:hAnsi="Times New Roman" w:ascii="Times New Roman"/>
          <w:sz w:val="24"/>
          <w:szCs w:val="24"/>
        </w:rPr>
        <w:t>čkbr.6572/2 Varaždinska sa 1298 m</w:t>
      </w:r>
      <w:r w:rsidR="00456D6F" w:rsidRPr="00005C76">
        <w:rPr>
          <w:rFonts w:eastAsiaTheme="minorHAnsi" w:hAnsi="Times New Roman" w:ascii="Times New Roman"/>
          <w:sz w:val="24"/>
          <w:szCs w:val="24"/>
          <w:vertAlign w:val="superscript"/>
        </w:rPr>
        <w:t>2</w:t>
      </w:r>
      <w:r w:rsidR="00456D6F" w:rsidRPr="00005C76">
        <w:rPr>
          <w:rFonts w:eastAsiaTheme="minorHAnsi" w:hAnsi="Times New Roman" w:ascii="Times New Roman"/>
          <w:sz w:val="24"/>
          <w:szCs w:val="24"/>
        </w:rPr>
        <w:t>, stamb.posl.zgrada sa 121 m</w:t>
      </w:r>
      <w:r w:rsidR="00456D6F" w:rsidRPr="00005C76">
        <w:rPr>
          <w:rFonts w:eastAsiaTheme="minorHAnsi" w:hAnsi="Times New Roman" w:ascii="Times New Roman"/>
          <w:sz w:val="24"/>
          <w:szCs w:val="24"/>
          <w:vertAlign w:val="superscript"/>
        </w:rPr>
        <w:t>2</w:t>
      </w:r>
      <w:r w:rsidR="00456D6F" w:rsidRPr="00005C76">
        <w:rPr>
          <w:rFonts w:eastAsiaTheme="minorHAnsi" w:hAnsi="Times New Roman" w:ascii="Times New Roman"/>
          <w:sz w:val="24"/>
          <w:szCs w:val="24"/>
        </w:rPr>
        <w:t>, dvorište sa 500 m</w:t>
      </w:r>
      <w:r w:rsidR="00456D6F" w:rsidRPr="00005C76">
        <w:rPr>
          <w:rFonts w:eastAsiaTheme="minorHAnsi" w:hAnsi="Times New Roman" w:ascii="Times New Roman"/>
          <w:sz w:val="24"/>
          <w:szCs w:val="24"/>
          <w:vertAlign w:val="superscript"/>
        </w:rPr>
        <w:t>2</w:t>
      </w:r>
      <w:r w:rsidR="00456D6F" w:rsidRPr="00005C76">
        <w:rPr>
          <w:rFonts w:eastAsiaTheme="minorHAnsi" w:hAnsi="Times New Roman" w:ascii="Times New Roman"/>
          <w:sz w:val="24"/>
          <w:szCs w:val="24"/>
        </w:rPr>
        <w:t>, livada sa 677 m</w:t>
      </w:r>
      <w:r w:rsidR="00456D6F" w:rsidRPr="00005C76">
        <w:rPr>
          <w:rFonts w:eastAsiaTheme="minorHAnsi" w:hAnsi="Times New Roman" w:ascii="Times New Roman"/>
          <w:sz w:val="24"/>
          <w:szCs w:val="24"/>
          <w:vertAlign w:val="superscript"/>
        </w:rPr>
        <w:t>2</w:t>
      </w:r>
      <w:r w:rsidR="00456D6F" w:rsidRPr="00005C76">
        <w:rPr>
          <w:rFonts w:eastAsiaTheme="minorHAnsi" w:hAnsi="Times New Roman" w:ascii="Times New Roman"/>
          <w:sz w:val="24"/>
          <w:szCs w:val="24"/>
        </w:rPr>
        <w:t>, upisane u z.k.ul. 12596, k.o. Varaždin (u osnivanju), kod Općinskog suda u Varaždinu, Zemljišno-knjižni odjel.</w:t>
      </w:r>
    </w:p>
    <w:p w:rsidRDefault="00456D6F" w:rsidP="00005C76" w:rsidR="00456D6F" w:rsidRPr="00005C76">
      <w:pPr>
        <w:pStyle w:val="Odlomakpopisa"/>
        <w:numPr>
          <w:ilvl w:val="0"/>
          <w:numId w:val="43"/>
        </w:numPr>
        <w:spacing w:lineRule="auto" w:line="240"/>
        <w:jc w:val="both"/>
        <w:rPr>
          <w:rFonts w:eastAsiaTheme="minorHAnsi" w:hAnsi="Times New Roman" w:ascii="Times New Roman"/>
          <w:sz w:val="24"/>
          <w:szCs w:val="24"/>
        </w:rPr>
      </w:pPr>
      <w:r w:rsidRPr="00005C76">
        <w:rPr>
          <w:rFonts w:eastAsiaTheme="minorHAnsi" w:hAnsi="Times New Roman" w:ascii="Times New Roman"/>
          <w:sz w:val="24"/>
          <w:szCs w:val="24"/>
        </w:rPr>
        <w:t xml:space="preserve">Utvrđuje se vrijednost nekretnine koja je predmet prodaje </w:t>
      </w:r>
      <w:r w:rsidR="00F03385" w:rsidRPr="00005C76">
        <w:rPr>
          <w:rFonts w:eastAsiaTheme="minorHAnsi" w:hAnsi="Times New Roman" w:ascii="Times New Roman"/>
          <w:sz w:val="24"/>
          <w:szCs w:val="24"/>
        </w:rPr>
        <w:t>145</w:t>
      </w:r>
      <w:r w:rsidR="00BD2227" w:rsidRPr="00005C76">
        <w:rPr>
          <w:rFonts w:eastAsiaTheme="minorHAnsi" w:hAnsi="Times New Roman" w:ascii="Times New Roman"/>
          <w:sz w:val="24"/>
          <w:szCs w:val="24"/>
        </w:rPr>
        <w:t>.000</w:t>
      </w:r>
      <w:r w:rsidRPr="00005C76">
        <w:rPr>
          <w:rFonts w:eastAsiaTheme="minorHAnsi" w:hAnsi="Times New Roman" w:ascii="Times New Roman"/>
          <w:sz w:val="24"/>
          <w:szCs w:val="24"/>
        </w:rPr>
        <w:t xml:space="preserve">,00 kn, </w:t>
      </w:r>
      <w:r w:rsidR="00556EB0" w:rsidRPr="00005C76">
        <w:rPr>
          <w:rFonts w:eastAsiaTheme="minorHAnsi" w:hAnsi="Times New Roman" w:ascii="Times New Roman"/>
          <w:sz w:val="24"/>
          <w:szCs w:val="24"/>
        </w:rPr>
        <w:t xml:space="preserve">te da početna cijena od koje će se započeti dražbovanje je upravo tih 145.000,00 kn, te da će se cijena na ovoj dražbi podizati </w:t>
      </w:r>
      <w:r w:rsidR="00005C76">
        <w:rPr>
          <w:rFonts w:eastAsiaTheme="minorHAnsi" w:hAnsi="Times New Roman" w:ascii="Times New Roman"/>
          <w:sz w:val="24"/>
          <w:szCs w:val="24"/>
        </w:rPr>
        <w:t>za 10.000,00 kn za svaki sljedeći dražbeni korak.</w:t>
      </w:r>
    </w:p>
    <w:p w:rsidRDefault="00556EB0" w:rsidP="00456D6F" w:rsidR="00556EB0">
      <w:pPr>
        <w:spacing w:after="200"/>
        <w:ind w:firstLine="708"/>
        <w:jc w:val="both"/>
        <w:rPr>
          <w:rFonts w:eastAsiaTheme="minorHAnsi"/>
          <w:lang w:eastAsia="en-US"/>
        </w:rPr>
      </w:pPr>
    </w:p>
    <w:p w:rsidRDefault="0046180B" w:rsidP="00456D6F" w:rsidR="0046180B">
      <w:pPr>
        <w:spacing w:after="20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Nakon toga sudac konstatira da je udovoljeno uvjetima za dražbovanje od strane Stanka Kočevara, Ivane Pofuk i Davora Videc.</w:t>
      </w:r>
    </w:p>
    <w:p w:rsidRDefault="00005C76" w:rsidP="00456D6F" w:rsidR="0046180B">
      <w:pPr>
        <w:spacing w:after="20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Prelazi se na dražbovanje.</w:t>
      </w:r>
    </w:p>
    <w:p w:rsidRDefault="00005C76" w:rsidP="00456D6F" w:rsidR="00005C76">
      <w:pPr>
        <w:spacing w:after="20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Punomoćnica dražbovatelja Stanka Kočevara izjavljuje da nudi cijenu od 155.000,00 kn, </w:t>
      </w:r>
    </w:p>
    <w:p w:rsidRDefault="0076342E" w:rsidP="0076342E" w:rsidR="0076342E">
      <w:pPr>
        <w:spacing w:after="20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Punomoćnik Ivane Pofuk nudi cijenu od 165.000,00 kn.</w:t>
      </w:r>
    </w:p>
    <w:p w:rsidRDefault="0076342E" w:rsidP="0076342E" w:rsidR="0076342E">
      <w:pPr>
        <w:spacing w:after="20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Davor Videc izjavljuje da odustaje od dražbe i moli da mu sud vrati uplaćenu jamčevinu na račun koji je naveden u potvrdi o provedenom nalogu za plaćanje broj IBAN: HR3923600003200106201.</w:t>
      </w:r>
    </w:p>
    <w:p w:rsidRDefault="0076342E" w:rsidP="0076342E" w:rsidR="0076342E">
      <w:pPr>
        <w:spacing w:after="20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Punomoćnica dražbovatelja Stanka Kočevara izjavljuje da nudi cijenu od 175.000,00 kn.</w:t>
      </w:r>
    </w:p>
    <w:p w:rsidRDefault="0076342E" w:rsidP="0076342E" w:rsidR="0076342E">
      <w:pPr>
        <w:spacing w:after="20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Punomoćnik Ivane Pofuk nudi cijenu od 185.000,00 kn.</w:t>
      </w:r>
    </w:p>
    <w:p w:rsidRDefault="0076342E" w:rsidP="0076342E" w:rsidR="0076342E">
      <w:pPr>
        <w:spacing w:after="20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Punomoćnica dražbovatelja Stanka Kočevara izjavljuje da nudi cijenu od 195.000,00 kn.</w:t>
      </w:r>
    </w:p>
    <w:p w:rsidRDefault="0076342E" w:rsidP="0076342E" w:rsidR="0076342E">
      <w:pPr>
        <w:spacing w:after="20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Punomoćnik Ivane Pofuk nudi cijenu od 205.000,00 kn.</w:t>
      </w:r>
    </w:p>
    <w:p w:rsidRDefault="0076342E" w:rsidP="0076342E" w:rsidR="0076342E">
      <w:pPr>
        <w:spacing w:after="20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Punomoćnica dražbovatelja Stanka Kočevara izjavljuje da nudi cijenu od 215.000,00 kn.</w:t>
      </w:r>
    </w:p>
    <w:p w:rsidRDefault="0076342E" w:rsidP="0076342E" w:rsidR="0076342E">
      <w:pPr>
        <w:spacing w:after="20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Punomoćnik Ivane Pofuk izjavljuje da odustaje od daljnjeg dražbovanja te moli da mu sud vrati jamčevinu na račun sa kojeg je ista i uplaćena, broj IBAN: HR6823400093227839196.</w:t>
      </w:r>
    </w:p>
    <w:p w:rsidRDefault="00065203" w:rsidP="0076342E" w:rsidR="0076342E">
      <w:pPr>
        <w:spacing w:after="20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Po proteku roka od 10 minuta nema daljnjih ponuda.</w:t>
      </w:r>
    </w:p>
    <w:p w:rsidRDefault="00065203" w:rsidP="0076342E" w:rsidR="00065203">
      <w:pPr>
        <w:spacing w:after="200"/>
        <w:ind w:firstLine="708"/>
        <w:jc w:val="both"/>
        <w:rPr>
          <w:rFonts w:eastAsiaTheme="minorHAnsi"/>
          <w:lang w:eastAsia="en-US"/>
        </w:rPr>
      </w:pPr>
    </w:p>
    <w:p w:rsidRDefault="00065203" w:rsidP="00065203" w:rsidR="00065203">
      <w:pPr>
        <w:spacing w:after="20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Sud donosi</w:t>
      </w:r>
    </w:p>
    <w:p w:rsidRDefault="00065203" w:rsidP="00065203" w:rsidR="00065203">
      <w:pPr>
        <w:spacing w:after="200"/>
        <w:ind w:firstLine="708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 j e š e n j e</w:t>
      </w:r>
    </w:p>
    <w:p w:rsidRDefault="00065203" w:rsidP="00B345FA" w:rsidR="00065203">
      <w:pPr>
        <w:spacing w:after="200"/>
        <w:ind w:firstLine="708"/>
        <w:jc w:val="both"/>
        <w:rPr>
          <w:rFonts w:eastAsiaTheme="minorHAnsi"/>
          <w:lang w:eastAsia="en-US"/>
        </w:rPr>
      </w:pPr>
    </w:p>
    <w:p w:rsidRDefault="00B345FA" w:rsidP="00B345FA" w:rsidR="0046180B">
      <w:pPr>
        <w:ind w:firstLine="708"/>
        <w:jc w:val="both"/>
      </w:pPr>
      <w:r w:rsidRPr="00B345FA">
        <w:rPr>
          <w:rFonts w:eastAsiaTheme="minorHAnsi"/>
        </w:rPr>
        <w:t xml:space="preserve">Nekretnina stečajnog dužnika </w:t>
      </w:r>
      <w:r>
        <w:rPr>
          <w:rFonts w:eastAsiaTheme="minorHAnsi"/>
        </w:rPr>
        <w:t xml:space="preserve">i to: </w:t>
      </w:r>
      <w:r w:rsidRPr="00B345FA">
        <w:rPr>
          <w:rFonts w:eastAsiaTheme="minorHAnsi"/>
        </w:rPr>
        <w:t>čkbr.6572/2 Varaždinska sa 1298 m</w:t>
      </w:r>
      <w:r w:rsidRPr="00B345FA">
        <w:rPr>
          <w:rFonts w:eastAsiaTheme="minorHAnsi"/>
          <w:vertAlign w:val="superscript"/>
        </w:rPr>
        <w:t>2</w:t>
      </w:r>
      <w:r w:rsidRPr="00B345FA">
        <w:rPr>
          <w:rFonts w:eastAsiaTheme="minorHAnsi"/>
        </w:rPr>
        <w:t>, stamb.posl.zgrada sa 121 m</w:t>
      </w:r>
      <w:r w:rsidRPr="00B345FA">
        <w:rPr>
          <w:rFonts w:eastAsiaTheme="minorHAnsi"/>
          <w:vertAlign w:val="superscript"/>
        </w:rPr>
        <w:t>2</w:t>
      </w:r>
      <w:r w:rsidRPr="00B345FA">
        <w:rPr>
          <w:rFonts w:eastAsiaTheme="minorHAnsi"/>
        </w:rPr>
        <w:t>, dvorište sa 500 m</w:t>
      </w:r>
      <w:r w:rsidRPr="00B345FA">
        <w:rPr>
          <w:rFonts w:eastAsiaTheme="minorHAnsi"/>
          <w:vertAlign w:val="superscript"/>
        </w:rPr>
        <w:t>2</w:t>
      </w:r>
      <w:r w:rsidRPr="00B345FA">
        <w:rPr>
          <w:rFonts w:eastAsiaTheme="minorHAnsi"/>
        </w:rPr>
        <w:t>, livada sa 677 m</w:t>
      </w:r>
      <w:r w:rsidRPr="00B345FA">
        <w:rPr>
          <w:rFonts w:eastAsiaTheme="minorHAnsi"/>
          <w:vertAlign w:val="superscript"/>
        </w:rPr>
        <w:t>2</w:t>
      </w:r>
      <w:r w:rsidRPr="00B345FA">
        <w:rPr>
          <w:rFonts w:eastAsiaTheme="minorHAnsi"/>
        </w:rPr>
        <w:t>, upisane u z.k.ul. 12596, k.o. Varaždin (u osnivanju), kod Općinskog suda u Var</w:t>
      </w:r>
      <w:r>
        <w:rPr>
          <w:rFonts w:eastAsiaTheme="minorHAnsi"/>
        </w:rPr>
        <w:t xml:space="preserve">aždinu, Zemljišno-knjižni odjel, dosuđuje se kupcu </w:t>
      </w:r>
      <w:r>
        <w:t>Stanku Kočevar iz Piazzale Mezzacapo 10, Venezia, Italija, OIB: 96067158355.</w:t>
      </w:r>
    </w:p>
    <w:p w:rsidRDefault="00B345FA" w:rsidP="00B345FA" w:rsidR="00B345FA">
      <w:pPr>
        <w:ind w:firstLine="708"/>
        <w:jc w:val="both"/>
      </w:pPr>
    </w:p>
    <w:p w:rsidRDefault="00B345FA" w:rsidP="00B345FA" w:rsidR="00556EB0" w:rsidRPr="00456D6F">
      <w:pPr>
        <w:ind w:firstLine="708"/>
        <w:jc w:val="both"/>
        <w:rPr>
          <w:rFonts w:eastAsiaTheme="minorHAnsi"/>
        </w:rPr>
      </w:pPr>
      <w:r>
        <w:t>Rješenje o dosudi nekretnine donijet će se pismenim putem.</w:t>
      </w:r>
    </w:p>
    <w:p w:rsidRDefault="00FA5009" w:rsidP="002D37B3" w:rsidR="00FA5009">
      <w:pPr>
        <w:jc w:val="both"/>
      </w:pPr>
    </w:p>
    <w:p w:rsidRDefault="002D37B3" w:rsidP="00FA5009" w:rsidR="0089128E" w:rsidRPr="00FA5009">
      <w:pPr>
        <w:spacing w:after="240"/>
        <w:ind w:firstLine="708"/>
        <w:jc w:val="both"/>
        <w:rPr>
          <w:rFonts w:eastAsia="Calibri"/>
        </w:rPr>
      </w:pPr>
      <w:r>
        <w:rPr>
          <w:rFonts w:eastAsia="Calibri"/>
        </w:rPr>
        <w:t>Ovaj zapisnik objaviti će se na e-Oglasnoj ploči suda.</w:t>
      </w: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>
      <w:pPr>
        <w:pStyle w:val="Tijeloteksta"/>
        <w:jc w:val="center"/>
        <w:rPr>
          <w:lang w:val="hr-HR"/>
        </w:rPr>
      </w:pPr>
      <w:r w:rsidRPr="00E56D3B">
        <w:t>D</w:t>
      </w:r>
      <w:r>
        <w:t xml:space="preserve">ovršeno u </w:t>
      </w:r>
      <w:r w:rsidR="00B345FA">
        <w:rPr>
          <w:lang w:val="hr-HR"/>
        </w:rPr>
        <w:t>12,25</w:t>
      </w:r>
      <w:r w:rsidR="00CC5FA8">
        <w:rPr>
          <w:lang w:val="hr-HR"/>
        </w:rPr>
        <w:t xml:space="preserve"> </w:t>
      </w:r>
      <w:r w:rsidRPr="00E56D3B">
        <w:t>sati.</w:t>
      </w: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 w:rsidRPr="00C82CC5">
      <w:pPr>
        <w:pStyle w:val="Tijeloteksta"/>
        <w:jc w:val="center"/>
        <w:rPr>
          <w:lang w:val="hr-HR"/>
        </w:rPr>
      </w:pP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226" w:rsidR="00EB5226">
      <w:r>
        <w:separator/>
      </w:r>
    </w:p>
  </w:endnote>
  <w:endnote w:id="0" w:type="continuationSeparator">
    <w:p w:rsidRDefault="00EB5226" w:rsidR="00EB5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226" w:rsidR="00EB5226">
      <w:r>
        <w:separator/>
      </w:r>
    </w:p>
  </w:footnote>
  <w:footnote w:id="0" w:type="continuationSeparator">
    <w:p w:rsidRDefault="00EB5226" w:rsidR="00EB5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9450B">
      <w:rPr>
        <w:noProof/>
      </w:rPr>
      <w:t>3</w:t>
    </w:r>
    <w:r>
      <w:fldChar w:fldCharType="end"/>
    </w:r>
  </w:p>
  <w:p w:rsidRDefault="000A06CA" w:rsidR="000A06CA">
    <w:pPr>
      <w:pStyle w:val="Zaglavlje"/>
    </w:pPr>
  </w:p>
  <w:p w:rsidRDefault="00E43B4C" w:rsidP="00282E29" w:rsidR="00282E29">
    <w:pPr>
      <w:pStyle w:val="Zaglavlje"/>
    </w:pPr>
    <w:r>
      <w:tab/>
    </w:r>
    <w:r>
      <w:tab/>
      <w:t>Poslovni broj: 5 St</w:t>
    </w:r>
    <w:r w:rsidR="00336C0F">
      <w:t>-</w:t>
    </w:r>
    <w:r w:rsidR="00456D6F">
      <w:t>144/18-</w:t>
    </w:r>
    <w:r w:rsidR="00E02569">
      <w:t>94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</w:t>
    </w:r>
    <w:r w:rsidR="00E43B4C">
      <w:t>t</w:t>
    </w:r>
    <w:r w:rsidR="00456D6F">
      <w:t>-144/18-</w:t>
    </w:r>
    <w:r w:rsidR="00E02569">
      <w:t>94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5702883"/>
    <w:multiLevelType w:val="hybridMultilevel"/>
    <w:tmpl w:val="52725B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1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6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C535561"/>
    <w:multiLevelType w:val="hybridMultilevel"/>
    <w:tmpl w:val="B476B58E"/>
    <w:lvl w:tplc="68EC8C7A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9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3"/>
  </w:num>
  <w:num w:numId="2">
    <w:abstractNumId w:val="27"/>
  </w:num>
  <w:num w:numId="3">
    <w:abstractNumId w:val="15"/>
  </w:num>
  <w:num w:numId="4">
    <w:abstractNumId w:val="17"/>
  </w:num>
  <w:num w:numId="5">
    <w:abstractNumId w:val="28"/>
  </w:num>
  <w:num w:numId="6">
    <w:abstractNumId w:val="38"/>
  </w:num>
  <w:num w:numId="7">
    <w:abstractNumId w:val="26"/>
  </w:num>
  <w:num w:numId="8">
    <w:abstractNumId w:val="21"/>
  </w:num>
  <w:num w:numId="9">
    <w:abstractNumId w:val="23"/>
  </w:num>
  <w:num w:numId="10">
    <w:abstractNumId w:val="35"/>
  </w:num>
  <w:num w:numId="11">
    <w:abstractNumId w:val="25"/>
  </w:num>
  <w:num w:numId="12">
    <w:abstractNumId w:val="8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2"/>
  </w:num>
  <w:num w:numId="17">
    <w:abstractNumId w:val="13"/>
  </w:num>
  <w:num w:numId="18">
    <w:abstractNumId w:val="2"/>
  </w:num>
  <w:num w:numId="19">
    <w:abstractNumId w:val="22"/>
  </w:num>
  <w:num w:numId="20">
    <w:abstractNumId w:val="4"/>
  </w:num>
  <w:num w:numId="21">
    <w:abstractNumId w:val="31"/>
  </w:num>
  <w:num w:numId="22">
    <w:abstractNumId w:val="6"/>
  </w:num>
  <w:num w:numId="23">
    <w:abstractNumId w:val="3"/>
  </w:num>
  <w:num w:numId="24">
    <w:abstractNumId w:val="0"/>
  </w:num>
  <w:num w:numId="25">
    <w:abstractNumId w:val="39"/>
  </w:num>
  <w:num w:numId="26">
    <w:abstractNumId w:val="11"/>
  </w:num>
  <w:num w:numId="27">
    <w:abstractNumId w:val="36"/>
  </w:num>
  <w:num w:numId="28">
    <w:abstractNumId w:val="16"/>
  </w:num>
  <w:num w:numId="29">
    <w:abstractNumId w:val="14"/>
  </w:num>
  <w:num w:numId="30">
    <w:abstractNumId w:val="5"/>
  </w:num>
  <w:num w:numId="31">
    <w:abstractNumId w:val="9"/>
  </w:num>
  <w:num w:numId="32">
    <w:abstractNumId w:val="18"/>
  </w:num>
  <w:num w:numId="33">
    <w:abstractNumId w:val="30"/>
  </w:num>
  <w:num w:numId="34">
    <w:abstractNumId w:val="12"/>
  </w:num>
  <w:num w:numId="35">
    <w:abstractNumId w:val="29"/>
  </w:num>
  <w:num w:numId="36">
    <w:abstractNumId w:val="10"/>
  </w:num>
  <w:num w:numId="37">
    <w:abstractNumId w:val="24"/>
  </w:num>
  <w:num w:numId="38">
    <w:abstractNumId w:val="20"/>
  </w:num>
  <w:num w:numId="39">
    <w:abstractNumId w:val="19"/>
  </w:num>
  <w:num w:numId="40">
    <w:abstractNumId w:val="1"/>
  </w:num>
  <w:num w:numId="41">
    <w:abstractNumId w:val="7"/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C76"/>
    <w:rsid w:val="00005E29"/>
    <w:rsid w:val="000114D3"/>
    <w:rsid w:val="00012AEE"/>
    <w:rsid w:val="00014627"/>
    <w:rsid w:val="000174B5"/>
    <w:rsid w:val="00020B8A"/>
    <w:rsid w:val="000424E6"/>
    <w:rsid w:val="00052223"/>
    <w:rsid w:val="0005791B"/>
    <w:rsid w:val="00065203"/>
    <w:rsid w:val="00092932"/>
    <w:rsid w:val="000A06CA"/>
    <w:rsid w:val="000A0E48"/>
    <w:rsid w:val="000A13D9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3EDD"/>
    <w:rsid w:val="00176F92"/>
    <w:rsid w:val="00182ABD"/>
    <w:rsid w:val="0019450B"/>
    <w:rsid w:val="00194822"/>
    <w:rsid w:val="00197461"/>
    <w:rsid w:val="001A79A0"/>
    <w:rsid w:val="001B7692"/>
    <w:rsid w:val="001C7B39"/>
    <w:rsid w:val="001C7E04"/>
    <w:rsid w:val="001D6D94"/>
    <w:rsid w:val="001F7588"/>
    <w:rsid w:val="00200255"/>
    <w:rsid w:val="00205F29"/>
    <w:rsid w:val="0020769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37B3"/>
    <w:rsid w:val="002D45BE"/>
    <w:rsid w:val="002F0B67"/>
    <w:rsid w:val="002F31D6"/>
    <w:rsid w:val="002F63C5"/>
    <w:rsid w:val="00300254"/>
    <w:rsid w:val="00301CE4"/>
    <w:rsid w:val="00314B84"/>
    <w:rsid w:val="00332DA1"/>
    <w:rsid w:val="00336C0F"/>
    <w:rsid w:val="003406A8"/>
    <w:rsid w:val="00360E96"/>
    <w:rsid w:val="00361B78"/>
    <w:rsid w:val="00363359"/>
    <w:rsid w:val="003639D3"/>
    <w:rsid w:val="003701E4"/>
    <w:rsid w:val="003759BC"/>
    <w:rsid w:val="00376E9A"/>
    <w:rsid w:val="0039069E"/>
    <w:rsid w:val="003A4C09"/>
    <w:rsid w:val="003B1958"/>
    <w:rsid w:val="003B437C"/>
    <w:rsid w:val="003B6594"/>
    <w:rsid w:val="003B7527"/>
    <w:rsid w:val="003C2B77"/>
    <w:rsid w:val="003C65E5"/>
    <w:rsid w:val="003C6E67"/>
    <w:rsid w:val="003C7A93"/>
    <w:rsid w:val="003D3B0D"/>
    <w:rsid w:val="003D7B7A"/>
    <w:rsid w:val="003E05F0"/>
    <w:rsid w:val="003E26DA"/>
    <w:rsid w:val="003F4DB5"/>
    <w:rsid w:val="003F5052"/>
    <w:rsid w:val="004151A0"/>
    <w:rsid w:val="004151BB"/>
    <w:rsid w:val="0042216B"/>
    <w:rsid w:val="00426271"/>
    <w:rsid w:val="00426717"/>
    <w:rsid w:val="00430352"/>
    <w:rsid w:val="00441742"/>
    <w:rsid w:val="00443F70"/>
    <w:rsid w:val="00446590"/>
    <w:rsid w:val="00447473"/>
    <w:rsid w:val="00452F32"/>
    <w:rsid w:val="00454D7F"/>
    <w:rsid w:val="00456D6F"/>
    <w:rsid w:val="00457694"/>
    <w:rsid w:val="0046180B"/>
    <w:rsid w:val="0046594A"/>
    <w:rsid w:val="0047355D"/>
    <w:rsid w:val="004735AA"/>
    <w:rsid w:val="00481734"/>
    <w:rsid w:val="0048343E"/>
    <w:rsid w:val="004921AC"/>
    <w:rsid w:val="004953BF"/>
    <w:rsid w:val="00496C63"/>
    <w:rsid w:val="004A218A"/>
    <w:rsid w:val="004B0DC2"/>
    <w:rsid w:val="004C5224"/>
    <w:rsid w:val="004D2836"/>
    <w:rsid w:val="004D4216"/>
    <w:rsid w:val="004D7120"/>
    <w:rsid w:val="004E0F3B"/>
    <w:rsid w:val="004E2A8C"/>
    <w:rsid w:val="004E4BC5"/>
    <w:rsid w:val="004E5E3B"/>
    <w:rsid w:val="004F0002"/>
    <w:rsid w:val="005005F9"/>
    <w:rsid w:val="00501470"/>
    <w:rsid w:val="005059DE"/>
    <w:rsid w:val="005126D5"/>
    <w:rsid w:val="0051517A"/>
    <w:rsid w:val="00521DEC"/>
    <w:rsid w:val="005237D2"/>
    <w:rsid w:val="00527C9F"/>
    <w:rsid w:val="0053270E"/>
    <w:rsid w:val="00535D7E"/>
    <w:rsid w:val="00541131"/>
    <w:rsid w:val="00546DA0"/>
    <w:rsid w:val="00547F86"/>
    <w:rsid w:val="0055098E"/>
    <w:rsid w:val="00552603"/>
    <w:rsid w:val="00555562"/>
    <w:rsid w:val="00556EB0"/>
    <w:rsid w:val="005600CE"/>
    <w:rsid w:val="00565DC3"/>
    <w:rsid w:val="00567122"/>
    <w:rsid w:val="005706D8"/>
    <w:rsid w:val="00573222"/>
    <w:rsid w:val="0057563B"/>
    <w:rsid w:val="00576B71"/>
    <w:rsid w:val="0058108C"/>
    <w:rsid w:val="00581BAF"/>
    <w:rsid w:val="005820DB"/>
    <w:rsid w:val="0059343F"/>
    <w:rsid w:val="005A310D"/>
    <w:rsid w:val="005B3C45"/>
    <w:rsid w:val="005C25BD"/>
    <w:rsid w:val="005D6979"/>
    <w:rsid w:val="005E3E4B"/>
    <w:rsid w:val="005F15C7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87599"/>
    <w:rsid w:val="00687A17"/>
    <w:rsid w:val="00692DDC"/>
    <w:rsid w:val="00696E17"/>
    <w:rsid w:val="006C2A1F"/>
    <w:rsid w:val="006E098E"/>
    <w:rsid w:val="006E651F"/>
    <w:rsid w:val="0070083D"/>
    <w:rsid w:val="0070215E"/>
    <w:rsid w:val="00715354"/>
    <w:rsid w:val="007315C7"/>
    <w:rsid w:val="00734A90"/>
    <w:rsid w:val="00735499"/>
    <w:rsid w:val="00737AE9"/>
    <w:rsid w:val="0074140E"/>
    <w:rsid w:val="00744865"/>
    <w:rsid w:val="00745B77"/>
    <w:rsid w:val="00746793"/>
    <w:rsid w:val="00747E9D"/>
    <w:rsid w:val="0076342E"/>
    <w:rsid w:val="00770441"/>
    <w:rsid w:val="007715C3"/>
    <w:rsid w:val="00771932"/>
    <w:rsid w:val="007723AE"/>
    <w:rsid w:val="007803ED"/>
    <w:rsid w:val="0078686F"/>
    <w:rsid w:val="007E2B04"/>
    <w:rsid w:val="007F7265"/>
    <w:rsid w:val="008047AB"/>
    <w:rsid w:val="008118D8"/>
    <w:rsid w:val="00815EAA"/>
    <w:rsid w:val="00841EEE"/>
    <w:rsid w:val="008628E8"/>
    <w:rsid w:val="00865EDD"/>
    <w:rsid w:val="00870CE9"/>
    <w:rsid w:val="00871D19"/>
    <w:rsid w:val="00874E29"/>
    <w:rsid w:val="00876FAB"/>
    <w:rsid w:val="008846FE"/>
    <w:rsid w:val="0089128E"/>
    <w:rsid w:val="00893F44"/>
    <w:rsid w:val="008A3162"/>
    <w:rsid w:val="008A7E6F"/>
    <w:rsid w:val="008C6B78"/>
    <w:rsid w:val="0090147D"/>
    <w:rsid w:val="00904548"/>
    <w:rsid w:val="009068FB"/>
    <w:rsid w:val="00910ABE"/>
    <w:rsid w:val="00932150"/>
    <w:rsid w:val="0093397B"/>
    <w:rsid w:val="009348F0"/>
    <w:rsid w:val="009451AE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9D1724"/>
    <w:rsid w:val="009E3CD2"/>
    <w:rsid w:val="00A02DED"/>
    <w:rsid w:val="00A248EB"/>
    <w:rsid w:val="00A24B54"/>
    <w:rsid w:val="00A308C1"/>
    <w:rsid w:val="00A3133D"/>
    <w:rsid w:val="00A377AD"/>
    <w:rsid w:val="00A51C90"/>
    <w:rsid w:val="00A6253C"/>
    <w:rsid w:val="00A63E3F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1313"/>
    <w:rsid w:val="00B020B6"/>
    <w:rsid w:val="00B076A1"/>
    <w:rsid w:val="00B12335"/>
    <w:rsid w:val="00B12F5D"/>
    <w:rsid w:val="00B22661"/>
    <w:rsid w:val="00B345FA"/>
    <w:rsid w:val="00B41C8D"/>
    <w:rsid w:val="00B4669D"/>
    <w:rsid w:val="00B47697"/>
    <w:rsid w:val="00B53FF6"/>
    <w:rsid w:val="00B557E3"/>
    <w:rsid w:val="00B61DE3"/>
    <w:rsid w:val="00B6671A"/>
    <w:rsid w:val="00B71F1A"/>
    <w:rsid w:val="00B73347"/>
    <w:rsid w:val="00B765D5"/>
    <w:rsid w:val="00B86ADD"/>
    <w:rsid w:val="00B90F2A"/>
    <w:rsid w:val="00B93447"/>
    <w:rsid w:val="00B94263"/>
    <w:rsid w:val="00BA12BE"/>
    <w:rsid w:val="00BA3709"/>
    <w:rsid w:val="00BB0001"/>
    <w:rsid w:val="00BB53B7"/>
    <w:rsid w:val="00BB72C7"/>
    <w:rsid w:val="00BC6357"/>
    <w:rsid w:val="00BC6D4E"/>
    <w:rsid w:val="00BD2227"/>
    <w:rsid w:val="00BD72D0"/>
    <w:rsid w:val="00BE24FA"/>
    <w:rsid w:val="00BE67EB"/>
    <w:rsid w:val="00BF2B63"/>
    <w:rsid w:val="00C01772"/>
    <w:rsid w:val="00C025BD"/>
    <w:rsid w:val="00C15039"/>
    <w:rsid w:val="00C170A9"/>
    <w:rsid w:val="00C2482D"/>
    <w:rsid w:val="00C27988"/>
    <w:rsid w:val="00C42309"/>
    <w:rsid w:val="00C43CC2"/>
    <w:rsid w:val="00C60516"/>
    <w:rsid w:val="00C71546"/>
    <w:rsid w:val="00C82CC5"/>
    <w:rsid w:val="00C86D5C"/>
    <w:rsid w:val="00CB5E78"/>
    <w:rsid w:val="00CC5FA8"/>
    <w:rsid w:val="00CD1C04"/>
    <w:rsid w:val="00CD1DF8"/>
    <w:rsid w:val="00CE1FFE"/>
    <w:rsid w:val="00CE236A"/>
    <w:rsid w:val="00CF062D"/>
    <w:rsid w:val="00CF216F"/>
    <w:rsid w:val="00CF35F4"/>
    <w:rsid w:val="00D064F5"/>
    <w:rsid w:val="00D14D89"/>
    <w:rsid w:val="00D16695"/>
    <w:rsid w:val="00D238AB"/>
    <w:rsid w:val="00D32C34"/>
    <w:rsid w:val="00D4462B"/>
    <w:rsid w:val="00D477F1"/>
    <w:rsid w:val="00D55FE9"/>
    <w:rsid w:val="00D64B3D"/>
    <w:rsid w:val="00D7028C"/>
    <w:rsid w:val="00D7318C"/>
    <w:rsid w:val="00D73424"/>
    <w:rsid w:val="00D7564F"/>
    <w:rsid w:val="00D90857"/>
    <w:rsid w:val="00D93AED"/>
    <w:rsid w:val="00D93F88"/>
    <w:rsid w:val="00DA5F92"/>
    <w:rsid w:val="00DB629D"/>
    <w:rsid w:val="00DC2B52"/>
    <w:rsid w:val="00DD0FD3"/>
    <w:rsid w:val="00DD7F97"/>
    <w:rsid w:val="00DE17D7"/>
    <w:rsid w:val="00DF0313"/>
    <w:rsid w:val="00E02569"/>
    <w:rsid w:val="00E032FE"/>
    <w:rsid w:val="00E03E89"/>
    <w:rsid w:val="00E158E9"/>
    <w:rsid w:val="00E159A4"/>
    <w:rsid w:val="00E26998"/>
    <w:rsid w:val="00E31307"/>
    <w:rsid w:val="00E43576"/>
    <w:rsid w:val="00E43B4C"/>
    <w:rsid w:val="00E509B4"/>
    <w:rsid w:val="00E516D3"/>
    <w:rsid w:val="00E55679"/>
    <w:rsid w:val="00E75E19"/>
    <w:rsid w:val="00E775B0"/>
    <w:rsid w:val="00E80065"/>
    <w:rsid w:val="00E85D4B"/>
    <w:rsid w:val="00E9292F"/>
    <w:rsid w:val="00E92D38"/>
    <w:rsid w:val="00E93B10"/>
    <w:rsid w:val="00EA75D9"/>
    <w:rsid w:val="00EB0C04"/>
    <w:rsid w:val="00EB3552"/>
    <w:rsid w:val="00EB5226"/>
    <w:rsid w:val="00EE4987"/>
    <w:rsid w:val="00EF3874"/>
    <w:rsid w:val="00F03385"/>
    <w:rsid w:val="00F07444"/>
    <w:rsid w:val="00F218D4"/>
    <w:rsid w:val="00F22160"/>
    <w:rsid w:val="00F23225"/>
    <w:rsid w:val="00F2374A"/>
    <w:rsid w:val="00F61628"/>
    <w:rsid w:val="00F6636D"/>
    <w:rsid w:val="00F831CD"/>
    <w:rsid w:val="00F83603"/>
    <w:rsid w:val="00F85D89"/>
    <w:rsid w:val="00F911F9"/>
    <w:rsid w:val="00F937F5"/>
    <w:rsid w:val="00FA1C19"/>
    <w:rsid w:val="00FA500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194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5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5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5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5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194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5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5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5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5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17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31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17. prosinca 2018.</izvorni_sadrzaj>
    <derivirana_varijabla naziv="DomainObject.StvarniPocetakDatum_1">17. prosinca 2018.</derivirana_varijabla>
  </DomainObject.StvarniPocetakDatum>
  <DomainObject.StvarniZavrsetakDatum>
    <izvorni_sadrzaj>17. prosinca 2018.</izvorni_sadrzaj>
    <derivirana_varijabla naziv="DomainObject.StvarniZavrsetakDatum_1">17. prosinca 2018.</derivirana_varijabla>
  </DomainObject.StvarniZavrsetakDatum>
  <DomainObject.PlaniraniZavrsetakDatum>
    <izvorni_sadrzaj>17. prosinca 2018.</izvorni_sadrzaj>
    <derivirana_varijabla naziv="DomainObject.PlaniraniZavrsetakDatum_1">17. prosinca 2018.</derivirana_varijabla>
  </DomainObject.PlaniraniZavrsetakDatum>
  <DomainObject.PlaniraniPocetakDatum>
    <izvorni_sadrzaj>17. prosinca 2018.</izvorni_sadrzaj>
    <derivirana_varijabla naziv="DomainObject.PlaniraniPocetakDatum_1">17. prosinca 2018.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12:25</izvorni_sadrzaj>
    <derivirana_varijabla naziv="DomainObject.StvarniZavrsetakVrijeme_1">12:25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prosinca 2018.</izvorni_sadrzaj>
    <derivirana_varijabla naziv="DomainObject.Zapisnik.DatumKreiranja_1">17.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St-144/2018-94</izvorni_sadrzaj>
    <derivirana_varijabla naziv="DomainObject.Zapisnik.Oznaka_1">St-144/2018-94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izvorni_sadrzaj>
    <derivirana_varijabla naziv="DomainObject.Predmet.Opis_1"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DA-STA društvo s ograničenom odgovornošću za trgovinu i obrazovanje</izvorni_sadrzaj>
    <derivirana_varijabla naziv="DomainObject.Predmet.ProtustrankaFormated_1">  Stečajna masa iza DA-STA društvo s ograničenom odgovornošću za trgovinu i obrazovanje</derivirana_varijabla>
  </DomainObject.Predmet.ProtustrankaFormated>
  <DomainObject.Predmet.ProtustrankaFormatedOIB>
    <izvorni_sadrzaj>  Stečajna masa iza DA-STA društvo s ograničenom odgovornošću za trgovinu i obrazovanje, OIB 40119357003</izvorni_sadrzaj>
    <derivirana_varijabla naziv="DomainObject.Predmet.ProtustrankaFormatedOIB_1">  Stečajna masa iza DA-STA društvo s ograničenom odgovornošću za trgovinu i obrazovanje, OIB 40119357003</derivirana_varijabla>
  </DomainObject.Predmet.ProtustrankaFormatedOIB>
  <DomainObject.Predmet.ProtustrankaFormatedWithAdress>
    <izvorni_sadrzaj> Stečajna masa iza DA-STA društvo s ograničenom odgovornošću za trgovinu i obrazovanje, Trg hrvatskih ivanovaca 9, 42240 Ivanec</izvorni_sadrzaj>
    <derivirana_varijabla naziv="DomainObject.Predmet.ProtustrankaFormatedWithAdress_1"> Stečajna masa iza DA-STA društvo s ograničenom odgovornošću za trgovinu i obrazovanje, Trg hrvatskih ivanovaca 9, 42240 Ivanec</derivirana_varijabla>
  </DomainObject.Predmet.ProtustrankaFormatedWithAdress>
  <DomainObject.Predmet.ProtustrankaFormatedWithAdressOIB>
    <izvorni_sadrzaj> Stečajna masa iza DA-STA društvo s ograničenom odgovornošću za trgovinu i obrazovanje, OIB 40119357003, Trg hrvatskih ivanovaca 9, 42240 Ivanec</izvorni_sadrzaj>
    <derivirana_varijabla naziv="DomainObject.Predmet.ProtustrankaFormatedWithAdressOIB_1"> Stečajna masa iza DA-STA društvo s ograničenom odgovornošću za trgovinu i obrazovanje, OIB 40119357003, Trg hrvatskih ivanovaca 9, 42240 Ivanec</derivirana_varijabla>
  </DomainObject.Predmet.ProtustrankaFormatedWithAdressOIB>
  <DomainObject.Predmet.ProtustrankaWithAdress>
    <izvorni_sadrzaj>Stečajna masa iza DA-STA društvo s ograničenom odgovornošću za trgovinu i obrazovanje Trg hrvatskih ivanovaca 9, 42240 Ivanec</izvorni_sadrzaj>
    <derivirana_varijabla naziv="DomainObject.Predmet.ProtustrankaWithAdress_1">Stečajna masa iza DA-STA društvo s ograničenom odgovornošću za trgovinu i obrazovanje Trg hrvatskih ivanovaca 9, 42240 Ivanec</derivirana_varijabla>
  </DomainObject.Predmet.ProtustrankaWithAdress>
  <DomainObject.Predmet.ProtustrankaWithAdressOIB>
    <izvorni_sadrzaj>Stečajna masa iza DA-STA društvo s ograničenom odgovornošću za trgovinu i obrazovanje, OIB 40119357003, Trg hrvatskih ivanovaca 9, 42240 Ivanec</izvorni_sadrzaj>
    <derivirana_varijabla naziv="DomainObject.Predmet.ProtustrankaWithAdressOIB_1">Stečajna masa iza DA-STA društvo s ograničenom odgovornošću za trgovinu i obrazovanje, OIB 40119357003, Trg hrvatskih ivanovaca 9, 42240 Ivanec</derivirana_varijabla>
  </DomainObject.Predmet.ProtustrankaWithAdressOIB>
  <DomainObject.Predmet.ProtustrankaNazivFormated>
    <izvorni_sadrzaj>Stečajna masa iza DA-STA društvo s ograničenom odgovornošću za trgovinu i obrazovanje</izvorni_sadrzaj>
    <derivirana_varijabla naziv="DomainObject.Predmet.ProtustrankaNazivFormated_1">Stečajna masa iza DA-STA društvo s ograničenom odgovornošću za trgovinu i obrazovanje</derivirana_varijabla>
  </DomainObject.Predmet.ProtustrankaNazivFormated>
  <DomainObject.Predmet.ProtustrankaNazivFormatedOIB>
    <izvorni_sadrzaj>Stečajna masa iza DA-STA društvo s ograničenom odgovornošću za trgovinu i obrazovanje, OIB 40119357003</izvorni_sadrzaj>
    <derivirana_varijabla naziv="DomainObject.Predmet.ProtustrankaNazivFormatedOIB_1">Stečajna masa iza DA-STA društvo s ograničenom odgovornošću za trgovinu i obrazovanje, OIB 40119357003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DA-STA društvo s ograničenom odgovornošću za trgovinu i obrazovanje</item>
    </izvorni_sadrzaj>
    <derivirana_varijabla naziv="DomainObject.Predmet.ProtuStrankaListFormated_1">
      <item>Stečajna masa iza DA-STA društvo s ograničenom odgovornošću za trgovinu i obrazovanje</item>
    </derivirana_varijabla>
  </DomainObject.Predmet.ProtuStrankaListFormated>
  <DomainObject.Predmet.ProtuStrankaListFormatedOIB>
    <izvorni_sadrzaj>
      <item>Stečajna masa iza DA-STA društvo s ograničenom odgovornošću za trgovinu i obrazovanje, OIB 40119357003</item>
    </izvorni_sadrzaj>
    <derivirana_varijabla naziv="DomainObject.Predmet.ProtuStrankaListFormatedOIB_1">
      <item>Stečajna masa iza DA-STA društvo s ograničenom odgovornošću za trgovinu i obrazovanje, OIB 40119357003</item>
    </derivirana_varijabla>
  </DomainObject.Predmet.ProtuStrankaListFormatedOIB>
  <DomainObject.Predmet.ProtuStrankaListFormatedWithAdress>
    <izvorni_sadrzaj>
      <item>Stečajna masa iza DA-STA društvo s ograničenom odgovornošću za trgovinu i obrazovanje, Trg hrvatskih ivanovaca 9, 42240 Ivanec</item>
    </izvorni_sadrzaj>
    <derivirana_varijabla naziv="DomainObject.Predmet.ProtuStrankaListFormatedWithAdress_1">
      <item>Stečajna masa iza DA-STA društvo s ograničenom odgovornošću za trgovinu i obrazovanje, Trg hrvatskih ivanovaca 9, 42240 Ivanec</item>
    </derivirana_varijabla>
  </DomainObject.Predmet.ProtuStrankaListFormatedWithAdress>
  <DomainObject.Predmet.ProtuStrankaListFormatedWithAdressOIB>
    <izvorni_sadrzaj>
      <item>Stečajna masa iza DA-STA društvo s ograničenom odgovornošću za trgovinu i obrazovanje, OIB 40119357003, Trg hrvatskih ivanovaca 9, 42240 Ivanec</item>
    </izvorni_sadrzaj>
    <derivirana_varijabla naziv="DomainObject.Predmet.ProtuStrankaListFormatedWithAdressOIB_1">
      <item>Stečajna masa iza DA-STA društvo s ograničenom odgovornošću za trgovinu i obrazovanje, OIB 40119357003, Trg hrvatskih ivanovaca 9, 42240 Ivanec</item>
    </derivirana_varijabla>
  </DomainObject.Predmet.ProtuStrankaListFormatedWithAdressOIB>
  <DomainObject.Predmet.ProtuStrankaListNazivFormated>
    <izvorni_sadrzaj>
      <item>Stečajna masa iza DA-STA društvo s ograničenom odgovornošću za trgovinu i obrazovanje</item>
    </izvorni_sadrzaj>
    <derivirana_varijabla naziv="DomainObject.Predmet.ProtuStrankaListNazivFormated_1">
      <item>Stečajna masa iza DA-STA društvo s ograničenom odgovornošću za trgovinu i obrazovanje</item>
    </derivirana_varijabla>
  </DomainObject.Predmet.ProtuStrankaListNazivFormated>
  <DomainObject.Predmet.ProtuStrankaListNazivFormatedOIB>
    <izvorni_sadrzaj>
      <item>Stečajna masa iza DA-STA društvo s ograničenom odgovornošću za trgovinu i obrazovanje, OIB 40119357003</item>
    </izvorni_sadrzaj>
    <derivirana_varijabla naziv="DomainObject.Predmet.ProtuStrankaListNazivFormatedOIB_1">
      <item>Stečajna masa iza DA-STA društvo s ograničenom odgovornošću za trgovinu i obrazovanje, OIB 40119357003</item>
    </derivirana_varijabla>
  </DomainObject.Predmet.ProtuStrankaListNazivFormatedOIB>
  <DomainObject.Predmet.OstaliListFormated>
    <izvorni_sadrzaj>
      <item>e-Oglasna</item>
      <item>Sudski registar Trgovačkog suda u Varaždinu</item>
      <item>Želimir Uršulin, stečajni upravitelj</item>
    </izvorni_sadrzaj>
    <derivirana_varijabla naziv="DomainObject.Predmet.OstaliListFormated_1">
      <item>e-Oglasna</item>
      <item>Sudski registar Trgovačkog suda u Varaždinu</item>
      <item>Želimir Uršulin, stečajni upravitelj</item>
    </derivirana_varijabla>
  </DomainObject.Predmet.OstaliListFormated>
  <DomainObject.Predmet.OstaliListFormatedOIB>
    <izvorni_sadrzaj>
      <item>e-Oglasna</item>
      <item>Sudski registar Trgovačkog suda u Varaždinu</item>
      <item>Želimir Uršulin, stečajni upravitelj, OIB 03842320752</item>
    </izvorni_sadrzaj>
    <derivirana_varijabla naziv="DomainObject.Predmet.OstaliListFormatedOIB_1">
      <item>e-Oglasna</item>
      <item>Sudski registar Trgovačkog suda u Varaždinu</item>
      <item>Želimir Uršulin, stečajni upravitelj, OIB 03842320752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Želimir Uršulin, stečajni upravitelj, Ulica Ivanuševec 1 C, 42240 Ivanec</item>
    </izvorni_sadrzaj>
    <derivirana_varijabla naziv="DomainObject.Predmet.OstaliListFormatedWithAdress_1">
      <item>e-Oglasna</item>
      <item>Sudski registar Trgovačkog suda u Varaždinu, B.Radića 2, 42000 Varaždin</item>
      <item>Želimir Uršulin, stečajni upravitelj, Ulica Ivanuševec 1 C, 42240 Ivanec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Želimir Uršulin, stečajni upravitelj, OIB 03842320752, Ulica Ivanuševec 1 C, 42240 Ivanec</item>
    </izvorni_sadrzaj>
    <derivirana_varijabla naziv="DomainObject.Predmet.OstaliListFormatedWithAdressOIB_1">
      <item>e-Oglasna</item>
      <item>Sudski registar Trgovačkog suda u Varaždinu, B.Radića 2, 42000 Varaždin</item>
      <item>Želimir Uršulin, stečajni upravitelj, OIB 03842320752, Ulica Ivanuševec 1 C, 42240 Ivanec</item>
    </derivirana_varijabla>
  </DomainObject.Predmet.OstaliListFormatedWithAdressOIB>
  <DomainObject.Predmet.OstaliListNazivFormated>
    <izvorni_sadrzaj>
      <item>e-Oglasna</item>
      <item>Sudski registar Trgovačkog suda u Varaždinu</item>
      <item>Želimir Uršulin, stečajni upravitelj</item>
    </izvorni_sadrzaj>
    <derivirana_varijabla naziv="DomainObject.Predmet.OstaliListNazivFormated_1">
      <item>e-Oglasna</item>
      <item>Sudski registar Trgovačkog suda u Varaždinu</item>
      <item>Želimir Uršulin, stečajni upravitelj</item>
    </derivirana_varijabla>
  </DomainObject.Predmet.OstaliListNazivFormated>
  <DomainObject.Predmet.OstaliListNazivFormatedOIB>
    <izvorni_sadrzaj>
      <item>e-Oglasna</item>
      <item>Sudski registar Trgovačkog suda u Varaždinu</item>
      <item>Želimir Uršulin, stečajni upravitelj, OIB 03842320752</item>
    </izvorni_sadrzaj>
    <derivirana_varijabla naziv="DomainObject.Predmet.OstaliListNazivFormatedOIB_1">
      <item>e-Oglasna</item>
      <item>Sudski registar Trgovačkog suda u Varaždinu</item>
      <item>Želimir Uršulin, stečajni upravitelj,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St-144/2018-94</izvorni_sadrzaj>
    <derivirana_varijabla naziv="DomainObject.PoslovniBrojDokumenta_1">St-144/2018-94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DA-STA društvo s ograničenom odgovornošću za trgovinu i obrazovanje</izvorni_sadrzaj>
    <derivirana_varijabla naziv="DomainObject.Predmet.ProtustrankaIDrugi_1">Stečajna masa iza DA-STA društvo s ograničenom odgovornošću za trgovinu i obrazovanje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DA-STA društvo s ograničenom odgovornošću za trgovinu i obrazovanje, OIB 40119357003, Trg hrvatskih ivanovaca 9, 42240 Ivanec</izvorni_sadrzaj>
    <derivirana_varijabla naziv="DomainObject.Predmet.ProtustrankaIDrugiAdressOIB_1">Stečajna masa iza DA-STA društvo s ograničenom odgovornošću za trgovinu i obrazovanje, OIB 40119357003, Trg hrvatskih ivanovaca 9,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Stečajna masa iza DA-STA društvo s ograničenom odgovornošću za trgovinu i obrazovanje</item>
      <item>e-Oglasna</item>
      <item>Sudski registar Trgovačkog suda u Varaždinu</item>
      <item>Želimir Uršulin, stečajni upravitelj</item>
    </izvorni_sadrzaj>
    <derivirana_varijabla naziv="DomainObject.Predmet.SudioniciListNaziv_1">
      <item>Po službenoj dužnosti / - Po službenoj dužnosti</item>
      <item>Stečajna masa iza DA-STA društvo s ograničenom odgovornošću za trgovinu i obrazovanje</item>
      <item>e-Oglasna</item>
      <item>Sudski registar Trgovačkog suda u Varaždinu</item>
      <item>Želimir Uršulin, stečajni upravitelj</item>
    </derivirana_varijabla>
  </DomainObject.Predmet.SudioniciListNaziv>
  <DomainObject.Predmet.SudioniciListAdressOIB>
    <izvorni_sadrzaj>
      <item>Po službenoj dužnosti / - Po službenoj dužnosti</item>
      <item>Stečajna masa iza DA-STA društvo s ograničenom odgovornošću za trgovinu i obrazovanje, OIB 40119357003, Trg hrvatskih ivanovaca 9,42240 Ivanec</item>
      <item>e-Oglasna</item>
      <item>Sudski registar Trgovačkog suda u Varaždinu, B.Radića 2,42000 Varaždin</item>
      <item>Želimir Uršulin, stečajni upravitelj, OIB 03842320752, Ulica Ivanuševec 1 C,42240 Ivanec</item>
    </izvorni_sadrzaj>
    <derivirana_varijabla naziv="DomainObject.Predmet.SudioniciListAdressOIB_1">
      <item>Po službenoj dužnosti / - Po službenoj dužnosti</item>
      <item>Stečajna masa iza DA-STA društvo s ograničenom odgovornošću za trgovinu i obrazovanje, OIB 40119357003, Trg hrvatskih ivanovaca 9,42240 Ivanec</item>
      <item>e-Oglasna</item>
      <item>Sudski registar Trgovačkog suda u Varaždinu, B.Radića 2,42000 Varaždin</item>
      <item>Želimir Uršulin, stečajni upravitelj, OIB 03842320752, Ulica Ivanuševec 1 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40119357003</item>
      <item>, OIB null</item>
      <item>, OIB null</item>
      <item>, OIB 03842320752</item>
    </izvorni_sadrzaj>
    <derivirana_varijabla naziv="DomainObject.Predmet.SudioniciListNazivOIB_1">
      <item>, OIB null</item>
      <item>, OIB 40119357003</item>
      <item>, OIB null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prosinca 2018.</izvorni_sadrzaj>
    <derivirana_varijabla naziv="DomainObject.Predmet.DatumZadnjeOdrzaneSudskeRadnje_1">17.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5C2584-40ED-42DB-997A-BD2F30C4D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789</properties:Words>
  <properties:Characters>4307</properties:Characters>
  <properties:Lines>122</properties:Lines>
  <properties:Paragraphs>38</properties:Paragraphs>
  <properties:TotalTime>269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2018-12-17T11:25:00Z</cp:lastPrinted>
  <dcterms:modified xmlns:xsi="http://www.w3.org/2001/XMLSchema-instance" xsi:type="dcterms:W3CDTF">2018-12-17T11:34:00Z</dcterms:modified>
  <cp:revision>138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St-144/2018-94 / Zapisnik - Ročište za dražbu (ST-144-18-  ZAPISNIK JAVNA DRAŽBA 17.12.2018..docx)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