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3c95" w14:paraId="bfb3c95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CE2DF0" w:rsidR="00CE2DF0">
      <w:pPr>
        <w:rPr>
          <w:bCs/>
        </w:rPr>
      </w:pPr>
      <w:r w:rsidRPr="006F44C4">
        <w:t xml:space="preserve">                  B. Radić 2</w:t>
      </w:r>
      <w:r w:rsidR="00CE2DF0">
        <w:rPr>
          <w:bCs/>
        </w:rPr>
        <w:t xml:space="preserve">                   </w:t>
      </w:r>
      <w:r w:rsidR="00CE2DF0">
        <w:rPr>
          <w:bCs/>
        </w:rPr>
        <w:tab/>
      </w:r>
    </w:p>
    <w:p w:rsidRDefault="00B274D0" w:rsidP="00B274D0" w:rsidR="00B274D0" w:rsidRPr="00BA0788">
      <w:pPr>
        <w:jc w:val="center"/>
        <w:rPr>
          <w:bCs/>
        </w:rPr>
      </w:pPr>
      <w:r w:rsidRPr="00BA0788">
        <w:rPr>
          <w:bCs/>
        </w:rPr>
        <w:t>R E P U B L I K A    H R V A T S K A</w:t>
      </w:r>
    </w:p>
    <w:p w:rsidRDefault="00B274D0" w:rsidP="00B274D0" w:rsidR="00B274D0" w:rsidRPr="00BA0788">
      <w:pPr>
        <w:jc w:val="both"/>
      </w:pPr>
    </w:p>
    <w:p w:rsidRDefault="00B274D0" w:rsidP="00CE2DF0" w:rsidR="00CE2DF0" w:rsidRPr="00CE2DF0">
      <w:pPr>
        <w:pStyle w:val="Naslov1"/>
        <w:rPr>
          <w:b w:val="false"/>
          <w:sz w:val="24"/>
        </w:rPr>
      </w:pPr>
      <w:r w:rsidRPr="00BA0788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CE2DF0" w:rsidP="006463FA" w:rsidR="00CE2DF0">
      <w:pPr>
        <w:rPr>
          <w:sz w:val="22"/>
        </w:rPr>
      </w:pPr>
    </w:p>
    <w:p w:rsidRDefault="00B274D0" w:rsidP="00CE2DF0" w:rsidR="00CE2DF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CE2DF0">
        <w:t xml:space="preserve"> </w:t>
      </w:r>
      <w:r w:rsidR="00CE2DF0" w:rsidRPr="00591968">
        <w:t>AV INTER d.o.o.</w:t>
      </w:r>
      <w:r w:rsidR="00CE2DF0">
        <w:t xml:space="preserve"> u stečaju</w:t>
      </w:r>
      <w:r w:rsidR="00CE2DF0" w:rsidRPr="00591968">
        <w:t>, Bednja, Rinkovec 64, OIB: 21992557602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8868B3">
        <w:t>11</w:t>
      </w:r>
      <w:r w:rsidR="00BA0788">
        <w:t>. siječnja 2017</w:t>
      </w:r>
      <w:r w:rsidR="00EC2148">
        <w:t>.</w:t>
      </w:r>
      <w:r w:rsidR="0017769C">
        <w:t xml:space="preserve">, </w:t>
      </w:r>
      <w:r w:rsidR="00227D9D">
        <w:t>dana</w:t>
      </w:r>
      <w:r w:rsidR="008868B3">
        <w:t xml:space="preserve"> 11</w:t>
      </w:r>
      <w:r w:rsidR="00BA0788">
        <w:t>. siječnja 2017</w:t>
      </w:r>
      <w:r w:rsidR="001330C0">
        <w:t>.</w:t>
      </w:r>
    </w:p>
    <w:p w:rsidRDefault="00CE2DF0" w:rsidP="00CE2DF0" w:rsidR="00CE2DF0" w:rsidRPr="00CE2DF0">
      <w:pPr>
        <w:ind w:firstLine="708"/>
        <w:jc w:val="both"/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A0788" w:rsidP="00D879DB" w:rsidR="00BA0788">
      <w:pPr>
        <w:rPr>
          <w:sz w:val="22"/>
        </w:rPr>
      </w:pPr>
    </w:p>
    <w:p w:rsidRDefault="00B274D0" w:rsidP="00CE2DF0" w:rsidR="002E20E0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8868B3">
        <w:rPr>
          <w:szCs w:val="22"/>
        </w:rPr>
        <w:t xml:space="preserve"> </w:t>
      </w:r>
      <w:r w:rsidR="00CE2DF0" w:rsidRPr="00591968">
        <w:t>AV INTER d.o.o.</w:t>
      </w:r>
      <w:r w:rsidR="00CE2DF0">
        <w:t xml:space="preserve"> u stečaju</w:t>
      </w:r>
      <w:r w:rsidR="00CE2DF0" w:rsidRPr="00591968">
        <w:t>, Bednja, Rinkovec 64, OIB: 21992557602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CE2DF0" w:rsidP="00B274D0" w:rsidR="00CE2DF0">
      <w:pPr>
        <w:rPr>
          <w:sz w:val="22"/>
        </w:rPr>
      </w:pPr>
    </w:p>
    <w:p w:rsidRDefault="00285071" w:rsidP="00B274D0" w:rsidR="00B274D0">
      <w:pPr>
        <w:rPr>
          <w:b/>
          <w:bCs/>
        </w:rPr>
      </w:pPr>
      <w:r>
        <w:rPr>
          <w:b/>
          <w:bCs/>
        </w:rPr>
        <w:t>I.</w:t>
      </w:r>
      <w:r w:rsidR="00B3039F">
        <w:rPr>
          <w:b/>
          <w:bCs/>
        </w:rPr>
        <w:t xml:space="preserve">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BA0788" w:rsidP="005A0DA0" w:rsidR="00BA0788">
      <w:pPr>
        <w:rPr>
          <w:b/>
          <w:bCs/>
        </w:rPr>
      </w:pPr>
    </w:p>
    <w:p w:rsidRDefault="008868B3" w:rsidP="005A0DA0" w:rsidR="008868B3">
      <w:pPr>
        <w:rPr>
          <w:b/>
          <w:bCs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94"/>
        <w:gridCol w:w="5142"/>
        <w:gridCol w:w="1628"/>
        <w:gridCol w:w="1550"/>
        <w:gridCol w:w="2372"/>
      </w:tblGrid>
      <w:tr w:rsidTr="00CE2DF0" w:rsidR="005E00A2" w:rsidRPr="004E6702">
        <w:trPr>
          <w:trHeight w:val="25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REPUBLIKA HRVATSKA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doprinosi na i iz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Ministarstvo financija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dohotka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Porezna uprava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porez na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9D3018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Područni ured S</w:t>
            </w:r>
            <w:r w:rsidRPr="004E6702">
              <w:rPr>
                <w:rFonts w:cs="Arial" w:hAnsi="Arial" w:ascii="Arial"/>
                <w:sz w:val="20"/>
              </w:rPr>
              <w:t>jeverna Hrvatska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dohodak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Varaždin, Graberje 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>
              <w:rPr>
                <w:rFonts w:cs="Arial" w:hAnsi="Arial" w:ascii="Arial"/>
                <w:b/>
                <w:bCs/>
                <w:sz w:val="20"/>
              </w:rPr>
              <w:t>174.035,83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>
              <w:rPr>
                <w:rFonts w:cs="Arial" w:hAnsi="Arial" w:ascii="Arial"/>
                <w:b/>
                <w:bCs/>
                <w:sz w:val="20"/>
              </w:rPr>
              <w:t>174.035,83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 xml:space="preserve">2.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Porezi i doprinosi  iz i na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obračunate plaće-razlika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 obračunu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CIKAČ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6.608,46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6.608,46</w:t>
            </w:r>
          </w:p>
        </w:tc>
      </w:tr>
      <w:tr w:rsidTr="00CE2DF0" w:rsidR="005E00A2" w:rsidRPr="004E6702">
        <w:trPr>
          <w:trHeight w:val="327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Ivanec, Bedenec 49, oib (85013642734)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971,00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971,00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7.579,46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7.579,46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CUJZEK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6.930,82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6.930,82</w:t>
            </w:r>
          </w:p>
        </w:tc>
      </w:tr>
      <w:tr w:rsidTr="00CE2DF0" w:rsidR="005E00A2" w:rsidRPr="004E6702">
        <w:trPr>
          <w:trHeight w:val="312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Bana Jelačića 13, oib (37085908802)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6.930,82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6.930,82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DUKARIĆ GABRIJEL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5.207,05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5.207,05</w:t>
            </w:r>
          </w:p>
        </w:tc>
      </w:tr>
      <w:tr w:rsidTr="00CE2DF0" w:rsidR="005E00A2" w:rsidRPr="004E6702">
        <w:trPr>
          <w:trHeight w:val="312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Trakošćan, Jazbina cvetlinska 85, oib (44592778036)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1.330,00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1.330,00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6.537,05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6.537,05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FOGEC DARKO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6.615,01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6.615,01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adresa i oib (06262556724)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6.615,01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6.615,01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JEŽEK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7.037,50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Radnička 10, oib (69383026677)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7.037,50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KIŠIĆEK STJEPAN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5.236,43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5.236,43</w:t>
            </w:r>
          </w:p>
        </w:tc>
      </w:tr>
      <w:tr w:rsidTr="00CE2DF0" w:rsidR="005E00A2" w:rsidRPr="004E6702">
        <w:trPr>
          <w:trHeight w:val="327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Kameničko podgorje 25, oib (73672811090)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999,00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999,00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6.235,43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6.235,43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KRIŽANEC DUŠAN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5.203,29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5.203,29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Gornja Višnjica 1F, oib (85557292936)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6.301,29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6.301,29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KRIŽANEC KRISTIJAN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5.186,36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5.186,36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Donja Višnjica 12, oib (65754865172)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1.530,00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1.530,00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6.716,36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6.716,36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KUĆA SLAVKO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Sv.Ivana 8, oib (97902966905)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LONČAREK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4.966,35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4.966,35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Donja Višnjica 136, oib (48501071031)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6.064,35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6.064,35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OREŠKI TOMO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6.592,93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Lj.Gaja 27, oib (46869763615)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6.592,93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SLIVAR BLAŽ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6.270,18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6.270,18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Radnička 8, oib (19900640647)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6.270,18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6.270,18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ŽELIMORSKI MILAN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6.908,28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6.908,28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Podorešje 17, oib (78954179482)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1.110,00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1.110,00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8.018,28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8.018,28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KOŠANSKI MILAN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5.981,21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5.981,21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Rinkovec 70, oib (41378911326)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916,00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916,00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6.897,21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6.897,21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NOVAK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8.837,06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8.837,06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Ivanec, Bedenec 83, oib (68088802537)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9.974,06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9.974,06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KELEMENIĆ BOŽICA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46.019,81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46.019,81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Vulišinec 2B, oib (48899066477)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46.019,81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46.019,81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DUKARIĆ ZLATKO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5.607,14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5.607,14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Trakošćan, Jazbina Cvetlinska 0, oib (2806814360)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1.297,00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1.297,00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6.904,14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6.904,14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MURIĆ DAMIR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Muričevec bb, oib (90828511140)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SUKREŠKI IVAN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I.Rangera 2, oib (12178719354)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ŠKALEC BOJAN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Trakošćanska 11, oib (10409210625)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PAVLOVIĆ ZVONIMIR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7.035,09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7.035,09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Sestranec 37, oib (43356013072)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7.035,09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7.035,09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KIĐMET TIHOMIR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5.693,83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5.693,83</w:t>
            </w:r>
          </w:p>
        </w:tc>
      </w:tr>
      <w:tr w:rsidTr="00CE2DF0" w:rsidR="005E00A2" w:rsidRPr="004E6702">
        <w:trPr>
          <w:trHeight w:val="51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Kamenički Vrhovec 13, oib (99398327484)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992,00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6.685,83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6.685,83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ŠUMEČKI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8.625,76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8.625,76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Rinkovec 48A, oib (43485356812)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9.762,76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9.762,76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VINCEKOVIĆ MARIJAN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1.324,47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1.324,47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Klenovnik, Lipovnik 109, oib (51785526694)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401,00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401,00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1.725,47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1.725,47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BISTROVIĆ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6.196,81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6.196,81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Muričevec 26A, oib (32414405878)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6.196,81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6.196,81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JURIŠA PETAR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4.592,54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4.592,54</w:t>
            </w:r>
          </w:p>
        </w:tc>
      </w:tr>
      <w:tr w:rsidTr="00CE2DF0" w:rsidR="005E00A2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Pleš 69, oib (19869166213)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5E00A2" w:rsidP="00CE2DF0" w:rsidR="005E00A2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800,00</w:t>
            </w:r>
          </w:p>
        </w:tc>
      </w:tr>
    </w:tbl>
    <w:p w:rsidRDefault="00BA0788" w:rsidP="005A0DA0" w:rsidR="00BA0788">
      <w:pPr>
        <w:rPr>
          <w:b/>
          <w:bCs/>
        </w:rPr>
      </w:pPr>
    </w:p>
    <w:p w:rsidRDefault="00CE2DF0" w:rsidP="005A0DA0" w:rsidR="00CE2DF0">
      <w:pPr>
        <w:rPr>
          <w:b/>
          <w:bCs/>
        </w:rPr>
      </w:pPr>
    </w:p>
    <w:p w:rsidRDefault="00CE2DF0" w:rsidP="005A0DA0" w:rsidR="00CE2DF0">
      <w:pPr>
        <w:rPr>
          <w:b/>
          <w:bCs/>
        </w:rPr>
      </w:pPr>
    </w:p>
    <w:p w:rsidRDefault="00CE2DF0" w:rsidP="005A0DA0" w:rsidR="00CE2DF0">
      <w:pPr>
        <w:rPr>
          <w:b/>
          <w:bCs/>
        </w:rPr>
      </w:pPr>
    </w:p>
    <w:p w:rsidRDefault="00CE2DF0" w:rsidP="005A0DA0" w:rsidR="00CE2DF0">
      <w:pPr>
        <w:rPr>
          <w:b/>
          <w:bCs/>
        </w:rPr>
      </w:pPr>
    </w:p>
    <w:p w:rsidRDefault="00CE2DF0" w:rsidP="005A0DA0" w:rsidR="00CE2DF0">
      <w:pPr>
        <w:rPr>
          <w:b/>
          <w:bCs/>
        </w:rPr>
      </w:pPr>
    </w:p>
    <w:p w:rsidRDefault="00285071" w:rsidP="005A0DA0" w:rsidR="005A0DA0">
      <w:pPr>
        <w:rPr>
          <w:b/>
          <w:bCs/>
        </w:rPr>
      </w:pPr>
      <w:r>
        <w:rPr>
          <w:b/>
          <w:bCs/>
        </w:rPr>
        <w:t>II.</w:t>
      </w:r>
      <w:r w:rsidR="005A0DA0">
        <w:rPr>
          <w:b/>
          <w:bCs/>
        </w:rPr>
        <w:t xml:space="preserve">   DRUGI</w:t>
      </w:r>
      <w:r w:rsidR="005A0DA0" w:rsidRPr="00B274D0">
        <w:rPr>
          <w:b/>
          <w:bCs/>
        </w:rPr>
        <w:t xml:space="preserve">  VIŠI  ISPLATNI  RED</w:t>
      </w:r>
    </w:p>
    <w:p w:rsidRDefault="00CE2DF0" w:rsidP="005A0DA0" w:rsidR="00CE2DF0" w:rsidRPr="00B274D0">
      <w:pPr>
        <w:rPr>
          <w:b/>
          <w:bCs/>
        </w:rPr>
      </w:pPr>
    </w:p>
    <w:p w:rsidRDefault="005A0DA0" w:rsidP="00285071" w:rsidR="00CE2DF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2E20E0">
        <w:rPr>
          <w:b/>
          <w:bCs/>
        </w:rPr>
        <w:t xml:space="preserve">PRIZNATE </w:t>
      </w:r>
      <w:r w:rsidR="002E20E0" w:rsidRPr="00A951C6">
        <w:rPr>
          <w:b/>
          <w:bCs/>
        </w:rPr>
        <w:t xml:space="preserve">TRAŽBINE   </w:t>
      </w:r>
    </w:p>
    <w:p w:rsidRDefault="00CE2DF0" w:rsidP="00285071" w:rsidR="00CE2DF0">
      <w:pPr>
        <w:tabs>
          <w:tab w:pos="5400" w:val="left"/>
        </w:tabs>
        <w:rPr>
          <w:b/>
          <w:bCs/>
        </w:rPr>
      </w:pPr>
    </w:p>
    <w:p w:rsidRDefault="00CE2DF0" w:rsidP="00285071" w:rsidR="00CE2DF0">
      <w:pPr>
        <w:tabs>
          <w:tab w:pos="5400" w:val="left"/>
        </w:tabs>
        <w:rPr>
          <w:b/>
          <w:bCs/>
        </w:rPr>
      </w:pPr>
    </w:p>
    <w:p w:rsidRDefault="00CE2DF0" w:rsidP="00285071" w:rsidR="00CE2DF0">
      <w:pPr>
        <w:tabs>
          <w:tab w:pos="5400" w:val="left"/>
        </w:tabs>
        <w:rPr>
          <w:b/>
          <w:bCs/>
        </w:rPr>
      </w:pPr>
    </w:p>
    <w:p w:rsidRDefault="00BA0788" w:rsidP="00285071" w:rsidR="00BA0788">
      <w:pPr>
        <w:tabs>
          <w:tab w:pos="5400" w:val="left"/>
        </w:tabs>
        <w:rPr>
          <w:b/>
          <w:bCs/>
        </w:rPr>
      </w:pPr>
    </w:p>
    <w:tbl>
      <w:tblPr>
        <w:tblW w:type="dxa" w:w="6961"/>
        <w:tblInd w:type="dxa" w:w="93"/>
        <w:tblLayout w:type="fixed"/>
        <w:tblLook w:val="04A0" w:noVBand="1" w:noHBand="0" w:lastColumn="0" w:firstColumn="1" w:lastRow="0" w:firstRow="1"/>
      </w:tblPr>
      <w:tblGrid>
        <w:gridCol w:w="459"/>
        <w:gridCol w:w="1899"/>
        <w:gridCol w:w="1343"/>
        <w:gridCol w:w="1843"/>
        <w:gridCol w:w="1417"/>
      </w:tblGrid>
      <w:tr w:rsidTr="005E00A2" w:rsidR="005E00A2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INKASO HR d.o.o.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Pravomoćno ovršno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L.Jagera 5, Osijek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rješenje Ovrv-1107/13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10.949,35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10.949,35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SVEA EKONOMI d.o.o.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Ugov. ustupu F3-20/16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R.F.Mihanovića 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računi, zatezna kta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328,70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328,70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WIENER OSIGURANJE 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VIENNA INSURANCE GRUP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rješenje 974/13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d.d.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Slovenska ulica 24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4.672,93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4.672,93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HRVATSKI TELEKOM d.d.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R.F.Mihanovića 9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Ovrv-1310/15,228/13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4462/14,152/16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4.507,85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4.507,85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REPUBLIKA HRVATSKA</w:t>
            </w:r>
            <w:r w:rsidRPr="004E6702">
              <w:rPr>
                <w:rFonts w:cs="Arial" w:hAnsi="Arial" w:ascii="Arial"/>
                <w:sz w:val="20"/>
              </w:rPr>
              <w:t>, Ministarstvo financija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Ugovor o dugoročnom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Katančićevaq 5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kreditu br.2003443 od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8.travnja 2010.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1.817.739,63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1.817.739,63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REPUBLIKA HRVATSKA</w:t>
            </w:r>
            <w:r w:rsidRPr="004E6702">
              <w:rPr>
                <w:rFonts w:cs="Arial" w:hAnsi="Arial" w:ascii="Arial"/>
                <w:sz w:val="20"/>
              </w:rPr>
              <w:t>, Ministarstvo financija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porez na tvrtku,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Porezna uprava, Područni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članarina i doprinos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ured Sjeverna Hrvatska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komori, troškovi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Varaždin, Graberje 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prisilne naplate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4.986,07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4.986,07</w:t>
            </w:r>
          </w:p>
        </w:tc>
      </w:tr>
    </w:tbl>
    <w:p w:rsidRDefault="00CE2DF0" w:rsidP="00F2678A" w:rsidR="00CE2DF0">
      <w:pPr>
        <w:rPr>
          <w:b/>
          <w:bCs/>
        </w:rPr>
      </w:pPr>
    </w:p>
    <w:p w:rsidRDefault="00CE2DF0" w:rsidP="00F2678A" w:rsidR="00CE2DF0">
      <w:pPr>
        <w:rPr>
          <w:b/>
          <w:bCs/>
        </w:rPr>
      </w:pPr>
    </w:p>
    <w:p w:rsidRDefault="00CE2DF0" w:rsidP="00F2678A" w:rsidR="00CE2DF0">
      <w:pPr>
        <w:rPr>
          <w:b/>
          <w:bCs/>
        </w:rPr>
      </w:pPr>
    </w:p>
    <w:p w:rsidRDefault="00F2678A" w:rsidP="00F2678A" w:rsidR="00F2678A">
      <w:pPr>
        <w:rPr>
          <w:b/>
          <w:bCs/>
        </w:rPr>
      </w:pPr>
      <w:r>
        <w:rPr>
          <w:b/>
          <w:bCs/>
        </w:rPr>
        <w:t>III.   DRUGI</w:t>
      </w:r>
      <w:r w:rsidRPr="00B274D0">
        <w:rPr>
          <w:b/>
          <w:bCs/>
        </w:rPr>
        <w:t xml:space="preserve">  VIŠI  ISPLATNI  RED</w:t>
      </w:r>
    </w:p>
    <w:p w:rsidRDefault="00176090" w:rsidP="00F2678A" w:rsidR="00176090" w:rsidRPr="00B274D0">
      <w:pPr>
        <w:rPr>
          <w:b/>
          <w:bCs/>
        </w:rPr>
      </w:pPr>
    </w:p>
    <w:p w:rsidRDefault="0031225A" w:rsidP="0089659D" w:rsidR="00CE2DF0">
      <w:pPr>
        <w:tabs>
          <w:tab w:pos="5400" w:val="left"/>
        </w:tabs>
        <w:rPr>
          <w:b/>
          <w:bCs/>
        </w:rPr>
      </w:pPr>
      <w:r>
        <w:rPr>
          <w:b/>
          <w:bCs/>
        </w:rPr>
        <w:t xml:space="preserve">U CIJELOSTI </w:t>
      </w:r>
      <w:r w:rsidR="00F2678A">
        <w:rPr>
          <w:b/>
          <w:bCs/>
        </w:rPr>
        <w:t>OSPORENE</w:t>
      </w:r>
      <w:r w:rsidR="00F2678A" w:rsidRPr="00A951C6">
        <w:rPr>
          <w:b/>
          <w:bCs/>
        </w:rPr>
        <w:t xml:space="preserve"> TRAŽBINE   </w:t>
      </w:r>
    </w:p>
    <w:p w:rsidRDefault="00CE2DF0" w:rsidP="0089659D" w:rsidR="00CE2DF0">
      <w:pPr>
        <w:tabs>
          <w:tab w:pos="5400" w:val="left"/>
        </w:tabs>
        <w:rPr>
          <w:b/>
          <w:bCs/>
        </w:rPr>
      </w:pPr>
    </w:p>
    <w:p w:rsidRDefault="00CE2DF0" w:rsidP="0089659D" w:rsidR="00CE2DF0">
      <w:pPr>
        <w:tabs>
          <w:tab w:pos="5400" w:val="left"/>
        </w:tabs>
        <w:rPr>
          <w:b/>
          <w:bCs/>
        </w:rPr>
      </w:pPr>
    </w:p>
    <w:tbl>
      <w:tblPr>
        <w:tblW w:type="dxa" w:w="8379"/>
        <w:tblInd w:type="dxa" w:w="93"/>
        <w:tblLayout w:type="fixed"/>
        <w:tblLook w:val="04A0" w:noVBand="1" w:noHBand="0" w:lastColumn="0" w:firstColumn="1" w:lastRow="0" w:firstRow="1"/>
      </w:tblPr>
      <w:tblGrid>
        <w:gridCol w:w="459"/>
        <w:gridCol w:w="1899"/>
        <w:gridCol w:w="1343"/>
        <w:gridCol w:w="1843"/>
        <w:gridCol w:w="1417"/>
        <w:gridCol w:w="1418"/>
      </w:tblGrid>
      <w:tr w:rsidTr="005E00A2" w:rsidR="005E00A2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osporene</w:t>
            </w:r>
            <w:r>
              <w:rPr>
                <w:rFonts w:cs="Arial" w:hAnsi="Arial" w:ascii="Arial"/>
                <w:b/>
                <w:bCs/>
                <w:sz w:val="20"/>
              </w:rPr>
              <w:t xml:space="preserve"> tražbine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HRVATSKA AGENCIJA ZA MALO GOSPODARSTVO I INVESTICIJE (HAMAG-BICRO)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ugovor o jamstvu i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Ksaver 208, Zagreb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sporazum o osiguranju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3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1.200.000,00</w:t>
            </w: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LEPOGLAVSKA TVORNICA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Rješenje TS - statusna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STOLICA d.o.o./LTS d.o.o./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promjena--preuzimanje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Hrvatskih pavlina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od Larix d.o.o.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9D3018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br.44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potraživanja od Av inter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od Larix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591.072,53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591.072,53</w:t>
            </w:r>
          </w:p>
        </w:tc>
      </w:tr>
      <w:tr w:rsidTr="002B4676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2B4676" w:rsidR="005E00A2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5E00A2" w:rsidR="005E00A2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JURAJ ŽUKINA, vlasnik obrta ELEKTROŽUKINA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2B4676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Zlatar Bistrica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računi za uslugu iz 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5E00A2" w:rsidR="005E00A2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Vladimira Nazora 25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0A2" w:rsidP="00CE2DF0" w:rsidR="005E00A2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2012. godine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12.614,23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0A2" w:rsidP="00CE2DF0" w:rsidR="005E00A2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12.614,23</w:t>
            </w:r>
          </w:p>
        </w:tc>
      </w:tr>
    </w:tbl>
    <w:p w:rsidRDefault="00CE2DF0" w:rsidP="0089659D" w:rsidR="00CE2DF0">
      <w:pPr>
        <w:tabs>
          <w:tab w:pos="5400" w:val="left"/>
        </w:tabs>
        <w:rPr>
          <w:b/>
          <w:bCs/>
        </w:rPr>
      </w:pPr>
    </w:p>
    <w:p w:rsidRDefault="00CE2DF0" w:rsidP="0089659D" w:rsidR="00CE2DF0" w:rsidRPr="0089659D">
      <w:pPr>
        <w:tabs>
          <w:tab w:pos="5400" w:val="left"/>
        </w:tabs>
        <w:rPr>
          <w:b/>
          <w:bCs/>
        </w:rPr>
      </w:pPr>
    </w:p>
    <w:p w:rsidRDefault="00A74D4E" w:rsidP="003D793D" w:rsidR="00A74D4E">
      <w:pPr>
        <w:rPr>
          <w:bCs/>
        </w:rPr>
      </w:pPr>
    </w:p>
    <w:p w:rsidRDefault="00A74D4E" w:rsidP="003D793D" w:rsidR="00A74D4E">
      <w:pPr>
        <w:rPr>
          <w:bCs/>
        </w:rPr>
      </w:pPr>
    </w:p>
    <w:p w:rsidRDefault="00BA3C7B" w:rsidP="00BA3C7B" w:rsidR="00BA3C7B">
      <w:pPr>
        <w:jc w:val="both"/>
      </w:pPr>
      <w:r>
        <w:rPr>
          <w:b/>
        </w:rPr>
        <w:t>IV.</w:t>
      </w:r>
      <w:r>
        <w:t xml:space="preserve"> Vjerovnici</w:t>
      </w:r>
      <w:r w:rsidR="00CE2DF0">
        <w:t xml:space="preserve"> </w:t>
      </w:r>
      <w:r w:rsidR="004F4B8D">
        <w:t xml:space="preserve">LEPOGLAVSKA TVORNICA </w:t>
      </w:r>
      <w:r w:rsidR="00CE2DF0">
        <w:t xml:space="preserve">STOLACA d.o.o., </w:t>
      </w:r>
      <w:r w:rsidR="004F4B8D">
        <w:t>Lepoglava, Hrvatskih pavlina 44</w:t>
      </w:r>
      <w:r w:rsidR="00CE2DF0">
        <w:t xml:space="preserve"> </w:t>
      </w:r>
      <w:r w:rsidR="004F4B8D">
        <w:t>i</w:t>
      </w:r>
      <w:r w:rsidR="00CE2DF0">
        <w:t xml:space="preserve"> </w:t>
      </w:r>
      <w:r w:rsidR="004F4B8D">
        <w:t xml:space="preserve">JURAJ ŽUKINA, vlasnik </w:t>
      </w:r>
      <w:r w:rsidR="00CE2DF0">
        <w:t>obrta ELEKTROŽUKINA, Zlatar</w:t>
      </w:r>
      <w:r w:rsidR="004F4B8D">
        <w:t xml:space="preserve"> Bistrica, Vladimira Nazora 25</w:t>
      </w:r>
      <w:r>
        <w:t xml:space="preserve">, čije su tražbine u cijelosti osporene upućuju se na pokretanje parnice protiv stečajnog dužnika, radi utvrđivanja osporenog iznosa tražbine </w:t>
      </w:r>
      <w:r w:rsidR="00362138">
        <w:t xml:space="preserve">i to LEPOGLAVSKA TVORNICA STOLACA d.o.o., za iznos tražbine od 591.072,53 kn, a JURAJ ŽUKINA, vlasnik obrta ELEKTROŽUKINA, za iznos tražbine od 12.614,23 kn, </w:t>
      </w:r>
      <w:r>
        <w:t xml:space="preserve">u roku od 8 dana od dana pravomoćnosti ovog rješenja, odnosno primitka drugostupanjske odluke, jer će se u protivnom smatrati da </w:t>
      </w:r>
      <w:r w:rsidR="00DD5434">
        <w:t>su odustali</w:t>
      </w:r>
      <w:r>
        <w:t xml:space="preserve"> od prava na vođenje parnice. Protiv ovog rješenja pravo na žalbu ima svaki vjerovnik u dijelu koji se tiče njegove prijavljene tražbine, odnosno tražbine koju je osporio i stečajni upravitelj. Ukoliko </w:t>
      </w:r>
      <w:r w:rsidR="004F4B8D">
        <w:t>su ovi vjerovnici već pokrenuli</w:t>
      </w:r>
      <w:r>
        <w:t xml:space="preserve">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</w:t>
      </w:r>
      <w:r w:rsidR="004F4B8D">
        <w:t>stupanjske odluke. Ako vjerovnici</w:t>
      </w:r>
      <w:r>
        <w:t xml:space="preserve"> osporene tražbine koji </w:t>
      </w:r>
      <w:r w:rsidR="004F4B8D">
        <w:t>su upućeni</w:t>
      </w:r>
      <w:r>
        <w:t xml:space="preserve"> na parnicu ne pre</w:t>
      </w:r>
      <w:r w:rsidR="004F4B8D">
        <w:t>dlože</w:t>
      </w:r>
      <w:r>
        <w:t xml:space="preserve"> nastavak parnice u roku od 8 dana od pravomoćnosti rješenja o upućivanju na parnicu odnosno primitka drugostupanjske odluke, smatrat</w:t>
      </w:r>
      <w:r w:rsidR="004F4B8D">
        <w:t>i</w:t>
      </w:r>
      <w:r>
        <w:t xml:space="preserve"> će se da </w:t>
      </w:r>
      <w:r w:rsidR="004F4B8D">
        <w:t>su odustali</w:t>
      </w:r>
      <w:r>
        <w:t xml:space="preserve"> od prava na vođenje parnice.</w:t>
      </w:r>
    </w:p>
    <w:p w:rsidRDefault="00BA3C7B" w:rsidP="00BA3C7B" w:rsidR="00BA3C7B">
      <w:pPr>
        <w:jc w:val="both"/>
      </w:pPr>
    </w:p>
    <w:p w:rsidRDefault="00BA3C7B" w:rsidP="00BA3C7B" w:rsidR="005E00A2">
      <w:pPr>
        <w:jc w:val="both"/>
        <w:rPr>
          <w:b/>
        </w:rPr>
      </w:pPr>
      <w:r>
        <w:rPr>
          <w:b/>
        </w:rPr>
        <w:t xml:space="preserve">V. </w:t>
      </w:r>
      <w:r w:rsidR="005E00A2" w:rsidRPr="005E00A2">
        <w:t>Upućuje se stečajna uprav</w:t>
      </w:r>
      <w:r w:rsidR="005E00A2">
        <w:t>iteljica stečajnog dužnika Marija Domijan iz Preloga, Sajmišna 8, da u roku od 8 dana od pravomoćnosti ovog rješenja, odnosno primitka drugostupanjske odluke, pokrene parnicu protiv vjerovnika Hrvatske agencije za malo gospodarstvo i investicije, Zagreb, Ksaver 208, radi dokazivanja osnovanosti svoga osporavanja za tražbinu u iznosu od 1.200.000,00 kn. Ukoliko u ostavljenom roku stečajna upraviteljica ne pokrene parnični postupak, smatrati će se da je odustala od prava na vođenje parnice.</w:t>
      </w:r>
    </w:p>
    <w:p w:rsidRDefault="005E00A2" w:rsidP="00BA3C7B" w:rsidR="005E00A2">
      <w:pPr>
        <w:jc w:val="both"/>
        <w:rPr>
          <w:b/>
        </w:rPr>
      </w:pPr>
    </w:p>
    <w:p w:rsidRDefault="005E00A2" w:rsidP="00BA3C7B" w:rsidR="00BA3C7B">
      <w:pPr>
        <w:jc w:val="both"/>
        <w:rPr>
          <w:b/>
        </w:rPr>
      </w:pPr>
      <w:r w:rsidRPr="00ED25F1">
        <w:rPr>
          <w:b/>
        </w:rPr>
        <w:t>VI.</w:t>
      </w:r>
      <w:r>
        <w:t xml:space="preserve"> </w:t>
      </w:r>
      <w:r w:rsidR="00BA3C7B">
        <w:t>Ovo rješenje objaviti će se na mrežnoj stranici e-Oglasna ploča suda.</w:t>
      </w:r>
    </w:p>
    <w:p w:rsidRDefault="00F2678A" w:rsidP="003D793D" w:rsidR="00F2678A">
      <w:pPr>
        <w:rPr>
          <w:bCs/>
        </w:rPr>
      </w:pPr>
    </w:p>
    <w:p w:rsidRDefault="0031225A" w:rsidP="003D793D" w:rsidR="0031225A">
      <w:pPr>
        <w:rPr>
          <w:bCs/>
        </w:rPr>
      </w:pPr>
    </w:p>
    <w:p w:rsidRDefault="0031225A" w:rsidP="003D793D" w:rsidR="0031225A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BC259F" w:rsidP="00B274D0" w:rsidR="00BC259F" w:rsidRPr="00B274D0">
      <w:pPr>
        <w:jc w:val="both"/>
      </w:pPr>
    </w:p>
    <w:p w:rsidRDefault="00B274D0" w:rsidP="00373AE6" w:rsidR="004F4B8D">
      <w:pPr>
        <w:jc w:val="both"/>
      </w:pPr>
      <w:r w:rsidRPr="00B274D0">
        <w:tab/>
        <w:t xml:space="preserve">U ovom stečajnom postupku, na ispitnom ročištu održanom </w:t>
      </w:r>
      <w:r w:rsidR="008868B3">
        <w:t>11</w:t>
      </w:r>
      <w:r w:rsidR="00C72DE4">
        <w:t>. siječnja 2017</w:t>
      </w:r>
      <w:r w:rsidRPr="00B274D0">
        <w:t xml:space="preserve">. </w:t>
      </w:r>
      <w:r w:rsidR="00C72DE4">
        <w:t>stečajna upraviteljica Marija Domijan iz Preloga</w:t>
      </w:r>
      <w:r w:rsidR="00176090">
        <w:t>,</w:t>
      </w:r>
      <w:r w:rsidR="003D793D">
        <w:t xml:space="preserve"> ispita</w:t>
      </w:r>
      <w:r w:rsidR="00C72DE4">
        <w:t>la</w:t>
      </w:r>
      <w:r w:rsidR="003D793D">
        <w:t xml:space="preserve"> 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285071">
        <w:t>g rješenja p</w:t>
      </w:r>
      <w:r w:rsidR="00C72DE4">
        <w:t>riznala</w:t>
      </w:r>
      <w:r w:rsidR="00BF2CBD">
        <w:t xml:space="preserve"> u cijelosti</w:t>
      </w:r>
      <w:r w:rsidR="00BC259F">
        <w:t>, a tražbine pod točkom I</w:t>
      </w:r>
      <w:r w:rsidR="00C72DE4">
        <w:t>II. izreke ovog rješenja osporila</w:t>
      </w:r>
      <w:r w:rsidR="00BC259F">
        <w:t xml:space="preserve"> i to u odnosu na vjerovnike</w:t>
      </w:r>
      <w:r w:rsidR="00176090">
        <w:t>:</w:t>
      </w:r>
      <w:r w:rsidR="005E00A2">
        <w:t xml:space="preserve"> Hrvatska agencija za malo gospodarstvo i investicije, Zagreb, Ksaver 208</w:t>
      </w:r>
      <w:r w:rsidR="004F4B8D">
        <w:t>, LEPOGLAVSKA TVORNICA STOLACA d.o.o., Lepoglava, Hrvatskih pavlina 44 i JURAJ ŽUKINA, vlasnik obrta ELEKTROŽUKINA, Zlatar Bistrica, Vladimira Nazora 25.</w:t>
      </w:r>
    </w:p>
    <w:p w:rsidRDefault="00BC259F" w:rsidP="00373AE6" w:rsidR="00BC259F">
      <w:pPr>
        <w:jc w:val="both"/>
      </w:pPr>
    </w:p>
    <w:p w:rsidRDefault="00C72DE4" w:rsidP="004F4B8D" w:rsidR="004F4B8D" w:rsidRPr="009D0E6C">
      <w:pPr>
        <w:ind w:firstLine="720"/>
        <w:jc w:val="both"/>
      </w:pPr>
      <w:r>
        <w:lastRenderedPageBreak/>
        <w:t>Kao razlog osporavanja tražbine stečajnog vjerovnika</w:t>
      </w:r>
      <w:r w:rsidR="004F4B8D" w:rsidRPr="004F4B8D">
        <w:t xml:space="preserve"> </w:t>
      </w:r>
      <w:r w:rsidR="005E00A2">
        <w:t>Hrvatska agencija za malo gospodarstvo i investicije</w:t>
      </w:r>
      <w:r w:rsidR="004F4B8D">
        <w:t>, Zagreb, Ksaver 208, stečajna upraviteljica je navela da se radi o ugovoru o jamstvu po dugoročnom kreditu koji je prestao važiti zbog proteka roka, te da se tražbina ovog stečajnog vjerovnika osporava zbog prestanka jamstvene obveze tražbina u iznosu od 1.200.000,00 kn.</w:t>
      </w:r>
      <w:r w:rsidR="005E00A2">
        <w:t xml:space="preserve"> Uvidom u prijavu tražbine ovog vjerovnika sud je utvrdio da se ta tražbina temelji na ovršnoj ispravi, ugovoru o jamstvu broj 14/5066 od 12. listopada 2010. godine, solemniziranom po javnom bilježniku Stjepanu Trstenjak iz Varaždina, Trg Slobode 1, 3. studenog 2010. pod poslovnim brojem OV-4545/10. Radi navedenog sud je stečajnu upraviteljicu u skladu s čl. 266. st. 4. Stečajnog zakona (Narodne novine broj 71/15, dalje SZ) uputio na pokretanje parničnog postupka, kako je to navedeno u toč. V. izreke ovog rješenja.</w:t>
      </w:r>
    </w:p>
    <w:p w:rsidRDefault="00C72DE4" w:rsidP="00C72DE4" w:rsidR="00C72DE4">
      <w:pPr>
        <w:jc w:val="both"/>
      </w:pPr>
    </w:p>
    <w:p w:rsidRDefault="002D59BC" w:rsidP="005E00A2" w:rsidR="004F4B8D">
      <w:pPr>
        <w:ind w:firstLine="708"/>
        <w:jc w:val="both"/>
      </w:pPr>
      <w:r>
        <w:t>Kao razlog osporavanja tražbine stečajnog vjerovnika</w:t>
      </w:r>
      <w:r w:rsidR="004F4B8D" w:rsidRPr="004F4B8D">
        <w:t xml:space="preserve"> </w:t>
      </w:r>
      <w:r w:rsidR="004F4B8D">
        <w:t xml:space="preserve">LEPOGLAVSKA TVORNICA STOLACA d.o.o., Lepoglava, Hrvatskih pavlina 44, u iznosu od 591.072,53 kn stečajna upraviteljica je </w:t>
      </w:r>
      <w:r w:rsidR="00C72DE4">
        <w:t xml:space="preserve">navela da se </w:t>
      </w:r>
      <w:r w:rsidR="00C72DE4" w:rsidRPr="009D0E6C">
        <w:t>radi o</w:t>
      </w:r>
      <w:r w:rsidR="004F4B8D">
        <w:t xml:space="preserve"> zastari ove tražbine</w:t>
      </w:r>
      <w:r w:rsidR="005E00A2">
        <w:t xml:space="preserve">, a kao razlog osporavanja tražbine stečajnog vjerovnika </w:t>
      </w:r>
      <w:r w:rsidR="004F4B8D">
        <w:t>JURAJA ŽUKINE, vlasnika obrta ELEKTROŽUKINA, Zlatar Bistrica, Vladimira Nazora 25,</w:t>
      </w:r>
      <w:r w:rsidR="005E00A2">
        <w:t xml:space="preserve"> u iznosu od 12.614,23 kn</w:t>
      </w:r>
      <w:r w:rsidR="004F4B8D">
        <w:t xml:space="preserve"> </w:t>
      </w:r>
      <w:r w:rsidR="00C72DE4">
        <w:t>stečajna upraviteljic</w:t>
      </w:r>
      <w:r w:rsidR="004F4B8D">
        <w:t xml:space="preserve">a je </w:t>
      </w:r>
      <w:r w:rsidR="005E00A2">
        <w:t xml:space="preserve">navela da osporava ovu tražbinu također </w:t>
      </w:r>
      <w:r w:rsidR="004F4B8D">
        <w:t>zbog zastare</w:t>
      </w:r>
      <w:r w:rsidR="005E00A2">
        <w:t xml:space="preserve">. </w:t>
      </w:r>
      <w:r w:rsidR="00832586">
        <w:t>Za ove navedene tražbine koje se ne temelje na ovršnim ispravama, a što je sud utvrdio uvidom u prijavu tražbina za te vjerovnike, na pokretanje parničnog postupka upućeni su ti stečajni vjerovnici u skladu s čl. 266. st. 1. SZ, kako je to navedeno u točci IV. izreke ovog rješenja.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</w:t>
      </w:r>
      <w:r w:rsidR="00832586">
        <w:t xml:space="preserve"> odnosno osporene</w:t>
      </w:r>
      <w:r w:rsidR="00A46D40">
        <w:t xml:space="preserve"> tražbine.</w:t>
      </w:r>
    </w:p>
    <w:p w:rsidRDefault="00832586" w:rsidP="00A46D40" w:rsidR="00832586">
      <w:pPr>
        <w:jc w:val="both"/>
      </w:pPr>
    </w:p>
    <w:p w:rsidRDefault="00A24EF5" w:rsidP="0090774F" w:rsidR="00BA3C7B" w:rsidRPr="006F44C4">
      <w:pPr>
        <w:jc w:val="center"/>
      </w:pPr>
      <w:r>
        <w:t>U Varaž</w:t>
      </w:r>
      <w:r w:rsidR="00394ADD">
        <w:t xml:space="preserve">dinu, </w:t>
      </w:r>
      <w:r w:rsidR="004F4B8D">
        <w:t>11</w:t>
      </w:r>
      <w:r w:rsidR="00C72DE4">
        <w:t>. siječnja 2017</w:t>
      </w:r>
      <w:r w:rsidR="00B274D0" w:rsidRPr="00B274D0">
        <w:t>. godine.</w:t>
      </w:r>
    </w:p>
    <w:p w:rsidRDefault="0090774F" w:rsidP="0090774F" w:rsidR="0090774F">
      <w:pPr>
        <w:ind w:firstLine="708" w:left="8496"/>
        <w:jc w:val="both"/>
      </w:pPr>
      <w:r>
        <w:t>SUDAC</w:t>
      </w:r>
    </w:p>
    <w:p w:rsidRDefault="0090774F" w:rsidP="0090774F" w:rsidR="0090774F">
      <w:pPr>
        <w:ind w:firstLine="708" w:left="5664"/>
        <w:jc w:val="both"/>
      </w:pPr>
    </w:p>
    <w:p w:rsidRDefault="0090774F" w:rsidP="0090774F" w:rsidR="0090774F">
      <w:pPr>
        <w:ind w:firstLine="708" w:left="7788"/>
        <w:jc w:val="both"/>
      </w:pPr>
      <w:r>
        <w:t>Ksenija Flack-Makitan, v.r.</w:t>
      </w:r>
    </w:p>
    <w:p w:rsidRDefault="0090774F" w:rsidP="0090774F" w:rsidR="0090774F">
      <w:pPr>
        <w:ind w:firstLine="708" w:left="4956"/>
        <w:jc w:val="both"/>
      </w:pPr>
    </w:p>
    <w:p w:rsidRDefault="0090774F" w:rsidP="0090774F" w:rsidR="0090774F">
      <w:pPr>
        <w:ind w:firstLine="708" w:left="7080"/>
        <w:jc w:val="both"/>
      </w:pPr>
      <w:r>
        <w:t>Za točnost otpravka – ovlašteni službenik:</w:t>
      </w:r>
    </w:p>
    <w:p w:rsidRDefault="00BA3C7B" w:rsidP="00B274D0" w:rsidR="00BA3C7B"/>
    <w:p w:rsidRDefault="00C72DE4" w:rsidP="00B274D0" w:rsidR="00C72DE4"/>
    <w:p w:rsidRDefault="00C72DE4" w:rsidP="00B274D0" w:rsidR="00C72DE4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5A0DA0" w:rsidRPr="00B274D0">
      <w:pPr>
        <w:jc w:val="both"/>
      </w:pPr>
      <w:r w:rsidRPr="00B274D0">
        <w:lastRenderedPageBreak/>
        <w:t xml:space="preserve"> </w:t>
      </w:r>
    </w:p>
    <w:p w:rsidRDefault="00B274D0" w:rsidP="00B274D0" w:rsidR="00263935" w:rsidRPr="00B274D0">
      <w:r w:rsidRPr="00B274D0">
        <w:t>DNA:</w:t>
      </w:r>
    </w:p>
    <w:p w:rsidRDefault="00C72DE4" w:rsidP="00B274D0" w:rsidR="00B274D0">
      <w:pPr>
        <w:numPr>
          <w:ilvl w:val="0"/>
          <w:numId w:val="1"/>
        </w:numPr>
      </w:pPr>
      <w:r>
        <w:t>Stečajna upraviteljica Marija Domijan, Prelog, Sajmišna 8,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BF2CBD" w:rsidP="00BF2CBD" w:rsidR="00BF2CBD">
      <w:pPr>
        <w:ind w:left="720"/>
      </w:pPr>
    </w:p>
    <w:sectPr w:rsidSect="002E20E0" w:rsidR="00BF2CBD">
      <w:headerReference w:type="default" r:id="rId11"/>
      <w:headerReference w:type="first" r:id="rId12"/>
      <w:pgSz w:orient="landscape" w:h="11906" w:w="16838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0E0" w:rsidP="00B274D0" w:rsidR="005150E0">
      <w:r>
        <w:separator/>
      </w:r>
    </w:p>
  </w:endnote>
  <w:endnote w:id="0" w:type="continuationSeparator">
    <w:p w:rsidRDefault="005150E0" w:rsidP="00B274D0" w:rsidR="00515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0E0" w:rsidP="00B274D0" w:rsidR="005150E0">
      <w:r>
        <w:separator/>
      </w:r>
    </w:p>
  </w:footnote>
  <w:footnote w:id="0" w:type="continuationSeparator">
    <w:p w:rsidRDefault="005150E0" w:rsidP="00B274D0" w:rsidR="005150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362138" w:rsidR="003621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D7B">
          <w:rPr>
            <w:noProof/>
          </w:rPr>
          <w:t>10</w:t>
        </w:r>
        <w:r>
          <w:fldChar w:fldCharType="end"/>
        </w:r>
      </w:p>
    </w:sdtContent>
  </w:sdt>
  <w:p w:rsidRDefault="00362138" w:rsidR="00362138">
    <w:pPr>
      <w:pStyle w:val="Zaglavlje"/>
    </w:pPr>
    <w:r>
      <w:tab/>
    </w:r>
    <w:r>
      <w:tab/>
    </w:r>
    <w:r>
      <w:tab/>
    </w:r>
    <w:r>
      <w:tab/>
    </w:r>
    <w:r>
      <w:tab/>
      <w:t xml:space="preserve">      Poslovni broj: 5 St-1067/16-10</w:t>
    </w:r>
  </w:p>
  <w:p w:rsidRDefault="00362138" w:rsidR="003621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138" w:rsidR="00362138">
    <w:pPr>
      <w:pStyle w:val="Zaglavlje"/>
    </w:pPr>
  </w:p>
  <w:p w:rsidRDefault="00362138" w:rsidR="00362138">
    <w:pPr>
      <w:pStyle w:val="Zaglavlje"/>
    </w:pPr>
    <w:r>
      <w:tab/>
    </w:r>
    <w:r>
      <w:tab/>
    </w:r>
    <w:r>
      <w:tab/>
    </w:r>
    <w:r>
      <w:tab/>
    </w:r>
    <w:r>
      <w:tab/>
      <w:t>Poslovni broj: 5 St-1067/16-10</w:t>
    </w:r>
  </w:p>
  <w:p w:rsidRDefault="00362138" w:rsidR="00362138">
    <w:pPr>
      <w:pStyle w:val="Zaglavlje"/>
    </w:pPr>
  </w:p>
  <w:p w:rsidRDefault="00362138" w:rsidR="003621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6090"/>
    <w:rsid w:val="0017769C"/>
    <w:rsid w:val="00184269"/>
    <w:rsid w:val="00193D6A"/>
    <w:rsid w:val="001A05E7"/>
    <w:rsid w:val="001A28FA"/>
    <w:rsid w:val="001B038F"/>
    <w:rsid w:val="00214B20"/>
    <w:rsid w:val="00227D9D"/>
    <w:rsid w:val="00234CDB"/>
    <w:rsid w:val="0023583E"/>
    <w:rsid w:val="00236B74"/>
    <w:rsid w:val="00252EAA"/>
    <w:rsid w:val="00263935"/>
    <w:rsid w:val="00264D7B"/>
    <w:rsid w:val="00285071"/>
    <w:rsid w:val="002B4676"/>
    <w:rsid w:val="002D59BC"/>
    <w:rsid w:val="002E20E0"/>
    <w:rsid w:val="00305624"/>
    <w:rsid w:val="0031225A"/>
    <w:rsid w:val="0032731E"/>
    <w:rsid w:val="00362138"/>
    <w:rsid w:val="00373AE6"/>
    <w:rsid w:val="003867FC"/>
    <w:rsid w:val="00394ADD"/>
    <w:rsid w:val="003951CD"/>
    <w:rsid w:val="0039785A"/>
    <w:rsid w:val="003A4CBD"/>
    <w:rsid w:val="003A5930"/>
    <w:rsid w:val="003B1ACD"/>
    <w:rsid w:val="003C0990"/>
    <w:rsid w:val="003D793D"/>
    <w:rsid w:val="003E15E1"/>
    <w:rsid w:val="00400DF2"/>
    <w:rsid w:val="00407BF7"/>
    <w:rsid w:val="0044522B"/>
    <w:rsid w:val="00445AD5"/>
    <w:rsid w:val="00452D1D"/>
    <w:rsid w:val="00471226"/>
    <w:rsid w:val="004804A5"/>
    <w:rsid w:val="004A0701"/>
    <w:rsid w:val="004B1CCC"/>
    <w:rsid w:val="004C190A"/>
    <w:rsid w:val="004C21D6"/>
    <w:rsid w:val="004C46B6"/>
    <w:rsid w:val="004D2188"/>
    <w:rsid w:val="004D7491"/>
    <w:rsid w:val="004E5B35"/>
    <w:rsid w:val="004F4B8D"/>
    <w:rsid w:val="00506726"/>
    <w:rsid w:val="005135EE"/>
    <w:rsid w:val="005150E0"/>
    <w:rsid w:val="005212F1"/>
    <w:rsid w:val="00522330"/>
    <w:rsid w:val="00535E7A"/>
    <w:rsid w:val="00546F5E"/>
    <w:rsid w:val="00563377"/>
    <w:rsid w:val="005A0DA0"/>
    <w:rsid w:val="005A1E31"/>
    <w:rsid w:val="005D6094"/>
    <w:rsid w:val="005E00A2"/>
    <w:rsid w:val="00600433"/>
    <w:rsid w:val="00615505"/>
    <w:rsid w:val="00627BCA"/>
    <w:rsid w:val="006463FA"/>
    <w:rsid w:val="006470A8"/>
    <w:rsid w:val="00687544"/>
    <w:rsid w:val="006921C8"/>
    <w:rsid w:val="0069305A"/>
    <w:rsid w:val="006B7E41"/>
    <w:rsid w:val="006C04E5"/>
    <w:rsid w:val="006F5665"/>
    <w:rsid w:val="00706F40"/>
    <w:rsid w:val="00715D5C"/>
    <w:rsid w:val="00724D23"/>
    <w:rsid w:val="00725C2B"/>
    <w:rsid w:val="007500E0"/>
    <w:rsid w:val="0076179C"/>
    <w:rsid w:val="007858B4"/>
    <w:rsid w:val="00787310"/>
    <w:rsid w:val="007A29A5"/>
    <w:rsid w:val="007A72AE"/>
    <w:rsid w:val="007D0374"/>
    <w:rsid w:val="007D03DF"/>
    <w:rsid w:val="007E08F0"/>
    <w:rsid w:val="007E09B0"/>
    <w:rsid w:val="007F4538"/>
    <w:rsid w:val="0082057D"/>
    <w:rsid w:val="008228FA"/>
    <w:rsid w:val="00832586"/>
    <w:rsid w:val="00855EC0"/>
    <w:rsid w:val="00872F9C"/>
    <w:rsid w:val="00883545"/>
    <w:rsid w:val="008868B3"/>
    <w:rsid w:val="00887BB6"/>
    <w:rsid w:val="0089659D"/>
    <w:rsid w:val="008C14FA"/>
    <w:rsid w:val="008E128F"/>
    <w:rsid w:val="008F3CEA"/>
    <w:rsid w:val="008F64F0"/>
    <w:rsid w:val="0090774F"/>
    <w:rsid w:val="009140C8"/>
    <w:rsid w:val="00917F1D"/>
    <w:rsid w:val="00930D70"/>
    <w:rsid w:val="00992719"/>
    <w:rsid w:val="009B5F8D"/>
    <w:rsid w:val="009D48FE"/>
    <w:rsid w:val="009D63C8"/>
    <w:rsid w:val="009E072C"/>
    <w:rsid w:val="009E43BD"/>
    <w:rsid w:val="00A24EF5"/>
    <w:rsid w:val="00A328C9"/>
    <w:rsid w:val="00A37DB0"/>
    <w:rsid w:val="00A4604B"/>
    <w:rsid w:val="00A46D40"/>
    <w:rsid w:val="00A55E1A"/>
    <w:rsid w:val="00A74D4E"/>
    <w:rsid w:val="00A951C6"/>
    <w:rsid w:val="00AD5DFE"/>
    <w:rsid w:val="00AE1A44"/>
    <w:rsid w:val="00B020EC"/>
    <w:rsid w:val="00B274D0"/>
    <w:rsid w:val="00B3039F"/>
    <w:rsid w:val="00B33370"/>
    <w:rsid w:val="00B7431D"/>
    <w:rsid w:val="00B93CFF"/>
    <w:rsid w:val="00BA0788"/>
    <w:rsid w:val="00BA3C7B"/>
    <w:rsid w:val="00BB5D15"/>
    <w:rsid w:val="00BC259F"/>
    <w:rsid w:val="00BC5D58"/>
    <w:rsid w:val="00BF2CBD"/>
    <w:rsid w:val="00C2330A"/>
    <w:rsid w:val="00C33DFF"/>
    <w:rsid w:val="00C568AE"/>
    <w:rsid w:val="00C57FA7"/>
    <w:rsid w:val="00C72CE9"/>
    <w:rsid w:val="00C72DE4"/>
    <w:rsid w:val="00C86EE4"/>
    <w:rsid w:val="00C942B0"/>
    <w:rsid w:val="00C9683C"/>
    <w:rsid w:val="00CD70F6"/>
    <w:rsid w:val="00CE2DF0"/>
    <w:rsid w:val="00D432DF"/>
    <w:rsid w:val="00D43411"/>
    <w:rsid w:val="00D602AB"/>
    <w:rsid w:val="00D879DB"/>
    <w:rsid w:val="00D91F2B"/>
    <w:rsid w:val="00DD46AF"/>
    <w:rsid w:val="00DD5434"/>
    <w:rsid w:val="00DE6DA9"/>
    <w:rsid w:val="00E01265"/>
    <w:rsid w:val="00E31395"/>
    <w:rsid w:val="00E45373"/>
    <w:rsid w:val="00E66FF5"/>
    <w:rsid w:val="00E70F1D"/>
    <w:rsid w:val="00EA4303"/>
    <w:rsid w:val="00EB0A2B"/>
    <w:rsid w:val="00EC2148"/>
    <w:rsid w:val="00ED22B6"/>
    <w:rsid w:val="00ED25F1"/>
    <w:rsid w:val="00ED4C25"/>
    <w:rsid w:val="00EE49E6"/>
    <w:rsid w:val="00F006DA"/>
    <w:rsid w:val="00F01BC7"/>
    <w:rsid w:val="00F06877"/>
    <w:rsid w:val="00F22610"/>
    <w:rsid w:val="00F2678A"/>
    <w:rsid w:val="00F3388D"/>
    <w:rsid w:val="00F76B1A"/>
    <w:rsid w:val="00FA3FAD"/>
    <w:rsid w:val="00FC33EE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64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D7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D7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D7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D7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64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D7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D7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D7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D7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5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63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St-1067/2016-10</izvorni_sadrzaj>
    <derivirana_varijabla naziv="DomainObject.Oznaka_1">St-1067/2016-10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INTER društvo s ograničenom odgovornošću za proizvodnju i trgovinu u stečaju zastupanog po punomoćniku Goran Vučetić, odvjetnik</izvorni_sadrzaj>
    <derivirana_varijabla naziv="DomainObject.Predmet.ProtustrankaFormated_1">  AV INTER društvo s ograničenom odgovornošću za proizvodnju i trgovinu u stečaju zastupanog po punomoćniku Goran Vučetić, odvjetnik</derivirana_varijabla>
  </DomainObject.Predmet.ProtustrankaFormated>
  <DomainObject.Predmet.ProtustrankaFormatedOIB>
    <izvorni_sadrzaj>  AV INTER društvo s ograničenom odgovornošću za proizvodnju i trgovinu u stečaju, OIB 21992557602 zastupanog po punomoćniku Goran Vučetić, odvjetnik</izvorni_sadrzaj>
    <derivirana_varijabla naziv="DomainObject.Predmet.ProtustrankaFormatedOIB_1">  AV INTER društvo s ograničenom odgovornošću za proizvodnju i trgovinu u stečaju,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 u stečaju, Rinkovec 64, 42253 Bednja zastupanog po punomoćniku Goran Vučetić, odvjetnik</izvorni_sadrzaj>
    <derivirana_varijabla naziv="DomainObject.Predmet.ProtustrankaFormatedWithAdress_1"> AV INTER društvo s ograničenom odgovornošću za proizvodnju i trgovinu u stečaju,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 u stečaju,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 u stečaju,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u stečaju Rinkovec 64, 42253 Bednja</izvorni_sadrzaj>
    <derivirana_varijabla naziv="DomainObject.Predmet.ProtustrankaWithAdress_1">AV INTER društvo s ograničenom odgovornošću za proizvodnju i trgovinu u stečaju Rinkovec 64, 42253 Bednja</derivirana_varijabla>
  </DomainObject.Predmet.ProtustrankaWithAdress>
  <DomainObject.Predmet.ProtustrankaWithAdressOIB>
    <izvorni_sadrzaj>AV INTER društvo s ograničenom odgovornošću za proizvodnju i trgovinu u stečaju, OIB 21992557602, Rinkovec 64, 42253 Bednja</izvorni_sadrzaj>
    <derivirana_varijabla naziv="DomainObject.Predmet.ProtustrankaWithAdressOIB_1">AV INTER društvo s ograničenom odgovornošću za proizvodnju i trgovinu u stečaju, OIB 21992557602, Rinkovec 64, 42253 Bednja</derivirana_varijabla>
  </DomainObject.Predmet.ProtustrankaWithAdressOIB>
  <DomainObject.Predmet.ProtustrankaNazivFormated>
    <izvorni_sadrzaj>AV INTER društvo s ograničenom odgovornošću za proizvodnju i trgovinu u stečaju</izvorni_sadrzaj>
    <derivirana_varijabla naziv="DomainObject.Predmet.ProtustrankaNazivFormated_1">AV INTER društvo s ograničenom odgovornošću za proizvodnju i trgovinu u stečaju</derivirana_varijabla>
  </DomainObject.Predmet.ProtustrankaNazivFormated>
  <DomainObject.Predmet.ProtustrankaNazivFormatedOIB>
    <izvorni_sadrzaj>AV INTER društvo s ograničenom odgovornošću za proizvodnju i trgovinu u stečaju, OIB 21992557602</izvorni_sadrzaj>
    <derivirana_varijabla naziv="DomainObject.Predmet.ProtustrankaNazivFormatedOIB_1">AV INTER društvo s ograničenom odgovornošću za proizvodnju i trgovinu u stečaju,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u stečaju zastupanog po punomoćniku Goran Vučetić, odvjetnik</item>
    </izvorni_sadrzaj>
    <derivirana_varijabla naziv="DomainObject.Predmet.ProtuStrankaListFormated_1">
      <item>AV INTER društvo s ograničenom odgovornošću za proizvodnju i trgovinu u stečaju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 u stečaju, OIB 21992557602 zastupanog po punomoćniku Goran Vučetić, odvjetnik</item>
    </izvorni_sadrzaj>
    <derivirana_varijabla naziv="DomainObject.Predmet.ProtuStrankaListFormatedOIB_1">
      <item>AV INTER društvo s ograničenom odgovornošću za proizvodnju i trgovinu u stečaju,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 u stečaju,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 u stečaju,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 u stečaju,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 u stečaju,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 u stečaju</item>
    </izvorni_sadrzaj>
    <derivirana_varijabla naziv="DomainObject.Predmet.ProtuStrankaListNazivFormated_1">
      <item>AV INTER društvo s ograničenom odgovornošću za proizvodnju i trgovinu u stečaju</item>
    </derivirana_varijabla>
  </DomainObject.Predmet.ProtuStrankaListNazivFormated>
  <DomainObject.Predmet.ProtuStrankaListNazivFormatedOIB>
    <izvorni_sadrzaj>
      <item>AV INTER društvo s ograničenom odgovornošću za proizvodnju i trgovinu u stečaju, OIB 21992557602</item>
    </izvorni_sadrzaj>
    <derivirana_varijabla naziv="DomainObject.Predmet.ProtuStrankaListNazivFormatedOIB_1">
      <item>AV INTER društvo s ograničenom odgovornošću za proizvodnju i trgovinu u stečaju,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</item>
    </izvorni_sadrzaj>
    <derivirana_varijabla naziv="DomainObject.Predmet.OstaliListNazivFormatedOIB_1">
      <item>Županijsko državno odvjetništvo u Varaždinu</item>
      <item>Anđelko Vulama, OIB 27454874457</item>
      <item>Goran Vučetić,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St-1067/2016-10</izvorni_sadrzaj>
    <derivirana_varijabla naziv="DomainObject.PoslovniBrojDokumenta_1">St-1067/2016-10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 u stečaju</izvorni_sadrzaj>
    <derivirana_varijabla naziv="DomainObject.Predmet.ProtustrankaIDrugi_1">AV INTER društvo s ograničenom odgovornošću za proizvodnju i trgovinu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 u stečaju, OIB 21992557602, Rinkovec 64, 42253 Bednja</izvorni_sadrzaj>
    <derivirana_varijabla naziv="DomainObject.Predmet.ProtustrankaIDrugiAdressOIB_1">AV INTER društvo s ograničenom odgovornošću za proizvodnju i trgovinu u stečaju,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izvorni_sadrzaj>
    <derivirana_varijabla naziv="DomainObject.Predmet.SudioniciListNaziv_1"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derivirana_varijabla>
  </DomainObject.Predmet.SudioniciListNaziv>
  <DomainObject.Predmet.SudioniciListAdressOIB>
    <izvorni_sadrzaj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izvorni_sadrzaj>
    <derivirana_varijabla naziv="DomainObject.Predmet.SudioniciListAdressOIB_1"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null</item>
      <item>, OIB 27454874457</item>
      <item>, OIB null</item>
      <item>, OIB 18683136487</item>
    </izvorni_sadrzaj>
    <derivirana_varijabla naziv="DomainObject.Predmet.SudioniciListNazivOIB_1">
      <item>, OIB 21992557602</item>
      <item>, OIB null</item>
      <item>, OIB 27454874457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2AB33-B092-4748-8A07-6B347D8F4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1637</properties:Words>
  <properties:Characters>9780</properties:Characters>
  <properties:Lines>964</properties:Lines>
  <properties:Paragraphs>450</properties:Paragraphs>
  <properties:TotalTime>844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2017-01-12T07:53:00Z</cp:lastPrinted>
  <dcterms:modified xmlns:xsi="http://www.w3.org/2001/XMLSchema-instance" xsi:type="dcterms:W3CDTF">2017-01-12T07:54:00Z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St-1067/2016-10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