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b1193" w14:paraId="60b1193" w:rsidRDefault="00F85E2B"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716329">
        <w:rPr>
          <w:sz w:val="24"/>
        </w:rPr>
        <w:t>710/2015-20</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uvjeta za otvaranje stečajnog postupka nad dužnikom </w:t>
      </w:r>
      <w:r w:rsidR="00D136BE">
        <w:rPr>
          <w:sz w:val="24"/>
        </w:rPr>
        <w:t>PEKARANICA NOĆ I DAN d.o.o Slav.Brod</w:t>
      </w:r>
      <w:r w:rsidR="00926E0B">
        <w:rPr>
          <w:sz w:val="24"/>
        </w:rPr>
        <w:t xml:space="preserve">, </w:t>
      </w:r>
      <w:r w:rsidR="007E0234">
        <w:rPr>
          <w:sz w:val="24"/>
        </w:rPr>
        <w:t xml:space="preserve">dana </w:t>
      </w:r>
      <w:r w:rsidR="00716329">
        <w:rPr>
          <w:sz w:val="24"/>
        </w:rPr>
        <w:t>13.</w:t>
      </w:r>
      <w:r w:rsidR="00F80344">
        <w:rPr>
          <w:sz w:val="24"/>
        </w:rPr>
        <w:t>rujna</w:t>
      </w:r>
      <w:r w:rsidR="004B4F3B">
        <w:rPr>
          <w:sz w:val="24"/>
        </w:rPr>
        <w:t xml:space="preserve"> 2016</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P="008C2BD6" w:rsidR="008C2BD6">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PEKARNICA NOĆ I DAN d.o.o Slavonski Brod, Matije Gupca 28, OIB 84141486066</w:t>
      </w:r>
      <w:r w:rsidR="0011558D">
        <w:rPr>
          <w:sz w:val="24"/>
        </w:rPr>
        <w:t>.</w:t>
      </w:r>
    </w:p>
    <w:p w:rsidRDefault="008C2BD6" w:rsidP="008C2BD6" w:rsidR="008C2BD6">
      <w:pPr>
        <w:jc w:val="both"/>
        <w:rPr>
          <w:sz w:val="24"/>
        </w:rPr>
      </w:pPr>
    </w:p>
    <w:p w:rsidRDefault="008C2BD6" w:rsidP="008C2BD6" w:rsidR="008C2BD6">
      <w:pPr>
        <w:jc w:val="both"/>
        <w:rPr>
          <w:sz w:val="24"/>
        </w:rPr>
      </w:pPr>
      <w:r>
        <w:rPr>
          <w:sz w:val="24"/>
        </w:rPr>
        <w:tab/>
      </w:r>
      <w:r w:rsidR="007C1CCB" w:rsidRPr="002C4BBD">
        <w:rPr>
          <w:b/>
          <w:sz w:val="24"/>
        </w:rPr>
        <w:t xml:space="preserve">II </w:t>
      </w:r>
      <w:r w:rsidR="00FD71EB" w:rsidRPr="002C4BBD">
        <w:rPr>
          <w:b/>
          <w:sz w:val="24"/>
        </w:rPr>
        <w:t>–</w:t>
      </w:r>
      <w:r w:rsidR="007C1CCB">
        <w:rPr>
          <w:sz w:val="24"/>
        </w:rPr>
        <w:t xml:space="preserve"> </w:t>
      </w:r>
      <w:r w:rsidR="00C75100">
        <w:rPr>
          <w:sz w:val="24"/>
        </w:rPr>
        <w:t xml:space="preserve">Stečajnim upraviteljem imenuje </w:t>
      </w:r>
      <w:r w:rsidR="00665499">
        <w:rPr>
          <w:sz w:val="24"/>
        </w:rPr>
        <w:t>se</w:t>
      </w:r>
      <w:r w:rsidR="0030244E">
        <w:rPr>
          <w:sz w:val="24"/>
        </w:rPr>
        <w:t xml:space="preserve"> </w:t>
      </w:r>
      <w:r>
        <w:rPr>
          <w:sz w:val="24"/>
        </w:rPr>
        <w:t>Vinko Dukić, iz Osijeka, Košćela 10,OIB 42390974789.</w:t>
      </w:r>
    </w:p>
    <w:p w:rsidRDefault="009866A6" w:rsidR="009866A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901A5A">
        <w:rPr>
          <w:sz w:val="24"/>
        </w:rPr>
        <w:t xml:space="preserve"> </w:t>
      </w:r>
      <w:r w:rsidR="005231CF">
        <w:rPr>
          <w:sz w:val="24"/>
        </w:rPr>
        <w:t xml:space="preserve"> </w:t>
      </w:r>
      <w:r w:rsidR="0011558D">
        <w:rPr>
          <w:sz w:val="24"/>
        </w:rPr>
        <w:t xml:space="preserve"> </w:t>
      </w:r>
      <w:r w:rsidR="00CC378C">
        <w:rPr>
          <w:sz w:val="24"/>
        </w:rPr>
        <w:t>PEKARNICA NOĆ I DAN d.o.o Slavonski Brod, Matije Gupca 28, OIB 84141486066</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E370A">
        <w:rPr>
          <w:sz w:val="24"/>
        </w:rPr>
        <w:t xml:space="preserve">Ovo rješenje </w:t>
      </w:r>
      <w:r w:rsidR="00102349">
        <w:rPr>
          <w:sz w:val="24"/>
        </w:rPr>
        <w:t xml:space="preserve"> objavljuje </w:t>
      </w:r>
      <w:r w:rsidR="001E370A">
        <w:rPr>
          <w:sz w:val="24"/>
        </w:rPr>
        <w:t xml:space="preserve">se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r w:rsidRPr="004B4F3B">
        <w:rPr>
          <w:sz w:val="24"/>
        </w:rPr>
        <w:t>Broj: St-</w:t>
      </w:r>
      <w:r w:rsidR="00716329">
        <w:rPr>
          <w:sz w:val="24"/>
        </w:rPr>
        <w:t>710/2015-20</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4E6CEA" w:rsidP="00945BC4" w:rsidR="002A68CF">
      <w:pPr>
        <w:jc w:val="both"/>
        <w:rPr>
          <w:sz w:val="24"/>
        </w:rPr>
      </w:pPr>
      <w:r>
        <w:rPr>
          <w:sz w:val="24"/>
        </w:rPr>
        <w:tab/>
      </w:r>
      <w:r w:rsidR="00945BC4">
        <w:rPr>
          <w:sz w:val="24"/>
        </w:rPr>
        <w:t xml:space="preserve">Prijedlog za </w:t>
      </w:r>
      <w:r w:rsidR="009D55EF">
        <w:rPr>
          <w:sz w:val="24"/>
        </w:rPr>
        <w:t>otvaranje</w:t>
      </w:r>
      <w:r w:rsidR="00945BC4">
        <w:rPr>
          <w:sz w:val="24"/>
        </w:rPr>
        <w:t xml:space="preserve"> steč.postupka na</w:t>
      </w:r>
      <w:r w:rsidR="004A7CA9">
        <w:rPr>
          <w:sz w:val="24"/>
        </w:rPr>
        <w:t>d</w:t>
      </w:r>
      <w:r w:rsidR="00945BC4">
        <w:rPr>
          <w:sz w:val="24"/>
        </w:rPr>
        <w:t xml:space="preserve"> dužnikom</w:t>
      </w:r>
      <w:r w:rsidR="00CC378C">
        <w:rPr>
          <w:sz w:val="24"/>
        </w:rPr>
        <w:t xml:space="preserve"> PEKARNICA NOĆ I DAN d.o.o Slavonski Brod, Matije Gupca 28, OIB 84141486066</w:t>
      </w:r>
      <w:r w:rsidR="00332F77">
        <w:rPr>
          <w:sz w:val="24"/>
        </w:rPr>
        <w:t xml:space="preserve">, </w:t>
      </w:r>
      <w:r w:rsidR="00945BC4">
        <w:rPr>
          <w:sz w:val="24"/>
        </w:rPr>
        <w:t xml:space="preserve">ponijela je FINA po službenoj dužnosti </w:t>
      </w:r>
      <w:r w:rsidR="00D572A1">
        <w:rPr>
          <w:sz w:val="24"/>
        </w:rPr>
        <w:t xml:space="preserve">na temelju čl. 110 st. 1 Stečajnog zakona. </w:t>
      </w:r>
      <w:r w:rsidR="00945BC4">
        <w:rPr>
          <w:sz w:val="24"/>
        </w:rPr>
        <w:t xml:space="preserve"> </w:t>
      </w:r>
    </w:p>
    <w:p w:rsidRDefault="00E1633E" w:rsidP="00D77F3A" w:rsidR="00945BC4" w:rsidRPr="004329E6">
      <w:pPr>
        <w:jc w:val="both"/>
        <w:rPr>
          <w:sz w:val="24"/>
        </w:rPr>
      </w:pPr>
      <w:r>
        <w:rPr>
          <w:sz w:val="24"/>
        </w:rPr>
        <w:t xml:space="preserve"> </w:t>
      </w:r>
      <w:r w:rsidR="004A7CA9">
        <w:rPr>
          <w:sz w:val="24"/>
        </w:rPr>
        <w:tab/>
        <w:t>Na temelju prijed</w:t>
      </w:r>
      <w:r w:rsidR="00AE7B09">
        <w:rPr>
          <w:sz w:val="24"/>
        </w:rPr>
        <w:t>loga sud je rješenjem br. St-</w:t>
      </w:r>
      <w:r w:rsidR="00CC378C">
        <w:rPr>
          <w:sz w:val="24"/>
        </w:rPr>
        <w:t>710/2015-5</w:t>
      </w:r>
      <w:r w:rsidR="00AC3F1D">
        <w:rPr>
          <w:sz w:val="24"/>
        </w:rPr>
        <w:t xml:space="preserve"> od </w:t>
      </w:r>
      <w:r w:rsidR="00CC378C">
        <w:rPr>
          <w:sz w:val="24"/>
        </w:rPr>
        <w:t>16.veljače</w:t>
      </w:r>
      <w:r w:rsidR="00AC3F1D">
        <w:rPr>
          <w:sz w:val="24"/>
        </w:rPr>
        <w:t xml:space="preserve">  2016</w:t>
      </w:r>
      <w:r w:rsidR="00332F77">
        <w:rPr>
          <w:sz w:val="24"/>
        </w:rPr>
        <w:t>.</w:t>
      </w:r>
      <w:r w:rsidR="004A7CA9">
        <w:rPr>
          <w:sz w:val="24"/>
        </w:rPr>
        <w:t xml:space="preserve"> pokrenuo preth</w:t>
      </w:r>
      <w:r w:rsidR="00D572A1">
        <w:rPr>
          <w:sz w:val="24"/>
        </w:rPr>
        <w:t xml:space="preserve">odni postupak radi utvrđivanja pretpostavki </w:t>
      </w:r>
      <w:r w:rsidR="004A7CA9">
        <w:rPr>
          <w:sz w:val="24"/>
        </w:rPr>
        <w:t xml:space="preserve"> za otvaranje stečajnog postupka.</w:t>
      </w:r>
      <w:r w:rsidR="007838DA" w:rsidRPr="004329E6">
        <w:rPr>
          <w:b/>
          <w:sz w:val="24"/>
        </w:rPr>
        <w:t xml:space="preserve">                                         </w:t>
      </w:r>
    </w:p>
    <w:p w:rsidRDefault="00E96E3D" w:rsidP="00347B63" w:rsidR="00D572A1">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716329">
        <w:rPr>
          <w:sz w:val="24"/>
        </w:rPr>
        <w:t>te</w:t>
      </w:r>
      <w:r w:rsidR="00D572A1">
        <w:rPr>
          <w:sz w:val="24"/>
        </w:rPr>
        <w:t xml:space="preserve"> u očevidniku redoslijeda osnova za plaćanje ima evidentirane neizvršene osnove za plaćanje u neprekinutom razdoblju od 120 dana, u ukupnom iznosu od 50.809,67 kn, koje činjenice je priznao zastupnik po zakonu dužnika Naser Ljušaj.</w:t>
      </w:r>
    </w:p>
    <w:p w:rsidRDefault="00D572A1" w:rsidP="00347B63" w:rsidR="00D572A1">
      <w:pPr>
        <w:jc w:val="both"/>
        <w:rPr>
          <w:sz w:val="24"/>
        </w:rPr>
      </w:pPr>
      <w:r>
        <w:rPr>
          <w:sz w:val="24"/>
        </w:rPr>
        <w:tab/>
        <w:t>Na ročištu radi izjašnjenja o prijedlogu zakonski zastupnik dužnika je naveo da je poslovanje prestalo unazad nekoliko mjeseci i više nema zaposlenih, da se registrirana djelatnost maloprodaja pekarskih proizvoda odvijala u iznajmljenom poslovnom prostoru za koji je u međuvremenu otkazan zakup, da dužnik od imovine ima samo polovne rashladne vitrine koje su u lošem stanju i nemaju tržišnu vrijednost, a dužnik ih više nema u posjedu. Od imovine imao je u vlasništvu samo motorno vozilo Peugeot Furgon god.proizv.20</w:t>
      </w:r>
      <w:r w:rsidR="00716329">
        <w:rPr>
          <w:sz w:val="24"/>
        </w:rPr>
        <w:t>09.koje je unovčeno tijekom 2014</w:t>
      </w:r>
      <w:r>
        <w:rPr>
          <w:sz w:val="24"/>
        </w:rPr>
        <w:t>.g.po cijeni od 37.500,00 kn koja je naplaćena putem prijeboja o čemu je priložio račun, te izjavu o prijeboju od 15.1.2015.</w:t>
      </w:r>
    </w:p>
    <w:p w:rsidRDefault="00D55233" w:rsidP="00347B63" w:rsidR="00D55233">
      <w:pPr>
        <w:jc w:val="both"/>
        <w:rPr>
          <w:sz w:val="24"/>
        </w:rPr>
      </w:pPr>
      <w:r>
        <w:rPr>
          <w:sz w:val="24"/>
        </w:rPr>
        <w:t>Svoje navode zak.zastupnik potvrdio je prilaganjem ovjerovljenog prokaznog popisa imovine dužnika, te je na ročištu dao izjavu pod kaznenom i materijalnom odgovornošću da su podaci u priloženom popisu točni i istiniti i da dužnik nema nikakve imovine koja bi mogla ući u stečajnu masu.</w:t>
      </w:r>
    </w:p>
    <w:p w:rsidRDefault="00431971" w:rsidP="00347B63" w:rsidR="00431971">
      <w:pPr>
        <w:jc w:val="both"/>
        <w:rPr>
          <w:sz w:val="24"/>
        </w:rPr>
      </w:pPr>
      <w:r>
        <w:rPr>
          <w:sz w:val="24"/>
        </w:rPr>
        <w:tab/>
        <w:t>Podatke o eventualnoj drugoj</w:t>
      </w:r>
      <w:r w:rsidR="005231CF">
        <w:rPr>
          <w:sz w:val="24"/>
        </w:rPr>
        <w:t xml:space="preserve"> imovini, Sud je po službenoj dužnosti pribavio od zemljišno knjižnog odjela Općinskog suda </w:t>
      </w:r>
      <w:r w:rsidR="00AC3F1D">
        <w:rPr>
          <w:sz w:val="24"/>
        </w:rPr>
        <w:t xml:space="preserve">u Slavonskom Brodu </w:t>
      </w:r>
      <w:r w:rsidR="005231CF">
        <w:rPr>
          <w:sz w:val="24"/>
        </w:rPr>
        <w:t>i Policijske</w:t>
      </w:r>
      <w:r w:rsidR="00AC3F1D">
        <w:rPr>
          <w:sz w:val="24"/>
        </w:rPr>
        <w:t xml:space="preserve"> uprave Brodsko-posavske, Policijske</w:t>
      </w:r>
      <w:r w:rsidR="005231CF">
        <w:rPr>
          <w:sz w:val="24"/>
        </w:rPr>
        <w:t xml:space="preserve"> </w:t>
      </w:r>
      <w:r w:rsidR="00AC3F1D">
        <w:rPr>
          <w:sz w:val="24"/>
        </w:rPr>
        <w:t xml:space="preserve">postaje </w:t>
      </w:r>
      <w:r>
        <w:rPr>
          <w:sz w:val="24"/>
        </w:rPr>
        <w:t>Slav.Brod</w:t>
      </w:r>
      <w:r w:rsidR="005231CF">
        <w:rPr>
          <w:sz w:val="24"/>
        </w:rPr>
        <w:t xml:space="preserve"> </w:t>
      </w:r>
      <w:r w:rsidR="00FC64E4">
        <w:rPr>
          <w:sz w:val="24"/>
        </w:rPr>
        <w:t xml:space="preserve">iz </w:t>
      </w:r>
      <w:r w:rsidR="005231CF">
        <w:rPr>
          <w:sz w:val="24"/>
        </w:rPr>
        <w:t xml:space="preserve">kojih proizlazi da </w:t>
      </w:r>
      <w:r w:rsidR="00F30E63">
        <w:rPr>
          <w:sz w:val="24"/>
        </w:rPr>
        <w:t>d</w:t>
      </w:r>
      <w:r w:rsidR="00FC64E4">
        <w:rPr>
          <w:sz w:val="24"/>
        </w:rPr>
        <w:t>užnik nema u vlasništvu nekretnine</w:t>
      </w:r>
      <w:r>
        <w:rPr>
          <w:sz w:val="24"/>
        </w:rPr>
        <w:t xml:space="preserve">, a da se još uvijek vodi vlasnikom motornog vozila Peugeot Furgon za koje je zak.zastupnik dužnika priložio valjane dokaze da je vozilo prodano o čemu je izdan račun br.2/V/6 od 3.7.2014.i dokaz o namirenoj kupovnini putem prijeboja. </w:t>
      </w:r>
    </w:p>
    <w:p w:rsidRDefault="00E06659" w:rsidP="00347B63" w:rsidR="00E06659">
      <w:pPr>
        <w:jc w:val="both"/>
        <w:rPr>
          <w:sz w:val="24"/>
        </w:rPr>
      </w:pPr>
    </w:p>
    <w:p w:rsidRDefault="00E06659" w:rsidP="00347B63" w:rsidR="00E06659">
      <w:pPr>
        <w:jc w:val="both"/>
        <w:rPr>
          <w:sz w:val="24"/>
        </w:rPr>
      </w:pPr>
    </w:p>
    <w:p w:rsidRDefault="00431971" w:rsidP="00347B63" w:rsidR="00431971">
      <w:pPr>
        <w:jc w:val="both"/>
        <w:rPr>
          <w:sz w:val="24"/>
        </w:rPr>
      </w:pPr>
    </w:p>
    <w:p w:rsidRDefault="00431971" w:rsidP="00347B63" w:rsidR="00431971">
      <w:pPr>
        <w:jc w:val="both"/>
        <w:rPr>
          <w:sz w:val="24"/>
        </w:rPr>
      </w:pPr>
    </w:p>
    <w:p w:rsidRDefault="00431971" w:rsidP="00347B63" w:rsidR="00431971">
      <w:pPr>
        <w:jc w:val="both"/>
        <w:rPr>
          <w:sz w:val="24"/>
        </w:rPr>
      </w:pPr>
    </w:p>
    <w:p w:rsidRDefault="00431971" w:rsidP="00347B63" w:rsidR="00431971">
      <w:pPr>
        <w:jc w:val="both"/>
        <w:rPr>
          <w:sz w:val="24"/>
        </w:rPr>
      </w:pPr>
    </w:p>
    <w:p w:rsidRDefault="00E06659" w:rsidP="003A1B1A" w:rsidR="00431971">
      <w:pPr>
        <w:rPr>
          <w:sz w:val="24"/>
        </w:rPr>
      </w:pPr>
      <w:r>
        <w:rPr>
          <w:sz w:val="24"/>
        </w:rPr>
        <w:t xml:space="preserve">                                                                    -3-                            </w:t>
      </w:r>
      <w:r w:rsidRPr="004B4F3B">
        <w:rPr>
          <w:sz w:val="24"/>
        </w:rPr>
        <w:t>Broj: St-</w:t>
      </w:r>
      <w:r w:rsidR="00716329">
        <w:rPr>
          <w:sz w:val="24"/>
        </w:rPr>
        <w:t>710/2015-20</w:t>
      </w:r>
    </w:p>
    <w:p w:rsidRDefault="00431971" w:rsidP="00347B63" w:rsidR="00431971">
      <w:pPr>
        <w:jc w:val="both"/>
        <w:rPr>
          <w:sz w:val="24"/>
        </w:rPr>
      </w:pPr>
    </w:p>
    <w:p w:rsidRDefault="008A6405" w:rsidP="00347B63" w:rsidR="00431971">
      <w:pPr>
        <w:jc w:val="both"/>
        <w:rPr>
          <w:sz w:val="24"/>
        </w:rPr>
      </w:pPr>
      <w:r>
        <w:rPr>
          <w:sz w:val="24"/>
        </w:rPr>
        <w:tab/>
      </w:r>
      <w:r w:rsidR="005231CF">
        <w:rPr>
          <w:sz w:val="24"/>
        </w:rPr>
        <w:t xml:space="preserve">U tijeku </w:t>
      </w:r>
      <w:r w:rsidR="00FC64E4">
        <w:rPr>
          <w:sz w:val="24"/>
        </w:rPr>
        <w:t>dokaznog</w:t>
      </w:r>
      <w:r w:rsidR="00F0561E">
        <w:rPr>
          <w:sz w:val="24"/>
        </w:rPr>
        <w:t xml:space="preserve"> postupka</w:t>
      </w:r>
      <w:r>
        <w:rPr>
          <w:sz w:val="24"/>
        </w:rPr>
        <w:t xml:space="preserve"> steč.sudac </w:t>
      </w:r>
      <w:r w:rsidR="00F0561E">
        <w:rPr>
          <w:sz w:val="24"/>
        </w:rPr>
        <w:t xml:space="preserve">je </w:t>
      </w:r>
      <w:r w:rsidR="005231CF">
        <w:rPr>
          <w:sz w:val="24"/>
        </w:rPr>
        <w:t xml:space="preserve">izveo dokaz uvidom u spis, priložene isprave i podatke o imovini koje je pribavio po službenoj dužnosti, te je utvrdio da dužnik </w:t>
      </w:r>
      <w:r w:rsidR="00D77F3A">
        <w:rPr>
          <w:sz w:val="24"/>
        </w:rPr>
        <w:t>nema imovine koja bi mogla ući u stečajnu masu</w:t>
      </w:r>
      <w:r w:rsidR="00227DC3">
        <w:rPr>
          <w:sz w:val="24"/>
        </w:rPr>
        <w:t xml:space="preserve">, a koje činjenice su potvrđene </w:t>
      </w:r>
      <w:r w:rsidR="00FD7573">
        <w:rPr>
          <w:sz w:val="24"/>
        </w:rPr>
        <w:t>ovjerovljenim prokaznim popisom imovine</w:t>
      </w:r>
      <w:r w:rsidR="00431971">
        <w:rPr>
          <w:sz w:val="24"/>
        </w:rPr>
        <w:t xml:space="preserve">. </w:t>
      </w:r>
      <w:r w:rsidR="00FD7573">
        <w:rPr>
          <w:sz w:val="24"/>
        </w:rPr>
        <w:t xml:space="preserve"> </w:t>
      </w:r>
      <w:r w:rsidR="003D3B63">
        <w:rPr>
          <w:sz w:val="24"/>
        </w:rPr>
        <w:t xml:space="preserve"> </w:t>
      </w:r>
    </w:p>
    <w:p w:rsidRDefault="00646A0D" w:rsidP="008E476F" w:rsidR="00702AD0">
      <w:pPr>
        <w:jc w:val="both"/>
        <w:rPr>
          <w:sz w:val="24"/>
        </w:rPr>
      </w:pPr>
      <w:r>
        <w:rPr>
          <w:sz w:val="24"/>
        </w:rPr>
        <w:tab/>
        <w:t xml:space="preserve">Iz tih razloga nedvojbeno proizlazi da </w:t>
      </w:r>
      <w:r w:rsidR="009D55EF">
        <w:rPr>
          <w:sz w:val="24"/>
        </w:rPr>
        <w:t>dužnik nema imovine</w:t>
      </w:r>
      <w:r w:rsidR="0017163B">
        <w:rPr>
          <w:sz w:val="24"/>
        </w:rPr>
        <w:t xml:space="preserve"> </w:t>
      </w:r>
      <w:r w:rsidR="00051B00">
        <w:rPr>
          <w:sz w:val="24"/>
        </w:rPr>
        <w:t xml:space="preserve"> </w:t>
      </w:r>
      <w:r w:rsidR="00FC2A83">
        <w:rPr>
          <w:sz w:val="24"/>
        </w:rPr>
        <w:t>koja bi b</w:t>
      </w:r>
      <w:r w:rsidR="0017163B">
        <w:rPr>
          <w:sz w:val="24"/>
        </w:rPr>
        <w:t>ila</w:t>
      </w:r>
      <w:r w:rsidR="00051B00">
        <w:rPr>
          <w:sz w:val="24"/>
        </w:rPr>
        <w:t xml:space="preserve"> dostatna za podmirenje troškova</w:t>
      </w:r>
      <w:r w:rsidR="0017163B">
        <w:rPr>
          <w:sz w:val="24"/>
        </w:rPr>
        <w:t xml:space="preserve"> stečajnog</w:t>
      </w:r>
      <w:r w:rsidR="00051B00">
        <w:rPr>
          <w:sz w:val="24"/>
        </w:rPr>
        <w:t xml:space="preserve"> postupka, </w:t>
      </w:r>
      <w:r>
        <w:rPr>
          <w:sz w:val="24"/>
        </w:rPr>
        <w:t xml:space="preserve"> koji </w:t>
      </w:r>
      <w:r w:rsidR="0017163B">
        <w:rPr>
          <w:sz w:val="24"/>
        </w:rPr>
        <w:t>minimalno mo</w:t>
      </w:r>
      <w:r w:rsidR="00227DC3">
        <w:rPr>
          <w:sz w:val="24"/>
        </w:rPr>
        <w:t>gu iznositi 6</w:t>
      </w:r>
      <w:r>
        <w:rPr>
          <w:sz w:val="24"/>
        </w:rPr>
        <w:t>0.000</w:t>
      </w:r>
      <w:r w:rsidR="009D55EF">
        <w:rPr>
          <w:sz w:val="24"/>
        </w:rPr>
        <w:t>,</w:t>
      </w:r>
      <w:r>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8E476F" w:rsidP="008E476F" w:rsidR="00646A0D">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r w:rsidR="00015669">
        <w:rPr>
          <w:sz w:val="24"/>
        </w:rPr>
        <w:t xml:space="preserve"> </w:t>
      </w:r>
    </w:p>
    <w:p w:rsidRDefault="00646A0D" w:rsidP="003A6DB0" w:rsidR="00023946">
      <w:pPr>
        <w:jc w:val="both"/>
        <w:rPr>
          <w:sz w:val="24"/>
        </w:rPr>
      </w:pPr>
      <w:r>
        <w:rPr>
          <w:sz w:val="24"/>
        </w:rPr>
        <w:tab/>
        <w:t>Rje</w:t>
      </w:r>
      <w:r w:rsidR="00051B00">
        <w:rPr>
          <w:sz w:val="24"/>
        </w:rPr>
        <w:t>šenjem stečajnog suca br. St-</w:t>
      </w:r>
      <w:r w:rsidR="00702AD0">
        <w:rPr>
          <w:sz w:val="24"/>
        </w:rPr>
        <w:t>710/2015-</w:t>
      </w:r>
      <w:r w:rsidR="00447133">
        <w:rPr>
          <w:sz w:val="24"/>
        </w:rPr>
        <w:t>16</w:t>
      </w:r>
      <w:r w:rsidR="003D3B63">
        <w:rPr>
          <w:sz w:val="24"/>
        </w:rPr>
        <w:t xml:space="preserve"> od </w:t>
      </w:r>
      <w:r w:rsidR="00447133">
        <w:rPr>
          <w:sz w:val="24"/>
        </w:rPr>
        <w:t>22.travnja</w:t>
      </w:r>
      <w:r w:rsidR="003D3B63">
        <w:rPr>
          <w:sz w:val="24"/>
        </w:rPr>
        <w:t xml:space="preserve"> </w:t>
      </w:r>
      <w:r w:rsidR="008E476F">
        <w:rPr>
          <w:sz w:val="24"/>
        </w:rPr>
        <w:t xml:space="preserve"> 2016.</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447133">
        <w:rPr>
          <w:sz w:val="24"/>
        </w:rPr>
        <w:t>22.travnja</w:t>
      </w:r>
      <w:r w:rsidR="008E476F">
        <w:rPr>
          <w:sz w:val="24"/>
        </w:rPr>
        <w:t xml:space="preserve"> 2016.</w:t>
      </w:r>
      <w:r w:rsidR="00A617A3">
        <w:rPr>
          <w:sz w:val="24"/>
        </w:rPr>
        <w:t xml:space="preserve"> </w:t>
      </w:r>
      <w:r w:rsidR="00BD1D70">
        <w:rPr>
          <w:sz w:val="24"/>
        </w:rPr>
        <w:t>U roku određeni</w:t>
      </w:r>
      <w:r w:rsidR="00503849">
        <w:rPr>
          <w:sz w:val="24"/>
        </w:rPr>
        <w:t xml:space="preserve">m rješenjem nije uplaćen naprijed navedeni iznos  za pokriće troškova </w:t>
      </w:r>
      <w:r w:rsidR="00FC64E4">
        <w:rPr>
          <w:sz w:val="24"/>
        </w:rPr>
        <w:t>stečajnog</w:t>
      </w:r>
      <w:r w:rsidR="00503849">
        <w:rPr>
          <w:sz w:val="24"/>
        </w:rPr>
        <w:t xml:space="preserve"> postupka, što je utvrđeno provjerom kroz stanje prolaznog računa ovog Suda.</w:t>
      </w:r>
      <w:r w:rsidR="00503849">
        <w:rPr>
          <w:b/>
          <w:sz w:val="24"/>
        </w:rPr>
        <w:t xml:space="preserve">                            </w:t>
      </w:r>
    </w:p>
    <w:p w:rsidRDefault="00015669" w:rsidP="00D93C9E" w:rsidR="0097182A">
      <w:pPr>
        <w:jc w:val="both"/>
        <w:rPr>
          <w:sz w:val="24"/>
        </w:rPr>
      </w:pPr>
      <w:r>
        <w:rPr>
          <w:sz w:val="24"/>
        </w:rPr>
        <w:tab/>
        <w:t xml:space="preserve">Kako je </w:t>
      </w:r>
      <w:r w:rsidR="0017163B">
        <w:rPr>
          <w:sz w:val="24"/>
        </w:rPr>
        <w:t>u ovom</w:t>
      </w:r>
      <w:r>
        <w:rPr>
          <w:sz w:val="24"/>
        </w:rPr>
        <w:t xml:space="preserve"> postupku nedvojbeno utvrđeno postojanje insolventnosti kao stečajnog razloga,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p>
    <w:p w:rsidRDefault="00D57B01" w:rsidP="00D93C9E" w:rsidR="00E06659">
      <w:pPr>
        <w:jc w:val="both"/>
        <w:rPr>
          <w:sz w:val="24"/>
        </w:rPr>
      </w:pPr>
      <w:r>
        <w:rPr>
          <w:sz w:val="24"/>
        </w:rPr>
        <w:tab/>
      </w:r>
      <w:r w:rsidR="003F7EE9">
        <w:rPr>
          <w:sz w:val="24"/>
        </w:rPr>
        <w:t>Izbor stečajnog upravitelja obavljen je metodom slučajnog odabira u skladu s odredbom čl. 84 st. 1 SZ-a.</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716329">
        <w:rPr>
          <w:sz w:val="24"/>
        </w:rPr>
        <w:t>13.rujna</w:t>
      </w:r>
      <w:r w:rsidR="00A617A3">
        <w:rPr>
          <w:sz w:val="24"/>
        </w:rPr>
        <w:t xml:space="preserve"> 2016</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D266F5">
      <w:pPr>
        <w:rPr>
          <w:sz w:val="24"/>
        </w:rPr>
      </w:pPr>
      <w:r>
        <w:rPr>
          <w:sz w:val="24"/>
        </w:rPr>
        <w:t xml:space="preserve">                                                                                           </w:t>
      </w:r>
      <w:r w:rsidR="00F8588C">
        <w:rPr>
          <w:sz w:val="24"/>
        </w:rPr>
        <w:tab/>
      </w:r>
      <w:r w:rsidR="00F8588C">
        <w:rPr>
          <w:sz w:val="24"/>
        </w:rPr>
        <w:tab/>
      </w:r>
      <w:r>
        <w:rPr>
          <w:sz w:val="24"/>
        </w:rPr>
        <w:t>Vesna Vukelić v.r.</w:t>
      </w:r>
    </w:p>
    <w:p w:rsidRDefault="00325761" w:rsidP="00F85E2B" w:rsidR="00325761">
      <w:pPr>
        <w:rPr>
          <w:sz w:val="24"/>
        </w:rPr>
      </w:pP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051B00">
      <w:r>
        <w:t>sudu u 3 primjerka, a o žalbi odlučuje Visoki trgovački sud RH u Zagrebu.</w:t>
      </w:r>
    </w:p>
    <w:p w:rsidRDefault="003A1B1A" w:rsidR="003A1B1A"/>
    <w:p w:rsidRDefault="003A1B1A" w:rsidR="003A1B1A"/>
    <w:p w:rsidRDefault="003A1B1A" w:rsidR="003A1B1A"/>
    <w:p w:rsidRDefault="003A1B1A" w:rsidR="003A1B1A"/>
    <w:p w:rsidRDefault="003A1B1A" w:rsidR="003A1B1A"/>
    <w:p w:rsidRDefault="00051B00" w:rsidR="00051B00"/>
    <w:p w:rsidRDefault="004E7670" w:rsidR="004E7670"/>
    <w:p w:rsidRDefault="003A1B1A" w:rsidP="003A1B1A" w:rsidR="003A1B1A">
      <w:pPr>
        <w:rPr>
          <w:sz w:val="24"/>
        </w:rPr>
      </w:pPr>
      <w:r>
        <w:rPr>
          <w:sz w:val="24"/>
        </w:rPr>
        <w:lastRenderedPageBreak/>
        <w:t xml:space="preserve">                                                   -4-                            </w:t>
      </w:r>
      <w:r w:rsidRPr="004B4F3B">
        <w:rPr>
          <w:sz w:val="24"/>
        </w:rPr>
        <w:t>Broj: St-</w:t>
      </w:r>
      <w:r w:rsidR="00716329">
        <w:rPr>
          <w:sz w:val="24"/>
        </w:rPr>
        <w:t>710/2015-20</w:t>
      </w:r>
    </w:p>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r w:rsidR="00441C03">
        <w:rPr>
          <w:sz w:val="24"/>
        </w:rPr>
        <w:t>st</w:t>
      </w:r>
      <w:r w:rsidR="006F5FB3">
        <w:rPr>
          <w:sz w:val="24"/>
        </w:rPr>
        <w:t>eč.upravitelju</w:t>
      </w:r>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r w:rsidR="00BB6B8D">
        <w:rPr>
          <w:sz w:val="24"/>
        </w:rPr>
        <w:t>Slav.Brod</w:t>
      </w:r>
    </w:p>
    <w:p w:rsidRDefault="00F0561E" w:rsidR="00C4554F">
      <w:pPr>
        <w:rPr>
          <w:sz w:val="24"/>
        </w:rPr>
      </w:pPr>
      <w:r>
        <w:rPr>
          <w:sz w:val="24"/>
        </w:rPr>
        <w:t>7</w:t>
      </w:r>
      <w:r w:rsidR="00C4554F">
        <w:rPr>
          <w:sz w:val="24"/>
        </w:rPr>
        <w:t xml:space="preserve">. Porezna uprava </w:t>
      </w:r>
      <w:r w:rsidR="00CC378C">
        <w:rPr>
          <w:sz w:val="24"/>
        </w:rPr>
        <w:t>Slav.Brod</w:t>
      </w:r>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71571"/>
    <w:rsid w:val="00071670"/>
    <w:rsid w:val="000758C9"/>
    <w:rsid w:val="000A3D7C"/>
    <w:rsid w:val="000B072B"/>
    <w:rsid w:val="000C019D"/>
    <w:rsid w:val="000D5DB6"/>
    <w:rsid w:val="000E178F"/>
    <w:rsid w:val="000F313D"/>
    <w:rsid w:val="000F4D4E"/>
    <w:rsid w:val="00100FD8"/>
    <w:rsid w:val="00102349"/>
    <w:rsid w:val="00102AD1"/>
    <w:rsid w:val="0011558D"/>
    <w:rsid w:val="00130909"/>
    <w:rsid w:val="0013110D"/>
    <w:rsid w:val="001342F1"/>
    <w:rsid w:val="00146AFC"/>
    <w:rsid w:val="00146DD3"/>
    <w:rsid w:val="00156B39"/>
    <w:rsid w:val="0017163B"/>
    <w:rsid w:val="0019504D"/>
    <w:rsid w:val="001A6BED"/>
    <w:rsid w:val="001A767C"/>
    <w:rsid w:val="001E370A"/>
    <w:rsid w:val="00213E73"/>
    <w:rsid w:val="002233CF"/>
    <w:rsid w:val="00227DC3"/>
    <w:rsid w:val="00232FE1"/>
    <w:rsid w:val="00233457"/>
    <w:rsid w:val="00233ACC"/>
    <w:rsid w:val="00233DD5"/>
    <w:rsid w:val="002444B4"/>
    <w:rsid w:val="002508D4"/>
    <w:rsid w:val="00250D57"/>
    <w:rsid w:val="00251F5F"/>
    <w:rsid w:val="002532F0"/>
    <w:rsid w:val="00255B9D"/>
    <w:rsid w:val="0026585E"/>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25761"/>
    <w:rsid w:val="003306EF"/>
    <w:rsid w:val="00331C27"/>
    <w:rsid w:val="00332F77"/>
    <w:rsid w:val="00333AF3"/>
    <w:rsid w:val="00335A43"/>
    <w:rsid w:val="003433CF"/>
    <w:rsid w:val="00346C94"/>
    <w:rsid w:val="00347B63"/>
    <w:rsid w:val="00367CCF"/>
    <w:rsid w:val="00373E91"/>
    <w:rsid w:val="00384359"/>
    <w:rsid w:val="003912DD"/>
    <w:rsid w:val="00391412"/>
    <w:rsid w:val="003975AF"/>
    <w:rsid w:val="003A1B1A"/>
    <w:rsid w:val="003A6189"/>
    <w:rsid w:val="003A6DB0"/>
    <w:rsid w:val="003B6DB7"/>
    <w:rsid w:val="003C05FD"/>
    <w:rsid w:val="003D3B63"/>
    <w:rsid w:val="003D756A"/>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120AE"/>
    <w:rsid w:val="005231CF"/>
    <w:rsid w:val="00531866"/>
    <w:rsid w:val="00540633"/>
    <w:rsid w:val="00540842"/>
    <w:rsid w:val="00542640"/>
    <w:rsid w:val="00542CB6"/>
    <w:rsid w:val="00550063"/>
    <w:rsid w:val="005565D9"/>
    <w:rsid w:val="005721E4"/>
    <w:rsid w:val="00574E85"/>
    <w:rsid w:val="00582280"/>
    <w:rsid w:val="00585805"/>
    <w:rsid w:val="005861B2"/>
    <w:rsid w:val="00586CA8"/>
    <w:rsid w:val="00591C1A"/>
    <w:rsid w:val="00595317"/>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2F6D"/>
    <w:rsid w:val="006E68B5"/>
    <w:rsid w:val="006E7503"/>
    <w:rsid w:val="006F2157"/>
    <w:rsid w:val="006F5FB3"/>
    <w:rsid w:val="00701BAE"/>
    <w:rsid w:val="00702AD0"/>
    <w:rsid w:val="00714C4B"/>
    <w:rsid w:val="00716329"/>
    <w:rsid w:val="007324CA"/>
    <w:rsid w:val="007701D9"/>
    <w:rsid w:val="00771360"/>
    <w:rsid w:val="0077706D"/>
    <w:rsid w:val="007838DA"/>
    <w:rsid w:val="00784797"/>
    <w:rsid w:val="007847A3"/>
    <w:rsid w:val="00795203"/>
    <w:rsid w:val="00796CBE"/>
    <w:rsid w:val="007A1CCA"/>
    <w:rsid w:val="007C1CCB"/>
    <w:rsid w:val="007C1D50"/>
    <w:rsid w:val="007D305F"/>
    <w:rsid w:val="007E0234"/>
    <w:rsid w:val="007E02F6"/>
    <w:rsid w:val="007E73CA"/>
    <w:rsid w:val="00803863"/>
    <w:rsid w:val="008204F0"/>
    <w:rsid w:val="00822E7C"/>
    <w:rsid w:val="00826EBB"/>
    <w:rsid w:val="008357DC"/>
    <w:rsid w:val="0084317F"/>
    <w:rsid w:val="00845F86"/>
    <w:rsid w:val="00846F69"/>
    <w:rsid w:val="0088195B"/>
    <w:rsid w:val="00883661"/>
    <w:rsid w:val="00883E58"/>
    <w:rsid w:val="00891E5F"/>
    <w:rsid w:val="008A6405"/>
    <w:rsid w:val="008A6B78"/>
    <w:rsid w:val="008B0A99"/>
    <w:rsid w:val="008B2871"/>
    <w:rsid w:val="008B362B"/>
    <w:rsid w:val="008C1B23"/>
    <w:rsid w:val="008C2BD6"/>
    <w:rsid w:val="008C3C44"/>
    <w:rsid w:val="008C5822"/>
    <w:rsid w:val="008C7C82"/>
    <w:rsid w:val="008D172F"/>
    <w:rsid w:val="008E476F"/>
    <w:rsid w:val="008F1DFC"/>
    <w:rsid w:val="008F6001"/>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FC"/>
    <w:rsid w:val="00B57046"/>
    <w:rsid w:val="00B70571"/>
    <w:rsid w:val="00B72939"/>
    <w:rsid w:val="00B87F43"/>
    <w:rsid w:val="00B934CF"/>
    <w:rsid w:val="00B94512"/>
    <w:rsid w:val="00BB6921"/>
    <w:rsid w:val="00BB6B8D"/>
    <w:rsid w:val="00BD1D70"/>
    <w:rsid w:val="00BE3015"/>
    <w:rsid w:val="00BE4B29"/>
    <w:rsid w:val="00BE6738"/>
    <w:rsid w:val="00C0600D"/>
    <w:rsid w:val="00C1451A"/>
    <w:rsid w:val="00C205D3"/>
    <w:rsid w:val="00C3309D"/>
    <w:rsid w:val="00C4554F"/>
    <w:rsid w:val="00C45E50"/>
    <w:rsid w:val="00C529E0"/>
    <w:rsid w:val="00C7510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F0059F"/>
    <w:rsid w:val="00F035B5"/>
    <w:rsid w:val="00F05331"/>
    <w:rsid w:val="00F0561E"/>
    <w:rsid w:val="00F168B7"/>
    <w:rsid w:val="00F2118B"/>
    <w:rsid w:val="00F21C81"/>
    <w:rsid w:val="00F30E63"/>
    <w:rsid w:val="00F4228C"/>
    <w:rsid w:val="00F45C44"/>
    <w:rsid w:val="00F600F0"/>
    <w:rsid w:val="00F66DCC"/>
    <w:rsid w:val="00F72758"/>
    <w:rsid w:val="00F80344"/>
    <w:rsid w:val="00F823FF"/>
    <w:rsid w:val="00F836C4"/>
    <w:rsid w:val="00F847A1"/>
    <w:rsid w:val="00F8588C"/>
    <w:rsid w:val="00F85E2B"/>
    <w:rsid w:val="00F92B5F"/>
    <w:rsid w:val="00F951D6"/>
    <w:rsid w:val="00F9667C"/>
    <w:rsid w:val="00FA36EA"/>
    <w:rsid w:val="00FC1A41"/>
    <w:rsid w:val="00FC2A83"/>
    <w:rsid w:val="00FC3E86"/>
    <w:rsid w:val="00FC64E4"/>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803863"/>
    <w:rPr>
      <w:color w:val="808080"/>
      <w:bdr w:space="0" w:sz="0" w:color="auto" w:val="none"/>
      <w:shd w:fill="CCFFFF" w:color="auto" w:val="clear"/>
    </w:rPr>
  </w:style>
  <w:style w:customStyle="true" w:styleId="eSPISCCParagraphDefaultFont" w:type="character">
    <w:name w:val="eSPIS_CC_Paragraph Default Font"/>
    <w:basedOn w:val="Zadanifontodlomka"/>
    <w:rsid w:val="008038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863"/>
    <w:rPr>
      <w:bdr w:space="0" w:sz="0" w:color="auto" w:val="none"/>
      <w:shd w:fill="FFFFCC" w:color="auto" w:val="clear"/>
      <w:lang w:val="hr-HR"/>
    </w:rPr>
  </w:style>
  <w:style w:customStyle="true" w:styleId="PozadinaSvijetloCrvena" w:type="character">
    <w:name w:val="Pozadina_SvijetloCrvena"/>
    <w:basedOn w:val="eSPISCCParagraphDefaultFont"/>
    <w:rsid w:val="008038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8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803863"/>
    <w:rPr>
      <w:color w:val="808080"/>
      <w:bdr w:color="auto" w:space="0" w:sz="0" w:val="none"/>
      <w:shd w:color="auto" w:fill="CCFFFF" w:val="clear"/>
    </w:rPr>
  </w:style>
  <w:style w:customStyle="1" w:styleId="eSPISCCParagraphDefaultFont" w:type="character">
    <w:name w:val="eSPIS_CC_Paragraph Default Font"/>
    <w:basedOn w:val="Zadanifontodlomka"/>
    <w:rsid w:val="008038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863"/>
    <w:rPr>
      <w:bdr w:color="auto" w:space="0" w:sz="0" w:val="none"/>
      <w:shd w:color="auto" w:fill="FFFFCC" w:val="clear"/>
      <w:lang w:val="hr-HR"/>
    </w:rPr>
  </w:style>
  <w:style w:customStyle="1" w:styleId="PozadinaSvijetloCrvena" w:type="character">
    <w:name w:val="Pozadina_SvijetloCrvena"/>
    <w:basedOn w:val="eSPISCCParagraphDefaultFont"/>
    <w:rsid w:val="008038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8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izvorni_sadrzaj>
    <derivirana_varijabla naziv="DomainObject.Predmet.Opis_1">čl. 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St-710/2015</izvorni_sadrzaj>
    <derivirana_varijabla naziv="DomainObject.Predmet.OznakaBroj_1">St-710/2015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PEKARNICA NOĆ I DAN d.o.o.  za proizvodnju pekarskih proizvoda i trgovinu</izvorni_sadrzaj>
    <derivirana_varijabla naziv="DomainObject.Predmet.ProtustrankaFormated_1">  PEKARNICA NOĆ I DAN d.o.o.  za proizvodnju pekarskih proizvoda i trgovinu</derivirana_varijabla>
  </DomainObject.Predmet.ProtustrankaFormated>
  <DomainObject.Predmet.ProtustrankaFormatedOIB>
    <izvorni_sadrzaj>  PEKARNICA NOĆ I DAN d.o.o.  za proizvodnju pekarskih proizvoda i trgovinu, OIB 84141486066</izvorni_sadrzaj>
    <derivirana_varijabla naziv="DomainObject.Predmet.ProtustrankaFormatedOIB_1">  PEKARNICA NOĆ I DAN d.o.o.  za proizvodnju pekarskih proizvoda i trgovinu, OIB 84141486066</derivirana_varijabla>
  </DomainObject.Predmet.ProtustrankaFormatedOIB>
  <DomainObject.Predmet.ProtustrankaFormatedWithAdress>
    <izvorni_sadrzaj> PEKARNICA NOĆ I DAN d.o.o.  za proizvodnju pekarskih proizvoda i trgovinu, Matije Gupca 28, 35000 Slavonski Brod</izvorni_sadrzaj>
    <derivirana_varijabla naziv="DomainObject.Predmet.ProtustrankaFormatedWithAdress_1"> PEKARNICA NOĆ I DAN d.o.o.  za proizvodnju pekarskih proizvoda i trgovinu, Matije Gupca 28, 35000 Slavonski Brod</derivirana_varijabla>
  </DomainObject.Predmet.ProtustrankaFormatedWithAdress>
  <DomainObject.Predmet.ProtustrankaFormatedWithAdressOIB>
    <izvorni_sadrzaj> PEKARNICA NOĆ I DAN d.o.o.  za proizvodnju pekarskih proizvoda i trgovinu, OIB 84141486066, Matije Gupca 28, 35000 Slavonski Brod</izvorni_sadrzaj>
    <derivirana_varijabla naziv="DomainObject.Predmet.ProtustrankaFormatedWithAdressOIB_1"> PEKARNICA NOĆ I DAN d.o.o.  za proizvodnju pekarskih proizvoda i trgovinu, OIB 84141486066, Matije Gupca 28, 35000 Slavonski Brod</derivirana_varijabla>
  </DomainObject.Predmet.ProtustrankaFormatedWithAdressOIB>
  <DomainObject.Predmet.ProtustrankaWithAdress>
    <izvorni_sadrzaj>PEKARNICA NOĆ I DAN d.o.o.  za proizvodnju pekarskih proizvoda i trgovinu Matije Gupca 28, 35000 Slavonski Brod</izvorni_sadrzaj>
    <derivirana_varijabla naziv="DomainObject.Predmet.ProtustrankaWithAdress_1">PEKARNICA NOĆ I DAN d.o.o.  za proizvodnju pekarskih proizvoda i trgovinu Matije Gupca 28, 35000 Slavonski Brod</derivirana_varijabla>
  </DomainObject.Predmet.ProtustrankaWithAdress>
  <DomainObject.Predmet.ProtustrankaWithAdressOIB>
    <izvorni_sadrzaj>PEKARNICA NOĆ I DAN d.o.o.  za proizvodnju pekarskih proizvoda i trgovinu, OIB 84141486066, Matije Gupca 28, 35000 Slavonski Brod</izvorni_sadrzaj>
    <derivirana_varijabla naziv="DomainObject.Predmet.ProtustrankaWithAdressOIB_1">PEKARNICA NOĆ I DAN d.o.o.  za proizvodnju pekarskih proizvoda i trgovinu, OIB 84141486066, Matije Gupca 28, 35000 Slavonski Brod</derivirana_varijabla>
  </DomainObject.Predmet.ProtustrankaWithAdressOIB>
  <DomainObject.Predmet.ProtustrankaNazivFormated>
    <izvorni_sadrzaj>PEKARNICA NOĆ I DAN d.o.o.  za proizvodnju pekarskih proizvoda i trgovinu</izvorni_sadrzaj>
    <derivirana_varijabla naziv="DomainObject.Predmet.ProtustrankaNazivFormated_1">PEKARNICA NOĆ I DAN d.o.o.  za proizvodnju pekarskih proizvoda i trgovinu</derivirana_varijabla>
  </DomainObject.Predmet.ProtustrankaNazivFormated>
  <DomainObject.Predmet.ProtustrankaNazivFormatedOIB>
    <izvorni_sadrzaj>PEKARNICA NOĆ I DAN d.o.o.  za proizvodnju pekarskih proizvoda i trgovinu, OIB 84141486066</izvorni_sadrzaj>
    <derivirana_varijabla naziv="DomainObject.Predmet.ProtustrankaNazivFormatedOIB_1">PEKARNICA NOĆ I DAN d.o.o.  za proizvodnju pekarskih proizvoda i trgovinu, OIB 84141486066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50809.67</izvorni_sadrzaj>
    <derivirana_varijabla naziv="DomainObject.Predmet.TrenutnaVrijednost_1">50809.67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PEKARNICA NOĆ I DAN d.o.o.  za proizvodnju pekarskih proizvoda i trgovinu</item>
    </izvorni_sadrzaj>
    <derivirana_varijabla naziv="DomainObject.Predmet.ProtuStrankaListFormated_1">
      <item>PEKARNICA NOĆ I DAN d.o.o.  za proizvodnju pekarskih proizvoda i trgovinu</item>
    </derivirana_varijabla>
  </DomainObject.Predmet.ProtuStrankaListFormated>
  <DomainObject.Predmet.ProtuStrankaListFormatedOIB>
    <izvorni_sadrzaj>
      <item>PEKARNICA NOĆ I DAN d.o.o.  za proizvodnju pekarskih proizvoda i trgovinu, OIB 84141486066</item>
    </izvorni_sadrzaj>
    <derivirana_varijabla naziv="DomainObject.Predmet.ProtuStrankaListFormatedOIB_1">
      <item>PEKARNICA NOĆ I DAN d.o.o.  za proizvodnju pekarskih proizvoda i trgovinu, OIB 84141486066</item>
    </derivirana_varijabla>
  </DomainObject.Predmet.ProtuStrankaListFormatedOIB>
  <DomainObject.Predmet.ProtuStrankaListFormatedWithAdress>
    <izvorni_sadrzaj>
      <item>PEKARNICA NOĆ I DAN d.o.o.  za proizvodnju pekarskih proizvoda i trgovinu, Matije Gupca 28, 35000 Slavonski Brod</item>
    </izvorni_sadrzaj>
    <derivirana_varijabla naziv="DomainObject.Predmet.ProtuStrankaListFormatedWithAdress_1">
      <item>PEKARNICA NOĆ I DAN d.o.o.  za proizvodnju pekarskih proizvoda i trgovinu, Matije Gupca 28, 35000 Slavonski Brod</item>
    </derivirana_varijabla>
  </DomainObject.Predmet.ProtuStrankaListFormatedWithAdress>
  <DomainObject.Predmet.ProtuStrankaListFormatedWithAdressOIB>
    <izvorni_sadrzaj>
      <item>PEKARNICA NOĆ I DAN d.o.o.  za proizvodnju pekarskih proizvoda i trgovinu, OIB 84141486066, Matije Gupca 28, 35000 Slavonski Brod</item>
    </izvorni_sadrzaj>
    <derivirana_varijabla naziv="DomainObject.Predmet.ProtuStrankaListFormatedWithAdressOIB_1">
      <item>PEKARNICA NOĆ I DAN d.o.o.  za proizvodnju pekarskih proizvoda i trgovinu, OIB 84141486066, Matije Gupca 28, 35000 Slavonski Brod</item>
    </derivirana_varijabla>
  </DomainObject.Predmet.ProtuStrankaListFormatedWithAdressOIB>
  <DomainObject.Predmet.ProtuStrankaListNazivFormated>
    <izvorni_sadrzaj>
      <item>PEKARNICA NOĆ I DAN d.o.o.  za proizvodnju pekarskih proizvoda i trgovinu</item>
    </izvorni_sadrzaj>
    <derivirana_varijabla naziv="DomainObject.Predmet.ProtuStrankaListNazivFormated_1">
      <item>PEKARNICA NOĆ I DAN d.o.o.  za proizvodnju pekarskih proizvoda i trgovinu</item>
    </derivirana_varijabla>
  </DomainObject.Predmet.ProtuStrankaListNazivFormated>
  <DomainObject.Predmet.ProtuStrankaListNazivFormatedOIB>
    <izvorni_sadrzaj>
      <item>PEKARNICA NOĆ I DAN d.o.o.  za proizvodnju pekarskih proizvoda i trgovinu, OIB 84141486066</item>
    </izvorni_sadrzaj>
    <derivirana_varijabla naziv="DomainObject.Predmet.ProtuStrankaListNazivFormatedOIB_1">
      <item>PEKARNICA NOĆ I DAN d.o.o.  za proizvodnju pekarskih proizvoda i trgovinu, OIB 84141486066</item>
    </derivirana_varijabla>
  </DomainObject.Predmet.ProtuStrankaListNazivFormatedOIB>
  <DomainObject.Predmet.OstaliListFormated>
    <izvorni_sadrzaj>
      <item>Naser Ljušaj</item>
    </izvorni_sadrzaj>
    <derivirana_varijabla naziv="DomainObject.Predmet.OstaliListFormated_1">
      <item>Naser Ljušaj</item>
    </derivirana_varijabla>
  </DomainObject.Predmet.OstaliListFormated>
  <DomainObject.Predmet.OstaliListFormatedOIB>
    <izvorni_sadrzaj>
      <item>Naser Ljušaj</item>
    </izvorni_sadrzaj>
    <derivirana_varijabla naziv="DomainObject.Predmet.OstaliListFormatedOIB_1">
      <item>Naser Ljušaj</item>
    </derivirana_varijabla>
  </DomainObject.Predmet.OstaliListFormatedOIB>
  <DomainObject.Predmet.OstaliListFormatedWithAdress>
    <izvorni_sadrzaj>
      <item>Naser Ljušaj, Jure Kaštelana 23, 35000 Slavonski Brod</item>
    </izvorni_sadrzaj>
    <derivirana_varijabla naziv="DomainObject.Predmet.OstaliListFormatedWithAdress_1">
      <item>Naser Ljušaj, Jure Kaštelana 23, 35000 Slavonski Brod</item>
    </derivirana_varijabla>
  </DomainObject.Predmet.OstaliListFormatedWithAdress>
  <DomainObject.Predmet.OstaliListFormatedWithAdressOIB>
    <izvorni_sadrzaj>
      <item>Naser Ljušaj, Jure Kaštelana 23, 35000 Slavonski Brod</item>
    </izvorni_sadrzaj>
    <derivirana_varijabla naziv="DomainObject.Predmet.OstaliListFormatedWithAdressOIB_1">
      <item>Naser Ljušaj, Jure Kaštelana 23, 35000 Slavonski Brod</item>
    </derivirana_varijabla>
  </DomainObject.Predmet.OstaliListFormatedWithAdressOIB>
  <DomainObject.Predmet.OstaliListNazivFormated>
    <izvorni_sadrzaj>
      <item>Naser Ljušaj</item>
    </izvorni_sadrzaj>
    <derivirana_varijabla naziv="DomainObject.Predmet.OstaliListNazivFormated_1">
      <item>Naser Ljušaj</item>
    </derivirana_varijabla>
  </DomainObject.Predmet.OstaliListNazivFormated>
  <DomainObject.Predmet.OstaliListNazivFormatedOIB>
    <izvorni_sadrzaj>
      <item>Naser Ljušaj</item>
    </izvorni_sadrzaj>
    <derivirana_varijabla naziv="DomainObject.Predmet.OstaliListNazivFormatedOIB_1">
      <item>Naser Ljušaj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PEKARNICA NOĆ I DAN d.o.o.  za proizvodnju pekarskih proizvoda i trgovinu</izvorni_sadrzaj>
    <derivirana_varijabla naziv="DomainObject.Predmet.ProtustrankaIDrugi_1">PEKARNICA NOĆ I DAN d.o.o.  za proizvodnju pekarskih proizvoda i trgovinu</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PEKARNICA NOĆ I DAN d.o.o.  za proizvodnju pekarskih proizvoda i trgovinu, OIB 84141486066, Matije Gupca 28, 35000 Slavonski Brod</izvorni_sadrzaj>
    <derivirana_varijabla naziv="DomainObject.Predmet.ProtustrankaIDrugiAdressOIB_1">PEKARNICA NOĆ I DAN d.o.o.  za proizvodnju pekarskih proizvoda i trgovinu, OIB 84141486066, Matije Gupca 28,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PEKARNICA NOĆ I DAN d.o.o.  za proizvodnju pekarskih proizvoda i trgovinu</item>
      <item>Naser Ljušaj</item>
    </izvorni_sadrzaj>
    <derivirana_varijabla naziv="DomainObject.Predmet.SudioniciListNaziv_1">
      <item>Financijska agencija</item>
      <item>PEKARNICA NOĆ I DAN d.o.o.  za proizvodnju pekarskih proizvoda i trgovinu</item>
      <item>Naser Ljušaj</item>
    </derivirana_varijabla>
  </DomainObject.Predmet.SudioniciListNaziv>
  <DomainObject.Predmet.SudioniciListAdressOIB>
    <izvorni_sadrzaj>
      <item>Financijska agencija, OIB 85821130368, Ulica grada Vukovara 70,Zagreb</item>
      <item>PEKARNICA NOĆ I DAN d.o.o.  za proizvodnju pekarskih proizvoda i trgovinu, OIB 84141486066, Matije Gupca 28,35000 Slavonski Brod</item>
      <item>Naser Ljušaj, Jure Kaštelana 23,35000 Slavonski Brod</item>
    </izvorni_sadrzaj>
    <derivirana_varijabla naziv="DomainObject.Predmet.SudioniciListAdressOIB_1">
      <item>Financijska agencija, OIB 85821130368, Ulica grada Vukovara 70,Zagreb</item>
      <item>PEKARNICA NOĆ I DAN d.o.o.  za proizvodnju pekarskih proizvoda i trgovinu, OIB 84141486066, Matije Gupca 28,35000 Slavonski Brod</item>
      <item>Naser Ljušaj, Jure Kaštelana 23,35000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84141486066</item>
      <item>, OIB null</item>
    </izvorni_sadrzaj>
    <derivirana_varijabla naziv="DomainObject.Predmet.SudioniciListNazivOIB_1">
      <item>, OIB 85821130368</item>
      <item>, OIB 84141486066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Dukić, OIB 42390974789, Koščela 10 Osijek</item>
    </izvorni_sadrzaj>
    <derivirana_varijabla naziv="DomainObject.Predmet.StecajniUpraviteljiListAddressOIB_1">
      <item>Vinko Dukić, OIB 42390974789, Koščela 10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1216</properties:Words>
  <properties:Characters>6783</properties:Characters>
  <properties:Lines>159</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2016-09-13T09:31:00Z</dcterms:created>
  <dc:creator>Trgovacki sud</dc:creator>
  <cp:lastModifiedBy>wsadmin</cp:lastModifiedBy>
  <cp:lastPrinted>2016-09-13T09:30:00Z</cp:lastPrinted>
  <dcterms:modified xmlns:xsi="http://www.w3.org/2001/XMLSchema-instance" xsi:type="dcterms:W3CDTF">2016-09-13T09:32:00Z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